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F713C" w14:textId="10C0E49E" w:rsidR="00C606C6" w:rsidRPr="00EC7CC1" w:rsidRDefault="00C606C6">
      <w:pPr>
        <w:pStyle w:val="Kopfzeile"/>
        <w:tabs>
          <w:tab w:val="clear" w:pos="4153"/>
          <w:tab w:val="clear" w:pos="8306"/>
        </w:tabs>
        <w:rPr>
          <w:rFonts w:ascii="DIN-Bold" w:hAnsi="DIN-Bold" w:cs="Arial"/>
          <w:sz w:val="20"/>
          <w:lang w:val="de-DE"/>
        </w:rPr>
      </w:pPr>
    </w:p>
    <w:p w14:paraId="74C74A4D" w14:textId="3DD60673" w:rsidR="00E17AA0" w:rsidRPr="00EC7CC1" w:rsidRDefault="00E17AA0" w:rsidP="006A5758">
      <w:pPr>
        <w:framePr w:w="7747" w:h="295" w:hSpace="142" w:wrap="around" w:vAnchor="page" w:hAnchor="page" w:x="908" w:y="4991" w:anchorLock="1"/>
        <w:rPr>
          <w:rFonts w:ascii="DIN-Black" w:hAnsi="DIN-Black"/>
          <w:sz w:val="25"/>
          <w:lang w:val="de-DE"/>
        </w:rPr>
      </w:pPr>
      <w:r w:rsidRPr="00EC7CC1">
        <w:rPr>
          <w:rFonts w:ascii="DIN-Medium" w:hAnsi="DIN-Medium"/>
          <w:sz w:val="31"/>
          <w:lang w:val="de-DE"/>
        </w:rPr>
        <w:t xml:space="preserve">Panasonic </w:t>
      </w:r>
      <w:r w:rsidR="00543797" w:rsidRPr="00EC7CC1">
        <w:rPr>
          <w:rFonts w:ascii="DIN-Medium" w:hAnsi="DIN-Medium"/>
          <w:sz w:val="31"/>
          <w:lang w:val="de-DE"/>
        </w:rPr>
        <w:t xml:space="preserve">startet </w:t>
      </w:r>
      <w:r w:rsidR="006B0335" w:rsidRPr="00EC7CC1">
        <w:rPr>
          <w:rFonts w:ascii="DIN-Medium" w:hAnsi="DIN-Medium"/>
          <w:sz w:val="31"/>
          <w:lang w:val="de-DE"/>
        </w:rPr>
        <w:t xml:space="preserve">TV-Aktionswochen </w:t>
      </w:r>
      <w:r w:rsidR="00543797" w:rsidRPr="00EC7CC1">
        <w:rPr>
          <w:rFonts w:ascii="DIN-Medium" w:hAnsi="DIN-Medium"/>
          <w:sz w:val="31"/>
          <w:lang w:val="de-DE"/>
        </w:rPr>
        <w:t xml:space="preserve">mit </w:t>
      </w:r>
      <w:proofErr w:type="spellStart"/>
      <w:r w:rsidRPr="00EC7CC1">
        <w:rPr>
          <w:rFonts w:ascii="DIN-Medium" w:hAnsi="DIN-Medium"/>
          <w:sz w:val="31"/>
          <w:lang w:val="de-DE"/>
        </w:rPr>
        <w:t>Cashback</w:t>
      </w:r>
      <w:proofErr w:type="spellEnd"/>
      <w:r w:rsidR="006B0335" w:rsidRPr="00EC7CC1">
        <w:rPr>
          <w:rFonts w:ascii="DIN-Medium" w:hAnsi="DIN-Medium"/>
          <w:sz w:val="31"/>
          <w:lang w:val="de-DE"/>
        </w:rPr>
        <w:t>-Angebot</w:t>
      </w:r>
    </w:p>
    <w:p w14:paraId="487F8E54" w14:textId="4BF61856" w:rsidR="006A5758" w:rsidRPr="00EC7CC1" w:rsidRDefault="00543797" w:rsidP="006A5758">
      <w:pPr>
        <w:framePr w:w="7747" w:h="295" w:hSpace="142" w:wrap="around" w:vAnchor="page" w:hAnchor="page" w:x="908" w:y="4991" w:anchorLock="1"/>
        <w:rPr>
          <w:rFonts w:ascii="DIN-Medium" w:hAnsi="DIN-Medium"/>
          <w:sz w:val="31"/>
          <w:lang w:val="de-DE"/>
        </w:rPr>
      </w:pPr>
      <w:r w:rsidRPr="00EC7CC1">
        <w:rPr>
          <w:rFonts w:ascii="DIN-Black" w:hAnsi="DIN-Black"/>
          <w:sz w:val="25"/>
          <w:lang w:val="de-DE"/>
        </w:rPr>
        <w:t>Kund</w:t>
      </w:r>
      <w:r w:rsidR="006B0335" w:rsidRPr="00EC7CC1">
        <w:rPr>
          <w:rFonts w:ascii="DIN-Black" w:hAnsi="DIN-Black"/>
          <w:sz w:val="25"/>
          <w:lang w:val="de-DE"/>
        </w:rPr>
        <w:t>innen und Kund</w:t>
      </w:r>
      <w:r w:rsidRPr="00EC7CC1">
        <w:rPr>
          <w:rFonts w:ascii="DIN-Black" w:hAnsi="DIN-Black"/>
          <w:sz w:val="25"/>
          <w:lang w:val="de-DE"/>
        </w:rPr>
        <w:t xml:space="preserve">en erhalten beim Kauf </w:t>
      </w:r>
      <w:r w:rsidR="006B0335" w:rsidRPr="00EC7CC1">
        <w:rPr>
          <w:rFonts w:ascii="DIN-Black" w:hAnsi="DIN-Black"/>
          <w:sz w:val="25"/>
          <w:lang w:val="de-DE"/>
        </w:rPr>
        <w:t xml:space="preserve">eines Panasonic </w:t>
      </w:r>
      <w:r w:rsidRPr="00EC7CC1">
        <w:rPr>
          <w:rFonts w:ascii="DIN-Black" w:hAnsi="DIN-Black"/>
          <w:sz w:val="25"/>
          <w:lang w:val="de-DE"/>
        </w:rPr>
        <w:t>Fernseher</w:t>
      </w:r>
      <w:r w:rsidR="006B0335" w:rsidRPr="00EC7CC1">
        <w:rPr>
          <w:rFonts w:ascii="DIN-Black" w:hAnsi="DIN-Black"/>
          <w:sz w:val="25"/>
          <w:lang w:val="de-DE"/>
        </w:rPr>
        <w:t>s</w:t>
      </w:r>
      <w:r w:rsidR="00F25590" w:rsidRPr="00EC7CC1">
        <w:rPr>
          <w:rFonts w:ascii="DIN-Black" w:hAnsi="DIN-Black"/>
          <w:sz w:val="25"/>
          <w:lang w:val="de-DE"/>
        </w:rPr>
        <w:t xml:space="preserve"> </w:t>
      </w:r>
      <w:r w:rsidRPr="00EC7CC1">
        <w:rPr>
          <w:rFonts w:ascii="DIN-Black" w:hAnsi="DIN-Black"/>
          <w:sz w:val="25"/>
          <w:lang w:val="de-DE"/>
        </w:rPr>
        <w:t xml:space="preserve">bis zu </w:t>
      </w:r>
      <w:r w:rsidR="008E0C04" w:rsidRPr="00EC7CC1">
        <w:rPr>
          <w:rFonts w:ascii="DIN-Black" w:hAnsi="DIN-Black"/>
          <w:sz w:val="25"/>
          <w:lang w:val="de-DE"/>
        </w:rPr>
        <w:t xml:space="preserve">300 </w:t>
      </w:r>
      <w:r w:rsidRPr="00EC7CC1">
        <w:rPr>
          <w:rFonts w:ascii="DIN-Black" w:hAnsi="DIN-Black"/>
          <w:sz w:val="25"/>
          <w:lang w:val="de-DE"/>
        </w:rPr>
        <w:t>Euro zurück</w:t>
      </w:r>
      <w:r w:rsidR="00EC7CC1" w:rsidRPr="00EC7CC1">
        <w:rPr>
          <w:rFonts w:ascii="DIN-Black" w:hAnsi="DIN-Black"/>
          <w:sz w:val="25"/>
          <w:lang w:val="de-DE"/>
        </w:rPr>
        <w:t xml:space="preserve"> – direkt an der Kasse oder im Warenkorb</w:t>
      </w:r>
      <w:r w:rsidR="006B0335" w:rsidRPr="00EC7CC1">
        <w:rPr>
          <w:rFonts w:ascii="DIN-Black" w:hAnsi="DIN-Black"/>
          <w:sz w:val="25"/>
          <w:lang w:val="de-DE"/>
        </w:rPr>
        <w:t xml:space="preserve"> </w:t>
      </w:r>
    </w:p>
    <w:p w14:paraId="6083FE8F" w14:textId="4598727B" w:rsidR="008460A2" w:rsidRPr="00EC7CC1"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EC7CC1">
        <w:rPr>
          <w:rFonts w:ascii="DIN-Black" w:hAnsi="DIN-Black"/>
          <w:color w:val="000000"/>
          <w:sz w:val="31"/>
          <w:lang w:val="de-DE"/>
        </w:rPr>
        <w:t>PRESSEINFORMATION</w:t>
      </w:r>
      <w:r w:rsidRPr="00EC7CC1">
        <w:rPr>
          <w:rFonts w:ascii="Arial" w:hAnsi="Arial"/>
          <w:sz w:val="22"/>
          <w:lang w:val="de-DE"/>
        </w:rPr>
        <w:br/>
      </w:r>
      <w:r w:rsidR="00427032" w:rsidRPr="00EC7CC1">
        <w:rPr>
          <w:rFonts w:ascii="DIN-Black" w:hAnsi="DIN-Black"/>
          <w:color w:val="808080"/>
          <w:sz w:val="22"/>
          <w:lang w:val="de-DE"/>
        </w:rPr>
        <w:t>Nr</w:t>
      </w:r>
      <w:r w:rsidR="00427032" w:rsidRPr="00FF45AC">
        <w:rPr>
          <w:rFonts w:ascii="DIN-Black" w:hAnsi="DIN-Black"/>
          <w:color w:val="808080"/>
          <w:sz w:val="22"/>
          <w:lang w:val="de-DE"/>
        </w:rPr>
        <w:t>.</w:t>
      </w:r>
      <w:r w:rsidR="00C02381" w:rsidRPr="00FF45AC">
        <w:rPr>
          <w:rFonts w:ascii="DIN-Black" w:hAnsi="DIN-Black"/>
          <w:color w:val="808080"/>
          <w:sz w:val="22"/>
          <w:lang w:val="de-DE"/>
        </w:rPr>
        <w:t xml:space="preserve"> </w:t>
      </w:r>
      <w:r w:rsidR="00892403" w:rsidRPr="00FF45AC">
        <w:rPr>
          <w:rFonts w:ascii="DIN-Black" w:hAnsi="DIN-Black"/>
          <w:color w:val="808080"/>
          <w:sz w:val="22"/>
          <w:lang w:val="de-DE"/>
        </w:rPr>
        <w:t>041</w:t>
      </w:r>
      <w:r w:rsidR="00427032" w:rsidRPr="00FF45AC">
        <w:rPr>
          <w:rFonts w:ascii="DIN-Black" w:hAnsi="DIN-Black"/>
          <w:color w:val="808080"/>
          <w:sz w:val="22"/>
          <w:lang w:val="de-DE"/>
        </w:rPr>
        <w:t>/</w:t>
      </w:r>
      <w:r w:rsidR="00C40805" w:rsidRPr="00EC7CC1">
        <w:rPr>
          <w:rFonts w:ascii="DIN-Black" w:hAnsi="DIN-Black"/>
          <w:color w:val="808080"/>
          <w:sz w:val="22"/>
          <w:lang w:val="de-DE"/>
        </w:rPr>
        <w:t>FY 20</w:t>
      </w:r>
      <w:r w:rsidR="00E522E5" w:rsidRPr="00EC7CC1">
        <w:rPr>
          <w:rFonts w:ascii="DIN-Black" w:hAnsi="DIN-Black"/>
          <w:color w:val="808080"/>
          <w:sz w:val="22"/>
          <w:lang w:val="de-DE"/>
        </w:rPr>
        <w:t>2</w:t>
      </w:r>
      <w:r w:rsidR="00F25590" w:rsidRPr="00EC7CC1">
        <w:rPr>
          <w:rFonts w:ascii="DIN-Black" w:hAnsi="DIN-Black"/>
          <w:color w:val="808080"/>
          <w:sz w:val="22"/>
          <w:lang w:val="de-DE"/>
        </w:rPr>
        <w:t>1</w:t>
      </w:r>
      <w:r w:rsidRPr="00EC7CC1">
        <w:rPr>
          <w:rFonts w:ascii="DIN-Black" w:hAnsi="DIN-Black"/>
          <w:color w:val="808080"/>
          <w:sz w:val="22"/>
          <w:lang w:val="de-DE"/>
        </w:rPr>
        <w:t xml:space="preserve">, </w:t>
      </w:r>
      <w:r w:rsidR="00E522E5" w:rsidRPr="00EC7CC1">
        <w:rPr>
          <w:rFonts w:ascii="DIN-Black" w:hAnsi="DIN-Black"/>
          <w:color w:val="808080"/>
          <w:sz w:val="22"/>
          <w:lang w:val="de-DE"/>
        </w:rPr>
        <w:t>Oktober</w:t>
      </w:r>
      <w:r w:rsidRPr="00EC7CC1">
        <w:rPr>
          <w:rFonts w:ascii="DIN-Black" w:hAnsi="DIN-Black"/>
          <w:color w:val="808080"/>
          <w:sz w:val="22"/>
          <w:lang w:val="de-DE"/>
        </w:rPr>
        <w:t xml:space="preserve"> 20</w:t>
      </w:r>
      <w:r w:rsidR="00E522E5" w:rsidRPr="00EC7CC1">
        <w:rPr>
          <w:rFonts w:ascii="DIN-Black" w:hAnsi="DIN-Black"/>
          <w:color w:val="808080"/>
          <w:sz w:val="22"/>
          <w:lang w:val="de-DE"/>
        </w:rPr>
        <w:t>2</w:t>
      </w:r>
      <w:r w:rsidR="00F25590" w:rsidRPr="00EC7CC1">
        <w:rPr>
          <w:rFonts w:ascii="DIN-Black" w:hAnsi="DIN-Black"/>
          <w:color w:val="808080"/>
          <w:sz w:val="22"/>
          <w:lang w:val="de-DE"/>
        </w:rPr>
        <w:t>1</w:t>
      </w:r>
    </w:p>
    <w:p w14:paraId="42C9B02E" w14:textId="77777777" w:rsidR="008460A2" w:rsidRPr="00EC7CC1"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D0116B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4236C7D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2DE472E"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18FCD9F"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099714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0B1F042"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C457DE3"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190706B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885685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434D44B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AF24F2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F6FDE2E"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BE91119"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D4DAEB4"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1E250B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4465A07"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BAB167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7DA959C"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81360F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5646AD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D941FA8"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14F48073"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F19691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D7E5E69"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B30633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833453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162CDCA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31AECDC"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B0950F5"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899C366"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078A227"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43E92C4"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1683039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0B97655"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D922209"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06F01B4"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97C935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F1EAB96"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4503E19E"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11D37D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CF3C4F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2AB4179"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18E912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351AD84"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5F40FE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0FE96D2" w14:textId="52A64EDF"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12CB18E" w14:textId="74F92D6D"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A5622FA" w14:textId="77777777" w:rsidR="00556A03" w:rsidRPr="00EC7CC1" w:rsidRDefault="00556A03" w:rsidP="000A4552">
      <w:pPr>
        <w:framePr w:w="2155" w:h="7655" w:hSpace="142" w:wrap="around" w:vAnchor="page" w:hAnchor="page" w:x="8904" w:y="4865" w:anchorLock="1"/>
        <w:rPr>
          <w:rFonts w:ascii="DIN-Medium" w:hAnsi="DIN-Medium"/>
          <w:sz w:val="14"/>
          <w:szCs w:val="14"/>
          <w:lang w:val="de-DE"/>
        </w:rPr>
      </w:pPr>
    </w:p>
    <w:p w14:paraId="68AB597A" w14:textId="6BC45F3C"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7866546" w14:textId="77777777" w:rsidR="00556A03" w:rsidRPr="00EC7CC1" w:rsidRDefault="00556A03" w:rsidP="000A4552">
      <w:pPr>
        <w:framePr w:w="2155" w:h="7655" w:hSpace="142" w:wrap="around" w:vAnchor="page" w:hAnchor="page" w:x="8904" w:y="4865" w:anchorLock="1"/>
        <w:rPr>
          <w:rFonts w:ascii="DIN-Medium" w:hAnsi="DIN-Medium"/>
          <w:sz w:val="14"/>
          <w:szCs w:val="14"/>
          <w:lang w:val="de-DE"/>
        </w:rPr>
      </w:pPr>
    </w:p>
    <w:p w14:paraId="716F96A9" w14:textId="3B6CA943" w:rsidR="000A4552" w:rsidRPr="00EC7CC1" w:rsidRDefault="000A4552" w:rsidP="000A4552">
      <w:pPr>
        <w:framePr w:w="2155" w:h="7655" w:hSpace="142" w:wrap="around" w:vAnchor="page" w:hAnchor="page" w:x="8904" w:y="4865" w:anchorLock="1"/>
        <w:rPr>
          <w:rFonts w:ascii="DIN-Medium" w:hAnsi="DIN-Medium"/>
          <w:sz w:val="14"/>
          <w:szCs w:val="14"/>
          <w:lang w:val="de-DE"/>
        </w:rPr>
      </w:pPr>
      <w:r w:rsidRPr="00EC7CC1">
        <w:rPr>
          <w:rFonts w:ascii="DIN-Medium" w:hAnsi="DIN-Medium"/>
          <w:sz w:val="14"/>
          <w:szCs w:val="14"/>
          <w:lang w:val="de-DE"/>
        </w:rPr>
        <w:t xml:space="preserve">Diesen Pressetext und die Pressefotos (downloadfähig mit 300 dpi) finden Sie im Internet unter </w:t>
      </w:r>
      <w:hyperlink r:id="rId8" w:history="1">
        <w:r w:rsidR="00110D50" w:rsidRPr="00EC7CC1">
          <w:rPr>
            <w:rStyle w:val="Hyperlink"/>
            <w:rFonts w:ascii="DIN-Medium" w:hAnsi="DIN-Medium"/>
            <w:sz w:val="14"/>
            <w:szCs w:val="14"/>
            <w:lang w:val="de-DE"/>
          </w:rPr>
          <w:t>www.panasonic.com/de/presse</w:t>
        </w:r>
      </w:hyperlink>
    </w:p>
    <w:p w14:paraId="328F3D41" w14:textId="530F2D61" w:rsidR="00EC7CC1" w:rsidRPr="00FF45AC" w:rsidRDefault="00E47310">
      <w:pPr>
        <w:ind w:right="-57"/>
        <w:rPr>
          <w:rFonts w:ascii="DIN-Bold" w:hAnsi="DIN-Bold"/>
          <w:b/>
          <w:bCs/>
          <w:sz w:val="20"/>
          <w:lang w:val="de-DE"/>
        </w:rPr>
      </w:pPr>
      <w:r>
        <w:rPr>
          <w:rFonts w:ascii="DIN-Bold" w:hAnsi="DIN-Bold"/>
          <w:b/>
          <w:bCs/>
          <w:noProof/>
          <w:sz w:val="20"/>
          <w:lang w:val="de-DE"/>
        </w:rPr>
        <w:drawing>
          <wp:anchor distT="0" distB="0" distL="114300" distR="114300" simplePos="0" relativeHeight="251658240" behindDoc="1" locked="0" layoutInCell="1" allowOverlap="1" wp14:anchorId="773A2637" wp14:editId="09A4EBB7">
            <wp:simplePos x="0" y="0"/>
            <wp:positionH relativeFrom="column">
              <wp:posOffset>-2540</wp:posOffset>
            </wp:positionH>
            <wp:positionV relativeFrom="paragraph">
              <wp:posOffset>35601</wp:posOffset>
            </wp:positionV>
            <wp:extent cx="2567940" cy="1852295"/>
            <wp:effectExtent l="0" t="0" r="0" b="1905"/>
            <wp:wrapTight wrapText="bothSides">
              <wp:wrapPolygon edited="0">
                <wp:start x="0" y="0"/>
                <wp:lineTo x="0" y="21474"/>
                <wp:lineTo x="21472" y="21474"/>
                <wp:lineTo x="2147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stretch>
                      <a:fillRect/>
                    </a:stretch>
                  </pic:blipFill>
                  <pic:spPr>
                    <a:xfrm>
                      <a:off x="0" y="0"/>
                      <a:ext cx="2567940" cy="1852295"/>
                    </a:xfrm>
                    <a:prstGeom prst="rect">
                      <a:avLst/>
                    </a:prstGeom>
                  </pic:spPr>
                </pic:pic>
              </a:graphicData>
            </a:graphic>
            <wp14:sizeRelH relativeFrom="margin">
              <wp14:pctWidth>0</wp14:pctWidth>
            </wp14:sizeRelH>
            <wp14:sizeRelV relativeFrom="margin">
              <wp14:pctHeight>0</wp14:pctHeight>
            </wp14:sizeRelV>
          </wp:anchor>
        </w:drawing>
      </w:r>
      <w:r w:rsidR="008460A2" w:rsidRPr="00FF45AC">
        <w:rPr>
          <w:rFonts w:ascii="DIN-Bold" w:hAnsi="DIN-Bold"/>
          <w:b/>
          <w:bCs/>
          <w:sz w:val="20"/>
          <w:lang w:val="de-DE"/>
        </w:rPr>
        <w:t xml:space="preserve">Hamburg, </w:t>
      </w:r>
      <w:r w:rsidR="00C068BE" w:rsidRPr="00FF45AC">
        <w:rPr>
          <w:rFonts w:ascii="DIN-Bold" w:hAnsi="DIN-Bold"/>
          <w:b/>
          <w:bCs/>
          <w:sz w:val="20"/>
          <w:lang w:val="de-DE"/>
        </w:rPr>
        <w:t xml:space="preserve">Oktober </w:t>
      </w:r>
      <w:r w:rsidR="00C40805" w:rsidRPr="00FF45AC">
        <w:rPr>
          <w:rFonts w:ascii="DIN-Bold" w:hAnsi="DIN-Bold"/>
          <w:b/>
          <w:bCs/>
          <w:sz w:val="20"/>
          <w:lang w:val="de-DE"/>
        </w:rPr>
        <w:t>20</w:t>
      </w:r>
      <w:r w:rsidR="00C068BE" w:rsidRPr="00FF45AC">
        <w:rPr>
          <w:rFonts w:ascii="DIN-Bold" w:hAnsi="DIN-Bold"/>
          <w:b/>
          <w:bCs/>
          <w:sz w:val="20"/>
          <w:lang w:val="de-DE"/>
        </w:rPr>
        <w:t>2</w:t>
      </w:r>
      <w:r w:rsidR="00F25590" w:rsidRPr="00FF45AC">
        <w:rPr>
          <w:rFonts w:ascii="DIN-Bold" w:hAnsi="DIN-Bold"/>
          <w:b/>
          <w:bCs/>
          <w:sz w:val="20"/>
          <w:lang w:val="de-DE"/>
        </w:rPr>
        <w:t>1</w:t>
      </w:r>
      <w:r w:rsidR="008460A2" w:rsidRPr="00FF45AC">
        <w:rPr>
          <w:rFonts w:ascii="DIN-Bold" w:hAnsi="DIN-Bold"/>
          <w:b/>
          <w:bCs/>
          <w:sz w:val="20"/>
          <w:lang w:val="de-DE"/>
        </w:rPr>
        <w:t xml:space="preserve"> –</w:t>
      </w:r>
      <w:r w:rsidR="00414466" w:rsidRPr="00FF45AC">
        <w:rPr>
          <w:rFonts w:ascii="DIN-Bold" w:hAnsi="DIN-Bold"/>
          <w:b/>
          <w:bCs/>
          <w:sz w:val="20"/>
          <w:lang w:val="de-DE"/>
        </w:rPr>
        <w:t xml:space="preserve"> </w:t>
      </w:r>
      <w:r w:rsidR="00EC7CC1" w:rsidRPr="00FF45AC">
        <w:rPr>
          <w:rFonts w:ascii="DIN-Bold" w:hAnsi="DIN-Bold"/>
          <w:b/>
          <w:bCs/>
          <w:sz w:val="20"/>
          <w:lang w:val="de-DE"/>
        </w:rPr>
        <w:t>Panasonic läutet mit einer Direkt-</w:t>
      </w:r>
      <w:proofErr w:type="spellStart"/>
      <w:r w:rsidR="00EC7CC1" w:rsidRPr="00FF45AC">
        <w:rPr>
          <w:rFonts w:ascii="DIN-Bold" w:hAnsi="DIN-Bold"/>
          <w:b/>
          <w:bCs/>
          <w:sz w:val="20"/>
          <w:lang w:val="de-DE"/>
        </w:rPr>
        <w:t>Cashback</w:t>
      </w:r>
      <w:proofErr w:type="spellEnd"/>
      <w:r w:rsidR="00EC7CC1" w:rsidRPr="00FF45AC">
        <w:rPr>
          <w:rFonts w:ascii="DIN-Bold" w:hAnsi="DIN-Bold"/>
          <w:b/>
          <w:bCs/>
          <w:sz w:val="20"/>
          <w:lang w:val="de-DE"/>
        </w:rPr>
        <w:t xml:space="preserve">-Aktion für </w:t>
      </w:r>
      <w:r w:rsidR="0030295C" w:rsidRPr="00FF45AC">
        <w:rPr>
          <w:rFonts w:ascii="DIN-Bold" w:hAnsi="DIN-Bold"/>
          <w:b/>
          <w:bCs/>
          <w:sz w:val="20"/>
          <w:lang w:val="de-DE"/>
        </w:rPr>
        <w:t>40 seiner</w:t>
      </w:r>
      <w:r w:rsidR="00EC7CC1" w:rsidRPr="00FF45AC">
        <w:rPr>
          <w:rFonts w:ascii="DIN-Bold" w:hAnsi="DIN-Bold"/>
          <w:b/>
          <w:bCs/>
          <w:sz w:val="20"/>
          <w:lang w:val="de-DE"/>
        </w:rPr>
        <w:t xml:space="preserve"> aktuellen TV-Modelle das Weihnachtsgeschäft 2021 ein. Kundinnen und Kunden in Deutschland und Österreich erhalten beim Kauf eines </w:t>
      </w:r>
      <w:r w:rsidR="0030295C" w:rsidRPr="00FF45AC">
        <w:rPr>
          <w:rFonts w:ascii="DIN-Bold" w:hAnsi="DIN-Bold"/>
          <w:b/>
          <w:bCs/>
          <w:sz w:val="20"/>
          <w:lang w:val="de-DE"/>
        </w:rPr>
        <w:t xml:space="preserve">der </w:t>
      </w:r>
      <w:r w:rsidR="00EC7CC1" w:rsidRPr="00FF45AC">
        <w:rPr>
          <w:rFonts w:ascii="DIN-Bold" w:hAnsi="DIN-Bold"/>
          <w:b/>
          <w:bCs/>
          <w:sz w:val="20"/>
          <w:lang w:val="de-DE"/>
        </w:rPr>
        <w:t xml:space="preserve">Panasonic Fernseher im Aktionszeitraum 25. Oktober bis 5. Dezember 2021 bis zu 300 Euro zurück. Die Auszahlung des Rückerstattungsbetrages erfolgt </w:t>
      </w:r>
      <w:r w:rsidR="00B060A1" w:rsidRPr="00FF45AC">
        <w:rPr>
          <w:rFonts w:ascii="DIN-Bold" w:hAnsi="DIN-Bold"/>
          <w:b/>
          <w:bCs/>
          <w:sz w:val="20"/>
          <w:lang w:val="de-DE"/>
        </w:rPr>
        <w:t xml:space="preserve">im stationären Fachhandelsgeschäft bequem </w:t>
      </w:r>
      <w:r w:rsidR="00EC7CC1" w:rsidRPr="00FF45AC">
        <w:rPr>
          <w:rFonts w:ascii="DIN-Bold" w:hAnsi="DIN-Bold"/>
          <w:b/>
          <w:bCs/>
          <w:sz w:val="20"/>
          <w:lang w:val="de-DE"/>
        </w:rPr>
        <w:t>unmittelbar beim Kauf</w:t>
      </w:r>
      <w:r w:rsidR="00B060A1" w:rsidRPr="00FF45AC">
        <w:rPr>
          <w:rFonts w:ascii="DIN-Bold" w:hAnsi="DIN-Bold"/>
          <w:b/>
          <w:bCs/>
          <w:sz w:val="20"/>
          <w:lang w:val="de-DE"/>
        </w:rPr>
        <w:t>prozess</w:t>
      </w:r>
      <w:r w:rsidR="00EC7CC1" w:rsidRPr="00FF45AC">
        <w:rPr>
          <w:rFonts w:ascii="DIN-Bold" w:hAnsi="DIN-Bold"/>
          <w:b/>
          <w:bCs/>
          <w:sz w:val="20"/>
          <w:lang w:val="de-DE"/>
        </w:rPr>
        <w:t xml:space="preserve"> an der Kasse</w:t>
      </w:r>
      <w:r w:rsidR="00B060A1" w:rsidRPr="00FF45AC">
        <w:rPr>
          <w:rFonts w:ascii="DIN-Bold" w:hAnsi="DIN-Bold"/>
          <w:b/>
          <w:bCs/>
          <w:sz w:val="20"/>
          <w:lang w:val="de-DE"/>
        </w:rPr>
        <w:t xml:space="preserve"> oder beim Kauf über den Online-Shop eines </w:t>
      </w:r>
      <w:r w:rsidR="00EC7CC1" w:rsidRPr="00FF45AC">
        <w:rPr>
          <w:rFonts w:ascii="DIN-Bold" w:hAnsi="DIN-Bold"/>
          <w:b/>
          <w:bCs/>
          <w:sz w:val="20"/>
          <w:lang w:val="de-DE"/>
        </w:rPr>
        <w:t>teilnehmenden Händler</w:t>
      </w:r>
      <w:r w:rsidR="00B060A1" w:rsidRPr="00FF45AC">
        <w:rPr>
          <w:rFonts w:ascii="DIN-Bold" w:hAnsi="DIN-Bold"/>
          <w:b/>
          <w:bCs/>
          <w:sz w:val="20"/>
          <w:lang w:val="de-DE"/>
        </w:rPr>
        <w:t>s</w:t>
      </w:r>
      <w:r w:rsidR="00EC7CC1" w:rsidRPr="00FF45AC">
        <w:rPr>
          <w:rFonts w:ascii="DIN-Bold" w:hAnsi="DIN-Bold"/>
          <w:b/>
          <w:bCs/>
          <w:sz w:val="20"/>
          <w:lang w:val="de-DE"/>
        </w:rPr>
        <w:t xml:space="preserve"> </w:t>
      </w:r>
      <w:r w:rsidR="00B060A1" w:rsidRPr="00FF45AC">
        <w:rPr>
          <w:rFonts w:ascii="DIN-Bold" w:hAnsi="DIN-Bold"/>
          <w:b/>
          <w:bCs/>
          <w:sz w:val="20"/>
          <w:lang w:val="de-DE"/>
        </w:rPr>
        <w:t>im Warenkorb</w:t>
      </w:r>
      <w:r w:rsidR="00EC7CC1" w:rsidRPr="00FF45AC">
        <w:rPr>
          <w:rFonts w:ascii="DIN-Bold" w:hAnsi="DIN-Bold"/>
          <w:b/>
          <w:bCs/>
          <w:sz w:val="20"/>
          <w:lang w:val="de-DE"/>
        </w:rPr>
        <w:t>. D</w:t>
      </w:r>
      <w:r w:rsidR="00B060A1" w:rsidRPr="00FF45AC">
        <w:rPr>
          <w:rFonts w:ascii="DIN-Bold" w:hAnsi="DIN-Bold"/>
          <w:b/>
          <w:bCs/>
          <w:sz w:val="20"/>
          <w:lang w:val="de-DE"/>
        </w:rPr>
        <w:t xml:space="preserve">ie </w:t>
      </w:r>
      <w:proofErr w:type="spellStart"/>
      <w:r w:rsidR="00B060A1" w:rsidRPr="00FF45AC">
        <w:rPr>
          <w:rFonts w:ascii="DIN-Bold" w:hAnsi="DIN-Bold"/>
          <w:b/>
          <w:bCs/>
          <w:sz w:val="20"/>
          <w:lang w:val="de-DE"/>
        </w:rPr>
        <w:t>Cashback</w:t>
      </w:r>
      <w:proofErr w:type="spellEnd"/>
      <w:r w:rsidR="00B060A1" w:rsidRPr="00FF45AC">
        <w:rPr>
          <w:rFonts w:ascii="DIN-Bold" w:hAnsi="DIN-Bold"/>
          <w:b/>
          <w:bCs/>
          <w:sz w:val="20"/>
          <w:lang w:val="de-DE"/>
        </w:rPr>
        <w:t xml:space="preserve">-Aktion </w:t>
      </w:r>
      <w:r w:rsidR="00B25653" w:rsidRPr="00B25653">
        <w:rPr>
          <w:rFonts w:ascii="DIN-Bold" w:hAnsi="DIN-Bold"/>
          <w:b/>
          <w:bCs/>
          <w:sz w:val="20"/>
          <w:lang w:val="de-DE"/>
        </w:rPr>
        <w:t xml:space="preserve">bietet </w:t>
      </w:r>
      <w:r w:rsidR="00B060A1" w:rsidRPr="00FF45AC">
        <w:rPr>
          <w:rFonts w:ascii="DIN-Bold" w:hAnsi="DIN-Bold"/>
          <w:b/>
          <w:bCs/>
          <w:sz w:val="20"/>
          <w:lang w:val="de-DE"/>
        </w:rPr>
        <w:t xml:space="preserve">vor Weihnachten </w:t>
      </w:r>
      <w:r w:rsidR="00EC7CC1" w:rsidRPr="00FF45AC">
        <w:rPr>
          <w:rFonts w:ascii="DIN-Bold" w:hAnsi="DIN-Bold"/>
          <w:b/>
          <w:bCs/>
          <w:sz w:val="20"/>
          <w:lang w:val="de-DE"/>
        </w:rPr>
        <w:t>eine gute Gelegenheit, die hochwertigen Produkte zu einem noch attraktiveren Preis zu erwerben.</w:t>
      </w:r>
      <w:r w:rsidR="00B060A1" w:rsidRPr="00FF45AC">
        <w:rPr>
          <w:rFonts w:ascii="DIN-Bold" w:hAnsi="DIN-Bold"/>
          <w:b/>
          <w:bCs/>
          <w:sz w:val="20"/>
          <w:lang w:val="de-DE"/>
        </w:rPr>
        <w:t xml:space="preserve"> Panasonic bewirbt die TV-Aktionswochen intensiv und stellt teilnehmenden Händlern umfangreiches </w:t>
      </w:r>
      <w:proofErr w:type="spellStart"/>
      <w:r w:rsidR="00B060A1" w:rsidRPr="00FF45AC">
        <w:rPr>
          <w:rFonts w:ascii="DIN-Bold" w:hAnsi="DIN-Bold"/>
          <w:b/>
          <w:bCs/>
          <w:sz w:val="20"/>
          <w:lang w:val="de-DE"/>
        </w:rPr>
        <w:t>PoS</w:t>
      </w:r>
      <w:proofErr w:type="spellEnd"/>
      <w:r w:rsidR="00B060A1" w:rsidRPr="00FF45AC">
        <w:rPr>
          <w:rFonts w:ascii="DIN-Bold" w:hAnsi="DIN-Bold"/>
          <w:b/>
          <w:bCs/>
          <w:sz w:val="20"/>
          <w:lang w:val="de-DE"/>
        </w:rPr>
        <w:t>-Material zur Verfügung.</w:t>
      </w:r>
    </w:p>
    <w:p w14:paraId="7AB6B333" w14:textId="44A3E313" w:rsidR="00A84A35" w:rsidRPr="00EC7CC1" w:rsidRDefault="00A84A35" w:rsidP="008E0C04">
      <w:pPr>
        <w:autoSpaceDE w:val="0"/>
        <w:autoSpaceDN w:val="0"/>
        <w:adjustRightInd w:val="0"/>
        <w:rPr>
          <w:rFonts w:ascii="DIN-Regular" w:hAnsi="DIN-Regular"/>
          <w:sz w:val="20"/>
          <w:lang w:val="de-DE"/>
        </w:rPr>
      </w:pPr>
    </w:p>
    <w:p w14:paraId="0FB4BE25" w14:textId="6F13E939" w:rsidR="0030295C" w:rsidRDefault="00A84A35" w:rsidP="00A84A35">
      <w:pPr>
        <w:autoSpaceDE w:val="0"/>
        <w:autoSpaceDN w:val="0"/>
        <w:adjustRightInd w:val="0"/>
        <w:rPr>
          <w:rFonts w:ascii="DIN-Regular" w:hAnsi="DIN-Regular"/>
          <w:sz w:val="20"/>
          <w:lang w:val="de-DE"/>
        </w:rPr>
      </w:pPr>
      <w:r w:rsidRPr="00EC7CC1">
        <w:rPr>
          <w:rFonts w:ascii="DIN-Regular" w:hAnsi="DIN-Regular"/>
          <w:sz w:val="20"/>
          <w:lang w:val="de-DE"/>
        </w:rPr>
        <w:t xml:space="preserve">Panasonic ist bereits seit Jahrzehnten einer der führenden Hersteller von </w:t>
      </w:r>
      <w:r w:rsidR="00B060A1">
        <w:rPr>
          <w:rFonts w:ascii="DIN-Regular" w:hAnsi="DIN-Regular"/>
          <w:sz w:val="20"/>
          <w:lang w:val="de-DE"/>
        </w:rPr>
        <w:t>Unterhaltungselektronik</w:t>
      </w:r>
      <w:r w:rsidRPr="00EC7CC1">
        <w:rPr>
          <w:rFonts w:ascii="DIN-Regular" w:hAnsi="DIN-Regular"/>
          <w:sz w:val="20"/>
          <w:lang w:val="de-DE"/>
        </w:rPr>
        <w:t xml:space="preserve">. </w:t>
      </w:r>
      <w:r w:rsidR="0030295C">
        <w:rPr>
          <w:rFonts w:ascii="DIN-Regular" w:hAnsi="DIN-Regular"/>
          <w:sz w:val="20"/>
          <w:lang w:val="de-DE"/>
        </w:rPr>
        <w:t>Gerade im TV-Bereich setzt d</w:t>
      </w:r>
      <w:r w:rsidRPr="00EC7CC1">
        <w:rPr>
          <w:rFonts w:ascii="DIN-Regular" w:hAnsi="DIN-Regular"/>
          <w:sz w:val="20"/>
          <w:lang w:val="de-DE"/>
        </w:rPr>
        <w:t xml:space="preserve">as Unternehmen seit jeher auf </w:t>
      </w:r>
      <w:r w:rsidR="00496065">
        <w:rPr>
          <w:rFonts w:ascii="DIN-Regular" w:hAnsi="DIN-Regular"/>
          <w:sz w:val="20"/>
          <w:lang w:val="de-DE"/>
        </w:rPr>
        <w:t xml:space="preserve">innovative und </w:t>
      </w:r>
      <w:r w:rsidR="005328D7">
        <w:rPr>
          <w:rFonts w:ascii="DIN-Regular" w:hAnsi="DIN-Regular"/>
          <w:sz w:val="20"/>
          <w:lang w:val="de-DE"/>
        </w:rPr>
        <w:t>qualitativ hochwertige</w:t>
      </w:r>
      <w:r w:rsidR="00496065">
        <w:rPr>
          <w:rFonts w:ascii="DIN-Regular" w:hAnsi="DIN-Regular"/>
          <w:sz w:val="20"/>
          <w:lang w:val="de-DE"/>
        </w:rPr>
        <w:t xml:space="preserve"> </w:t>
      </w:r>
      <w:r w:rsidRPr="00EC7CC1">
        <w:rPr>
          <w:rFonts w:ascii="DIN-Regular" w:hAnsi="DIN-Regular"/>
          <w:sz w:val="20"/>
          <w:lang w:val="de-DE"/>
        </w:rPr>
        <w:t xml:space="preserve">Produkte zu einem attraktiven Preis. </w:t>
      </w:r>
      <w:r w:rsidR="0030295C">
        <w:rPr>
          <w:rFonts w:ascii="DIN-Regular" w:hAnsi="DIN-Regular"/>
          <w:sz w:val="20"/>
          <w:lang w:val="de-DE"/>
        </w:rPr>
        <w:t xml:space="preserve">Dieses </w:t>
      </w:r>
      <w:r w:rsidR="005328D7">
        <w:rPr>
          <w:rFonts w:ascii="DIN-Regular" w:hAnsi="DIN-Regular"/>
          <w:sz w:val="20"/>
          <w:lang w:val="de-DE"/>
        </w:rPr>
        <w:t>hervorragende Preis-/Leistungsverhältnis</w:t>
      </w:r>
      <w:r w:rsidR="0030295C">
        <w:rPr>
          <w:rFonts w:ascii="DIN-Regular" w:hAnsi="DIN-Regular"/>
          <w:sz w:val="20"/>
          <w:lang w:val="de-DE"/>
        </w:rPr>
        <w:t xml:space="preserve"> wird </w:t>
      </w:r>
      <w:r w:rsidR="005328D7">
        <w:rPr>
          <w:rFonts w:ascii="DIN-Regular" w:hAnsi="DIN-Regular"/>
          <w:sz w:val="20"/>
          <w:lang w:val="de-DE"/>
        </w:rPr>
        <w:t>durch die für Endkonsumenten besonders komfortable Direkt-</w:t>
      </w:r>
      <w:proofErr w:type="spellStart"/>
      <w:r w:rsidR="005328D7">
        <w:rPr>
          <w:rFonts w:ascii="DIN-Regular" w:hAnsi="DIN-Regular"/>
          <w:sz w:val="20"/>
          <w:lang w:val="de-DE"/>
        </w:rPr>
        <w:t>Cashback</w:t>
      </w:r>
      <w:proofErr w:type="spellEnd"/>
      <w:r w:rsidR="005328D7">
        <w:rPr>
          <w:rFonts w:ascii="DIN-Regular" w:hAnsi="DIN-Regular"/>
          <w:sz w:val="20"/>
          <w:lang w:val="de-DE"/>
        </w:rPr>
        <w:t>-Aktion</w:t>
      </w:r>
      <w:r w:rsidR="0030295C">
        <w:rPr>
          <w:rFonts w:ascii="DIN-Regular" w:hAnsi="DIN-Regular"/>
          <w:sz w:val="20"/>
          <w:lang w:val="de-DE"/>
        </w:rPr>
        <w:t xml:space="preserve"> für sechs Wochen noch attraktiver. Interessierte finden die k</w:t>
      </w:r>
      <w:r w:rsidR="0030295C" w:rsidRPr="0030295C">
        <w:rPr>
          <w:rFonts w:ascii="DIN-Regular" w:hAnsi="DIN-Regular"/>
          <w:sz w:val="20"/>
          <w:lang w:val="de-DE"/>
        </w:rPr>
        <w:t>omplette</w:t>
      </w:r>
      <w:r w:rsidR="0030295C">
        <w:rPr>
          <w:rFonts w:ascii="DIN-Regular" w:hAnsi="DIN-Regular"/>
          <w:sz w:val="20"/>
          <w:lang w:val="de-DE"/>
        </w:rPr>
        <w:t>n</w:t>
      </w:r>
      <w:r w:rsidR="0030295C" w:rsidRPr="0030295C">
        <w:rPr>
          <w:rFonts w:ascii="DIN-Regular" w:hAnsi="DIN-Regular"/>
          <w:sz w:val="20"/>
          <w:lang w:val="de-DE"/>
        </w:rPr>
        <w:t xml:space="preserve"> Teilnahmebedingungen</w:t>
      </w:r>
      <w:r w:rsidR="0030295C">
        <w:rPr>
          <w:rFonts w:ascii="DIN-Regular" w:hAnsi="DIN-Regular"/>
          <w:sz w:val="20"/>
          <w:lang w:val="de-DE"/>
        </w:rPr>
        <w:t xml:space="preserve">, eine Liste der TV-Modelle </w:t>
      </w:r>
      <w:r w:rsidR="00B2711A">
        <w:rPr>
          <w:rFonts w:ascii="DIN-Regular" w:hAnsi="DIN-Regular"/>
          <w:sz w:val="20"/>
          <w:lang w:val="de-DE"/>
        </w:rPr>
        <w:t xml:space="preserve">und </w:t>
      </w:r>
      <w:r w:rsidR="0030295C">
        <w:rPr>
          <w:rFonts w:ascii="DIN-Regular" w:hAnsi="DIN-Regular"/>
          <w:sz w:val="20"/>
          <w:lang w:val="de-DE"/>
        </w:rPr>
        <w:t xml:space="preserve">der teilnehmenden Händler unter </w:t>
      </w:r>
      <w:hyperlink r:id="rId10" w:history="1">
        <w:r w:rsidR="0030295C" w:rsidRPr="00B063D2">
          <w:rPr>
            <w:rStyle w:val="Hyperlink"/>
            <w:rFonts w:ascii="DIN-Regular" w:hAnsi="DIN-Regular"/>
            <w:sz w:val="20"/>
            <w:lang w:val="de-DE"/>
          </w:rPr>
          <w:t>www.panasonic.de/TV-Aktionswochen</w:t>
        </w:r>
      </w:hyperlink>
      <w:r w:rsidR="00B2711A">
        <w:rPr>
          <w:rFonts w:ascii="DIN-Regular" w:hAnsi="DIN-Regular"/>
          <w:sz w:val="20"/>
          <w:lang w:val="de-DE"/>
        </w:rPr>
        <w:t xml:space="preserve"> sowie w</w:t>
      </w:r>
      <w:r w:rsidR="007B70B2">
        <w:rPr>
          <w:rFonts w:ascii="DIN-Regular" w:hAnsi="DIN-Regular"/>
          <w:sz w:val="20"/>
          <w:lang w:val="de-DE"/>
        </w:rPr>
        <w:t xml:space="preserve">eitere Informationen </w:t>
      </w:r>
      <w:r w:rsidR="00B2711A">
        <w:rPr>
          <w:rFonts w:ascii="DIN-Regular" w:hAnsi="DIN-Regular"/>
          <w:sz w:val="20"/>
          <w:lang w:val="de-DE"/>
        </w:rPr>
        <w:t xml:space="preserve">unter </w:t>
      </w:r>
      <w:r w:rsidR="007B70B2">
        <w:rPr>
          <w:rFonts w:ascii="DIN-Regular" w:hAnsi="DIN-Regular"/>
          <w:sz w:val="20"/>
          <w:lang w:val="de-DE"/>
        </w:rPr>
        <w:t xml:space="preserve"> </w:t>
      </w:r>
      <w:hyperlink r:id="rId11" w:history="1">
        <w:r w:rsidR="007B70B2" w:rsidRPr="00153E9C">
          <w:rPr>
            <w:rStyle w:val="Hyperlink"/>
            <w:rFonts w:ascii="DIN-Regular" w:hAnsi="DIN-Regular"/>
            <w:sz w:val="20"/>
            <w:lang w:val="de-DE"/>
          </w:rPr>
          <w:t>https://youtu.be/RPsQYszpTQ8</w:t>
        </w:r>
      </w:hyperlink>
      <w:r w:rsidR="007B70B2">
        <w:rPr>
          <w:rFonts w:ascii="DIN-Regular" w:hAnsi="DIN-Regular"/>
          <w:sz w:val="20"/>
          <w:lang w:val="de-DE"/>
        </w:rPr>
        <w:t xml:space="preserve"> .</w:t>
      </w:r>
    </w:p>
    <w:p w14:paraId="2E2DD1CB" w14:textId="77777777" w:rsidR="0030295C" w:rsidRDefault="0030295C" w:rsidP="00A84A35">
      <w:pPr>
        <w:autoSpaceDE w:val="0"/>
        <w:autoSpaceDN w:val="0"/>
        <w:adjustRightInd w:val="0"/>
        <w:rPr>
          <w:rFonts w:ascii="DIN-Regular" w:hAnsi="DIN-Regular"/>
          <w:sz w:val="20"/>
          <w:lang w:val="de-DE"/>
        </w:rPr>
      </w:pPr>
    </w:p>
    <w:p w14:paraId="5E3F35C7" w14:textId="508B4DA7" w:rsidR="00520577" w:rsidRPr="00EC7CC1" w:rsidRDefault="00496241" w:rsidP="008E0C04">
      <w:pPr>
        <w:autoSpaceDE w:val="0"/>
        <w:autoSpaceDN w:val="0"/>
        <w:adjustRightInd w:val="0"/>
        <w:rPr>
          <w:rFonts w:ascii="DIN-Regular" w:hAnsi="DIN-Regular"/>
          <w:color w:val="FF0000"/>
          <w:sz w:val="20"/>
          <w:lang w:val="de-DE"/>
        </w:rPr>
      </w:pPr>
      <w:r>
        <w:rPr>
          <w:rFonts w:ascii="DIN-Regular" w:hAnsi="DIN-Regular"/>
          <w:sz w:val="20"/>
          <w:lang w:val="de-DE"/>
        </w:rPr>
        <w:t>Mittels einer umfassenden Bewerbung der</w:t>
      </w:r>
      <w:r w:rsidRPr="0030295C">
        <w:rPr>
          <w:rFonts w:ascii="DIN-Regular" w:hAnsi="DIN-Regular"/>
          <w:sz w:val="20"/>
          <w:lang w:val="de-DE"/>
        </w:rPr>
        <w:t xml:space="preserve"> </w:t>
      </w:r>
      <w:r>
        <w:rPr>
          <w:rFonts w:ascii="DIN-Regular" w:hAnsi="DIN-Regular"/>
          <w:sz w:val="20"/>
          <w:lang w:val="de-DE"/>
        </w:rPr>
        <w:t>TV-</w:t>
      </w:r>
      <w:r w:rsidRPr="0030295C">
        <w:rPr>
          <w:rFonts w:ascii="DIN-Regular" w:hAnsi="DIN-Regular"/>
          <w:sz w:val="20"/>
          <w:lang w:val="de-DE"/>
        </w:rPr>
        <w:t>Aktionswochen</w:t>
      </w:r>
      <w:r>
        <w:rPr>
          <w:rFonts w:ascii="DIN-Regular" w:hAnsi="DIN-Regular"/>
          <w:sz w:val="20"/>
          <w:lang w:val="de-DE"/>
        </w:rPr>
        <w:t xml:space="preserve"> wird Panasonic f</w:t>
      </w:r>
      <w:r w:rsidR="0030295C">
        <w:rPr>
          <w:rFonts w:ascii="DIN-Regular" w:hAnsi="DIN-Regular"/>
          <w:sz w:val="20"/>
          <w:lang w:val="de-DE"/>
        </w:rPr>
        <w:t>ür einen starken Pull-Effekt im Fachhandel sorgen. Dazu zählen ein</w:t>
      </w:r>
      <w:r w:rsidR="0030295C" w:rsidRPr="0030295C">
        <w:rPr>
          <w:rFonts w:ascii="DIN-Regular" w:hAnsi="DIN-Regular"/>
          <w:sz w:val="20"/>
          <w:lang w:val="de-DE"/>
        </w:rPr>
        <w:t xml:space="preserve"> aufmerksamkeitsstarke</w:t>
      </w:r>
      <w:r w:rsidR="0030295C">
        <w:rPr>
          <w:rFonts w:ascii="DIN-Regular" w:hAnsi="DIN-Regular"/>
          <w:sz w:val="20"/>
          <w:lang w:val="de-DE"/>
        </w:rPr>
        <w:t>r</w:t>
      </w:r>
      <w:r w:rsidR="0030295C" w:rsidRPr="0030295C">
        <w:rPr>
          <w:rFonts w:ascii="DIN-Regular" w:hAnsi="DIN-Regular"/>
          <w:sz w:val="20"/>
          <w:lang w:val="de-DE"/>
        </w:rPr>
        <w:t xml:space="preserve"> TV-Spot sowie Out-</w:t>
      </w:r>
      <w:proofErr w:type="spellStart"/>
      <w:r w:rsidR="0030295C" w:rsidRPr="0030295C">
        <w:rPr>
          <w:rFonts w:ascii="DIN-Regular" w:hAnsi="DIN-Regular"/>
          <w:sz w:val="20"/>
          <w:lang w:val="de-DE"/>
        </w:rPr>
        <w:t>of</w:t>
      </w:r>
      <w:proofErr w:type="spellEnd"/>
      <w:r w:rsidR="0030295C" w:rsidRPr="0030295C">
        <w:rPr>
          <w:rFonts w:ascii="DIN-Regular" w:hAnsi="DIN-Regular"/>
          <w:sz w:val="20"/>
          <w:lang w:val="de-DE"/>
        </w:rPr>
        <w:t>-</w:t>
      </w:r>
      <w:proofErr w:type="spellStart"/>
      <w:r w:rsidR="0030295C" w:rsidRPr="0030295C">
        <w:rPr>
          <w:rFonts w:ascii="DIN-Regular" w:hAnsi="DIN-Regular"/>
          <w:sz w:val="20"/>
          <w:lang w:val="de-DE"/>
        </w:rPr>
        <w:t>home</w:t>
      </w:r>
      <w:proofErr w:type="spellEnd"/>
      <w:r w:rsidR="0030295C" w:rsidRPr="0030295C">
        <w:rPr>
          <w:rFonts w:ascii="DIN-Regular" w:hAnsi="DIN-Regular"/>
          <w:sz w:val="20"/>
          <w:lang w:val="de-DE"/>
        </w:rPr>
        <w:t xml:space="preserve">-, Online- und Print-Werbung sowie </w:t>
      </w:r>
      <w:proofErr w:type="spellStart"/>
      <w:r w:rsidR="0030295C" w:rsidRPr="0030295C">
        <w:rPr>
          <w:rFonts w:ascii="DIN-Regular" w:hAnsi="DIN-Regular"/>
          <w:sz w:val="20"/>
          <w:lang w:val="de-DE"/>
        </w:rPr>
        <w:t>Social</w:t>
      </w:r>
      <w:proofErr w:type="spellEnd"/>
      <w:r w:rsidR="0030295C" w:rsidRPr="0030295C">
        <w:rPr>
          <w:rFonts w:ascii="DIN-Regular" w:hAnsi="DIN-Regular"/>
          <w:sz w:val="20"/>
          <w:lang w:val="de-DE"/>
        </w:rPr>
        <w:t>-Media- und PR-Aktivitäten. Insgesamt erreich</w:t>
      </w:r>
      <w:r w:rsidR="0030295C">
        <w:rPr>
          <w:rFonts w:ascii="DIN-Regular" w:hAnsi="DIN-Regular"/>
          <w:sz w:val="20"/>
          <w:lang w:val="de-DE"/>
        </w:rPr>
        <w:t>t Panasonic so</w:t>
      </w:r>
      <w:r w:rsidR="0030295C" w:rsidRPr="0030295C">
        <w:rPr>
          <w:rFonts w:ascii="DIN-Regular" w:hAnsi="DIN-Regular"/>
          <w:sz w:val="20"/>
          <w:lang w:val="de-DE"/>
        </w:rPr>
        <w:t xml:space="preserve"> rund 200 Millionen Kontakte</w:t>
      </w:r>
      <w:r w:rsidR="0030295C">
        <w:rPr>
          <w:rFonts w:ascii="DIN-Regular" w:hAnsi="DIN-Regular"/>
          <w:sz w:val="20"/>
          <w:lang w:val="de-DE"/>
        </w:rPr>
        <w:t xml:space="preserve"> und</w:t>
      </w:r>
      <w:r w:rsidR="0030295C" w:rsidRPr="0030295C">
        <w:rPr>
          <w:rFonts w:ascii="DIN-Regular" w:hAnsi="DIN-Regular"/>
          <w:sz w:val="20"/>
          <w:lang w:val="de-DE"/>
        </w:rPr>
        <w:t xml:space="preserve"> stimulier</w:t>
      </w:r>
      <w:r w:rsidR="0030295C">
        <w:rPr>
          <w:rFonts w:ascii="DIN-Regular" w:hAnsi="DIN-Regular"/>
          <w:sz w:val="20"/>
          <w:lang w:val="de-DE"/>
        </w:rPr>
        <w:t>t</w:t>
      </w:r>
      <w:r w:rsidR="0030295C" w:rsidRPr="0030295C">
        <w:rPr>
          <w:rFonts w:ascii="DIN-Regular" w:hAnsi="DIN-Regular"/>
          <w:sz w:val="20"/>
          <w:lang w:val="de-DE"/>
        </w:rPr>
        <w:t xml:space="preserve"> zur Saison hin das Geschäft nochmals massiv</w:t>
      </w:r>
      <w:r w:rsidR="004354A4">
        <w:rPr>
          <w:rFonts w:ascii="DIN-Regular" w:hAnsi="DIN-Regular"/>
          <w:sz w:val="20"/>
          <w:lang w:val="de-DE"/>
        </w:rPr>
        <w:t>, um so</w:t>
      </w:r>
      <w:r w:rsidR="0030295C" w:rsidRPr="0030295C">
        <w:rPr>
          <w:rFonts w:ascii="DIN-Regular" w:hAnsi="DIN-Regular"/>
          <w:sz w:val="20"/>
          <w:lang w:val="de-DE"/>
        </w:rPr>
        <w:t xml:space="preserve"> den Verkauf der vom Handel disponierten Ware merklich</w:t>
      </w:r>
      <w:r w:rsidR="004354A4">
        <w:rPr>
          <w:rFonts w:ascii="DIN-Regular" w:hAnsi="DIN-Regular"/>
          <w:sz w:val="20"/>
          <w:lang w:val="de-DE"/>
        </w:rPr>
        <w:t xml:space="preserve"> zu fördern</w:t>
      </w:r>
      <w:r w:rsidR="0030295C" w:rsidRPr="0030295C">
        <w:rPr>
          <w:rFonts w:ascii="DIN-Regular" w:hAnsi="DIN-Regular"/>
          <w:sz w:val="20"/>
          <w:lang w:val="de-DE"/>
        </w:rPr>
        <w:t>.</w:t>
      </w:r>
      <w:r w:rsidR="004354A4">
        <w:rPr>
          <w:rFonts w:ascii="DIN-Regular" w:hAnsi="DIN-Regular"/>
          <w:sz w:val="20"/>
          <w:lang w:val="de-DE"/>
        </w:rPr>
        <w:t xml:space="preserve"> </w:t>
      </w:r>
      <w:r w:rsidR="0030295C" w:rsidRPr="0030295C">
        <w:rPr>
          <w:rFonts w:ascii="DIN-Regular" w:hAnsi="DIN-Regular"/>
          <w:sz w:val="20"/>
          <w:lang w:val="de-DE"/>
        </w:rPr>
        <w:t xml:space="preserve">Für den stationären Einsatz </w:t>
      </w:r>
      <w:r w:rsidR="0030295C">
        <w:rPr>
          <w:rFonts w:ascii="DIN-Regular" w:hAnsi="DIN-Regular"/>
          <w:sz w:val="20"/>
          <w:lang w:val="de-DE"/>
        </w:rPr>
        <w:t>stellt Panasonic seinen</w:t>
      </w:r>
      <w:r w:rsidR="0030295C" w:rsidRPr="0030295C">
        <w:rPr>
          <w:rFonts w:ascii="DIN-Regular" w:hAnsi="DIN-Regular"/>
          <w:sz w:val="20"/>
          <w:lang w:val="de-DE"/>
        </w:rPr>
        <w:t xml:space="preserve"> Fachhandelspartnern Aufsteller, </w:t>
      </w:r>
      <w:r w:rsidR="0030295C" w:rsidRPr="0030295C">
        <w:rPr>
          <w:rFonts w:ascii="DIN-Regular" w:hAnsi="DIN-Regular"/>
          <w:sz w:val="20"/>
          <w:lang w:val="de-DE"/>
        </w:rPr>
        <w:lastRenderedPageBreak/>
        <w:t xml:space="preserve">Kartonsticker, Bildschirmaufkleber, Fensterkleber sowie Preisschildstecker und für den digitalen Einsatz Keyvisuals, Störer, Poster- sowie </w:t>
      </w:r>
      <w:proofErr w:type="spellStart"/>
      <w:r w:rsidR="0030295C" w:rsidRPr="0030295C">
        <w:rPr>
          <w:rFonts w:ascii="DIN-Regular" w:hAnsi="DIN-Regular"/>
          <w:sz w:val="20"/>
          <w:lang w:val="de-DE"/>
        </w:rPr>
        <w:t>Social</w:t>
      </w:r>
      <w:proofErr w:type="spellEnd"/>
      <w:r w:rsidR="0030295C" w:rsidRPr="0030295C">
        <w:rPr>
          <w:rFonts w:ascii="DIN-Regular" w:hAnsi="DIN-Regular"/>
          <w:sz w:val="20"/>
          <w:lang w:val="de-DE"/>
        </w:rPr>
        <w:t xml:space="preserve"> Media Vorlagen zur Verfügung. </w:t>
      </w:r>
    </w:p>
    <w:p w14:paraId="081A9224" w14:textId="77777777" w:rsidR="00520577" w:rsidRPr="00EC7CC1" w:rsidRDefault="00520577" w:rsidP="008E0C04">
      <w:pPr>
        <w:autoSpaceDE w:val="0"/>
        <w:autoSpaceDN w:val="0"/>
        <w:adjustRightInd w:val="0"/>
        <w:rPr>
          <w:rFonts w:ascii="DIN-Regular" w:hAnsi="DIN-Regular"/>
          <w:sz w:val="20"/>
          <w:lang w:val="de-DE"/>
        </w:rPr>
      </w:pPr>
    </w:p>
    <w:p w14:paraId="09D3EF17" w14:textId="7E5CCD16" w:rsidR="000F4D24" w:rsidRPr="00EC7CC1" w:rsidRDefault="000F4D24" w:rsidP="00CB1EDB">
      <w:pPr>
        <w:autoSpaceDE w:val="0"/>
        <w:autoSpaceDN w:val="0"/>
        <w:adjustRightInd w:val="0"/>
        <w:rPr>
          <w:rFonts w:ascii="DIN-Regular" w:hAnsi="DIN-Regular"/>
          <w:sz w:val="20"/>
          <w:lang w:val="de-DE"/>
        </w:rPr>
      </w:pPr>
    </w:p>
    <w:p w14:paraId="2CE3CB55" w14:textId="77777777" w:rsidR="00AF76F7" w:rsidRPr="00EC7CC1" w:rsidRDefault="00AF76F7" w:rsidP="00AF76F7">
      <w:pPr>
        <w:ind w:right="13"/>
        <w:rPr>
          <w:rFonts w:ascii="DIN-Bold" w:hAnsi="DIN-Bold" w:cs="Arial"/>
          <w:b/>
          <w:color w:val="000000"/>
          <w:sz w:val="20"/>
          <w:lang w:val="de-DE"/>
        </w:rPr>
      </w:pPr>
      <w:r w:rsidRPr="00EC7CC1">
        <w:rPr>
          <w:rFonts w:ascii="DIN-Bold" w:hAnsi="DIN-Bold" w:cs="Arial"/>
          <w:b/>
          <w:color w:val="000000"/>
          <w:sz w:val="20"/>
          <w:lang w:val="de-DE"/>
        </w:rPr>
        <w:t>Über Panasonic:</w:t>
      </w:r>
    </w:p>
    <w:p w14:paraId="39FC43BC" w14:textId="77777777" w:rsidR="00AF76F7" w:rsidRPr="00EC7CC1" w:rsidRDefault="00AF76F7" w:rsidP="00AF76F7">
      <w:pPr>
        <w:rPr>
          <w:szCs w:val="24"/>
          <w:lang w:val="de-DE" w:eastAsia="de-DE"/>
        </w:rPr>
      </w:pPr>
      <w:r w:rsidRPr="00EC7CC1">
        <w:rPr>
          <w:rFonts w:ascii="DIN-Regular" w:hAnsi="DIN-Regular"/>
          <w:color w:val="000000"/>
          <w:sz w:val="20"/>
          <w:lang w:val="de-DE" w:eastAsia="de-DE"/>
        </w:rPr>
        <w:t>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522 Tochtergesellschaften und 69 Beteiligungsunternehmen. Im abgelaufenen Geschäftsjahr (</w:t>
      </w:r>
      <w:bookmarkStart w:id="0" w:name="_Hlk41035707"/>
      <w:r w:rsidRPr="00EC7CC1">
        <w:rPr>
          <w:rFonts w:ascii="DIN-Regular" w:hAnsi="DIN-Regular"/>
          <w:color w:val="000000"/>
          <w:sz w:val="20"/>
          <w:lang w:val="de-DE" w:eastAsia="de-DE"/>
        </w:rPr>
        <w:t>Ende 31. März 202</w:t>
      </w:r>
      <w:bookmarkEnd w:id="0"/>
      <w:r w:rsidRPr="00EC7CC1">
        <w:rPr>
          <w:rFonts w:ascii="DIN-Regular" w:hAnsi="DIN-Regular"/>
          <w:color w:val="000000"/>
          <w:sz w:val="20"/>
          <w:lang w:val="de-DE" w:eastAsia="de-DE"/>
        </w:rPr>
        <w:t xml:space="preserve">1) erzielte das Unternehmen einen konsolidierten Netto-Umsatz von 54,02 Milliarden Euro.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2" w:history="1">
        <w:r w:rsidRPr="00EC7CC1">
          <w:rPr>
            <w:rStyle w:val="Hyperlink"/>
            <w:rFonts w:ascii="DIN-Regular" w:hAnsi="DIN-Regular" w:cs="Arial"/>
            <w:sz w:val="20"/>
            <w:lang w:val="de-DE"/>
          </w:rPr>
          <w:t>www.panasonic.com/global/home.html</w:t>
        </w:r>
      </w:hyperlink>
      <w:r w:rsidRPr="00EC7CC1">
        <w:rPr>
          <w:rFonts w:ascii="DIN-Regular" w:hAnsi="DIN-Regular" w:cs="Arial"/>
          <w:color w:val="000000"/>
          <w:sz w:val="20"/>
          <w:lang w:val="de-DE"/>
        </w:rPr>
        <w:t xml:space="preserve"> und </w:t>
      </w:r>
      <w:hyperlink r:id="rId13" w:history="1">
        <w:r w:rsidRPr="00EC7CC1">
          <w:rPr>
            <w:rStyle w:val="Hyperlink"/>
            <w:rFonts w:ascii="DIN-Regular" w:hAnsi="DIN-Regular" w:cs="Arial"/>
            <w:sz w:val="20"/>
            <w:lang w:val="de-DE"/>
          </w:rPr>
          <w:t>www.experience.panasonic.de/</w:t>
        </w:r>
      </w:hyperlink>
      <w:r w:rsidRPr="00EC7CC1">
        <w:rPr>
          <w:rFonts w:ascii="DIN-Regular" w:hAnsi="DIN-Regular" w:cs="Arial"/>
          <w:color w:val="000000"/>
          <w:sz w:val="20"/>
          <w:lang w:val="de-DE"/>
        </w:rPr>
        <w:t>.</w:t>
      </w:r>
    </w:p>
    <w:p w14:paraId="1DBF648E" w14:textId="77777777" w:rsidR="00AF76F7" w:rsidRPr="00EC7CC1" w:rsidRDefault="00AF76F7" w:rsidP="00AF76F7">
      <w:pPr>
        <w:ind w:right="13"/>
        <w:rPr>
          <w:rFonts w:ascii="DIN-Regular" w:hAnsi="DIN-Regular" w:cs="Arial"/>
          <w:color w:val="000000"/>
          <w:sz w:val="20"/>
          <w:lang w:val="de-DE"/>
        </w:rPr>
      </w:pPr>
    </w:p>
    <w:p w14:paraId="52816C95" w14:textId="77777777" w:rsidR="00AF76F7" w:rsidRPr="00EC7CC1" w:rsidRDefault="00AF76F7" w:rsidP="00AF76F7">
      <w:pPr>
        <w:pStyle w:val="Copy"/>
        <w:keepNext/>
        <w:keepLines/>
        <w:spacing w:line="240" w:lineRule="auto"/>
        <w:ind w:right="13"/>
        <w:rPr>
          <w:rFonts w:ascii="DIN-Bold" w:eastAsia="Times New Roman" w:hAnsi="DIN-Bold"/>
          <w:b/>
          <w:bCs/>
          <w:lang w:eastAsia="en-US"/>
        </w:rPr>
      </w:pPr>
      <w:r w:rsidRPr="00EC7CC1">
        <w:rPr>
          <w:rFonts w:ascii="DIN-Bold" w:eastAsia="Times New Roman" w:hAnsi="DIN-Bold"/>
          <w:b/>
          <w:bCs/>
          <w:lang w:eastAsia="en-US"/>
        </w:rPr>
        <w:t>Weitere Informationen:</w:t>
      </w:r>
    </w:p>
    <w:p w14:paraId="4A2F7788" w14:textId="77777777" w:rsidR="00AF76F7" w:rsidRPr="00EC7CC1" w:rsidRDefault="00AF76F7" w:rsidP="00AF76F7">
      <w:pPr>
        <w:pStyle w:val="Copy"/>
        <w:keepNext/>
        <w:keepLines/>
        <w:spacing w:line="240" w:lineRule="auto"/>
        <w:ind w:right="13"/>
        <w:outlineLvl w:val="0"/>
        <w:rPr>
          <w:rFonts w:ascii="DIN-Regular" w:eastAsia="Times New Roman" w:hAnsi="DIN-Regular"/>
          <w:lang w:eastAsia="en-US"/>
        </w:rPr>
      </w:pPr>
      <w:r w:rsidRPr="00EC7CC1">
        <w:rPr>
          <w:rFonts w:ascii="DIN-Regular" w:eastAsia="Times New Roman" w:hAnsi="DIN-Regular"/>
          <w:lang w:eastAsia="en-US"/>
        </w:rPr>
        <w:t>Panasonic Deutschland</w:t>
      </w:r>
    </w:p>
    <w:p w14:paraId="1A09695C" w14:textId="77777777" w:rsidR="00AF76F7" w:rsidRPr="00EC7CC1" w:rsidRDefault="00AF76F7" w:rsidP="00AF76F7">
      <w:pPr>
        <w:pStyle w:val="Copy"/>
        <w:keepNext/>
        <w:keepLines/>
        <w:spacing w:line="240" w:lineRule="auto"/>
        <w:ind w:right="13"/>
        <w:rPr>
          <w:rFonts w:ascii="DIN-Regular" w:eastAsia="Times New Roman" w:hAnsi="DIN-Regular"/>
          <w:lang w:eastAsia="en-US"/>
        </w:rPr>
      </w:pPr>
      <w:r w:rsidRPr="00EC7CC1">
        <w:rPr>
          <w:rFonts w:ascii="DIN-Regular" w:eastAsia="Times New Roman" w:hAnsi="DIN-Regular"/>
          <w:lang w:eastAsia="en-US"/>
        </w:rPr>
        <w:t>eine Division der Panasonic Marketing Europe GmbH</w:t>
      </w:r>
    </w:p>
    <w:p w14:paraId="761BB6CD" w14:textId="77777777" w:rsidR="00AF76F7" w:rsidRPr="00EC7CC1" w:rsidRDefault="00AF76F7" w:rsidP="00AF76F7">
      <w:pPr>
        <w:pStyle w:val="Copy"/>
        <w:keepNext/>
        <w:keepLines/>
        <w:spacing w:line="240" w:lineRule="auto"/>
        <w:ind w:right="13"/>
        <w:rPr>
          <w:rFonts w:ascii="DIN-Regular" w:eastAsia="Times New Roman" w:hAnsi="DIN-Regular"/>
          <w:lang w:eastAsia="en-US"/>
        </w:rPr>
      </w:pPr>
      <w:proofErr w:type="spellStart"/>
      <w:r w:rsidRPr="00EC7CC1">
        <w:rPr>
          <w:rFonts w:ascii="DIN-Regular" w:eastAsia="Times New Roman" w:hAnsi="DIN-Regular"/>
          <w:lang w:eastAsia="en-US"/>
        </w:rPr>
        <w:t>Winsbergring</w:t>
      </w:r>
      <w:proofErr w:type="spellEnd"/>
      <w:r w:rsidRPr="00EC7CC1">
        <w:rPr>
          <w:rFonts w:ascii="DIN-Regular" w:eastAsia="Times New Roman" w:hAnsi="DIN-Regular"/>
          <w:lang w:eastAsia="en-US"/>
        </w:rPr>
        <w:t xml:space="preserve"> 15</w:t>
      </w:r>
    </w:p>
    <w:p w14:paraId="2040C226" w14:textId="77777777" w:rsidR="00AF76F7" w:rsidRPr="00EC7CC1" w:rsidRDefault="00AF76F7" w:rsidP="00AF76F7">
      <w:pPr>
        <w:pStyle w:val="Copy"/>
        <w:spacing w:line="240" w:lineRule="auto"/>
        <w:ind w:right="13"/>
        <w:rPr>
          <w:rFonts w:ascii="DIN-Regular" w:eastAsia="Times New Roman" w:hAnsi="DIN-Regular"/>
          <w:lang w:eastAsia="en-US"/>
        </w:rPr>
      </w:pPr>
      <w:r w:rsidRPr="00EC7CC1">
        <w:rPr>
          <w:rFonts w:ascii="DIN-Regular" w:eastAsia="Times New Roman" w:hAnsi="DIN-Regular"/>
          <w:lang w:eastAsia="en-US"/>
        </w:rPr>
        <w:t>22525 Hamburg</w:t>
      </w:r>
    </w:p>
    <w:p w14:paraId="6F64E007" w14:textId="77777777" w:rsidR="00AF76F7" w:rsidRPr="00EC7CC1" w:rsidRDefault="00AF76F7" w:rsidP="00AF76F7">
      <w:pPr>
        <w:pStyle w:val="Textkrper3"/>
        <w:spacing w:line="240" w:lineRule="auto"/>
        <w:ind w:right="13"/>
        <w:rPr>
          <w:rFonts w:ascii="DIN-Regular" w:hAnsi="DIN-Regular"/>
          <w:b w:val="0"/>
          <w:bCs/>
          <w:iCs/>
          <w:lang w:val="de-DE"/>
        </w:rPr>
      </w:pPr>
    </w:p>
    <w:p w14:paraId="0BF35D8A" w14:textId="77777777" w:rsidR="00AF76F7" w:rsidRPr="00EC7CC1" w:rsidRDefault="00AF76F7" w:rsidP="00AF76F7">
      <w:pPr>
        <w:pStyle w:val="StandardWeb"/>
        <w:spacing w:before="0" w:beforeAutospacing="0" w:after="0" w:afterAutospacing="0"/>
        <w:ind w:right="13"/>
        <w:rPr>
          <w:rFonts w:ascii="DIN-Regular" w:hAnsi="DIN-Regular"/>
          <w:sz w:val="20"/>
          <w:szCs w:val="20"/>
        </w:rPr>
      </w:pPr>
      <w:r w:rsidRPr="00EC7CC1">
        <w:rPr>
          <w:rStyle w:val="Fett"/>
          <w:rFonts w:ascii="DIN-Bold" w:hAnsi="DIN-Bold"/>
          <w:sz w:val="20"/>
          <w:szCs w:val="20"/>
        </w:rPr>
        <w:t>Ansprechpartner für Presseanfragen:</w:t>
      </w:r>
      <w:r w:rsidRPr="00EC7CC1">
        <w:rPr>
          <w:rFonts w:ascii="DIN-Regular" w:hAnsi="DIN-Regular"/>
          <w:sz w:val="20"/>
          <w:szCs w:val="20"/>
        </w:rPr>
        <w:br/>
        <w:t>Michael Langbehn</w:t>
      </w:r>
      <w:r w:rsidRPr="00EC7CC1">
        <w:rPr>
          <w:rFonts w:ascii="DIN-Regular" w:hAnsi="DIN-Regular"/>
          <w:sz w:val="20"/>
          <w:szCs w:val="20"/>
        </w:rPr>
        <w:br/>
        <w:t xml:space="preserve">Tel.: 040 / 8549-0 </w:t>
      </w:r>
      <w:r w:rsidRPr="00EC7CC1">
        <w:rPr>
          <w:rFonts w:ascii="DIN-Regular" w:hAnsi="DIN-Regular"/>
          <w:sz w:val="20"/>
          <w:szCs w:val="20"/>
        </w:rPr>
        <w:br/>
        <w:t xml:space="preserve">E-Mail: </w:t>
      </w:r>
      <w:hyperlink r:id="rId14" w:history="1">
        <w:r w:rsidRPr="00EC7CC1">
          <w:rPr>
            <w:rStyle w:val="Hyperlink"/>
            <w:rFonts w:ascii="DIN-Regular" w:hAnsi="DIN-Regular"/>
            <w:sz w:val="20"/>
            <w:szCs w:val="20"/>
          </w:rPr>
          <w:t>presse.kontakt</w:t>
        </w:r>
        <w:r w:rsidRPr="00EC7CC1">
          <w:rPr>
            <w:rStyle w:val="Hyperlink"/>
            <w:rFonts w:cs="Arial"/>
            <w:sz w:val="20"/>
            <w:szCs w:val="20"/>
          </w:rPr>
          <w:t>@</w:t>
        </w:r>
        <w:r w:rsidRPr="00EC7CC1">
          <w:rPr>
            <w:rStyle w:val="Hyperlink"/>
            <w:rFonts w:ascii="DIN-Regular" w:hAnsi="DIN-Regular"/>
            <w:sz w:val="20"/>
            <w:szCs w:val="20"/>
          </w:rPr>
          <w:t>eu.panasonic.com</w:t>
        </w:r>
      </w:hyperlink>
      <w:r w:rsidRPr="00EC7CC1">
        <w:rPr>
          <w:rFonts w:ascii="DIN-Regular" w:hAnsi="DIN-Regular"/>
          <w:sz w:val="20"/>
          <w:szCs w:val="20"/>
        </w:rPr>
        <w:t xml:space="preserve"> </w:t>
      </w:r>
    </w:p>
    <w:p w14:paraId="12582751" w14:textId="77777777" w:rsidR="00AF76F7" w:rsidRPr="00EC7CC1" w:rsidRDefault="00AF76F7" w:rsidP="00AF76F7">
      <w:pPr>
        <w:pStyle w:val="StandardWeb"/>
        <w:spacing w:before="0" w:beforeAutospacing="0" w:after="0" w:afterAutospacing="0"/>
        <w:ind w:right="13"/>
        <w:rPr>
          <w:rFonts w:ascii="DIN-Regular" w:hAnsi="DIN-Regular"/>
          <w:sz w:val="20"/>
          <w:szCs w:val="20"/>
        </w:rPr>
      </w:pPr>
    </w:p>
    <w:p w14:paraId="16244802" w14:textId="3C76994C" w:rsidR="00B04AAE" w:rsidRPr="00EC7CC1" w:rsidRDefault="00B04AAE" w:rsidP="00AF76F7">
      <w:pPr>
        <w:ind w:right="13"/>
        <w:rPr>
          <w:rFonts w:ascii="DIN-Regular" w:hAnsi="DIN-Regular"/>
          <w:sz w:val="20"/>
          <w:lang w:val="de-DE"/>
        </w:rPr>
      </w:pPr>
    </w:p>
    <w:sectPr w:rsidR="00B04AAE" w:rsidRPr="00EC7CC1" w:rsidSect="00F10C84">
      <w:headerReference w:type="default" r:id="rId15"/>
      <w:footerReference w:type="default" r:id="rId16"/>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652F6" w14:textId="77777777" w:rsidR="00B14D47" w:rsidRDefault="00B14D47">
      <w:r>
        <w:separator/>
      </w:r>
    </w:p>
  </w:endnote>
  <w:endnote w:type="continuationSeparator" w:id="0">
    <w:p w14:paraId="6315B3C5" w14:textId="77777777" w:rsidR="00B14D47" w:rsidRDefault="00B14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DIN-Regular">
    <w:altName w:val="Calibri"/>
    <w:panose1 w:val="00000000000000000000"/>
    <w:charset w:val="00"/>
    <w:family w:val="auto"/>
    <w:notTrueType/>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DIN-Bold">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Next Regular">
    <w:altName w:val="Avenir Next"/>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Helvetica 55 Roman">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2299" w14:textId="73A4F040"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1413F8E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sidR="005C3AC9">
        <w:rPr>
          <w:rStyle w:val="Hyperlink"/>
          <w:rFonts w:ascii="DIN-Regular" w:hAnsi="DIN-Regular"/>
          <w:sz w:val="17"/>
          <w:lang w:val="de-DE"/>
        </w:rPr>
        <w:t>presse.kontakt</w:t>
      </w:r>
      <w:r w:rsidR="005C3AC9">
        <w:rPr>
          <w:rStyle w:val="Hyperlink"/>
          <w:rFonts w:ascii="Helvetica 55 Roman" w:hAnsi="Helvetica 55 Roman"/>
          <w:sz w:val="17"/>
          <w:lang w:val="de-DE"/>
        </w:rPr>
        <w:t>@</w:t>
      </w:r>
      <w:r w:rsidR="005C3AC9">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FEDE4" w14:textId="77777777" w:rsidR="00B14D47" w:rsidRDefault="00B14D47">
      <w:r>
        <w:separator/>
      </w:r>
    </w:p>
  </w:footnote>
  <w:footnote w:type="continuationSeparator" w:id="0">
    <w:p w14:paraId="4F148AF1" w14:textId="77777777" w:rsidR="00B14D47" w:rsidRDefault="00B14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4B7"/>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111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245"/>
    <w:rsid w:val="00030F02"/>
    <w:rsid w:val="000315C1"/>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1DC3"/>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00C"/>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75B"/>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940"/>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0ED3"/>
    <w:rsid w:val="000915DD"/>
    <w:rsid w:val="00091CA2"/>
    <w:rsid w:val="00093865"/>
    <w:rsid w:val="0009419D"/>
    <w:rsid w:val="000946ED"/>
    <w:rsid w:val="00094AD6"/>
    <w:rsid w:val="00094BD1"/>
    <w:rsid w:val="00094F08"/>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0E02"/>
    <w:rsid w:val="000C246C"/>
    <w:rsid w:val="000C299A"/>
    <w:rsid w:val="000C42AC"/>
    <w:rsid w:val="000C4736"/>
    <w:rsid w:val="000C4AB0"/>
    <w:rsid w:val="000C544B"/>
    <w:rsid w:val="000C6A14"/>
    <w:rsid w:val="000C6ACD"/>
    <w:rsid w:val="000C7A1C"/>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24"/>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6EC9"/>
    <w:rsid w:val="00107A65"/>
    <w:rsid w:val="00110630"/>
    <w:rsid w:val="0011097C"/>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F23"/>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4EA"/>
    <w:rsid w:val="001628E2"/>
    <w:rsid w:val="00163140"/>
    <w:rsid w:val="00163A4A"/>
    <w:rsid w:val="00164B89"/>
    <w:rsid w:val="00164BF5"/>
    <w:rsid w:val="001657D9"/>
    <w:rsid w:val="001657ED"/>
    <w:rsid w:val="001663E1"/>
    <w:rsid w:val="0016655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A9D"/>
    <w:rsid w:val="00192093"/>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30D"/>
    <w:rsid w:val="001A5551"/>
    <w:rsid w:val="001A5FEB"/>
    <w:rsid w:val="001A725C"/>
    <w:rsid w:val="001A750E"/>
    <w:rsid w:val="001A7E39"/>
    <w:rsid w:val="001B081C"/>
    <w:rsid w:val="001B1C31"/>
    <w:rsid w:val="001B1C52"/>
    <w:rsid w:val="001B1E5A"/>
    <w:rsid w:val="001B1E9E"/>
    <w:rsid w:val="001B1FEA"/>
    <w:rsid w:val="001B423E"/>
    <w:rsid w:val="001B4A11"/>
    <w:rsid w:val="001B52DC"/>
    <w:rsid w:val="001B5A00"/>
    <w:rsid w:val="001B60F2"/>
    <w:rsid w:val="001B639E"/>
    <w:rsid w:val="001B6666"/>
    <w:rsid w:val="001B6C02"/>
    <w:rsid w:val="001B6EBB"/>
    <w:rsid w:val="001B7424"/>
    <w:rsid w:val="001B7850"/>
    <w:rsid w:val="001C07F8"/>
    <w:rsid w:val="001C0B9B"/>
    <w:rsid w:val="001C0D33"/>
    <w:rsid w:val="001C0E52"/>
    <w:rsid w:val="001C12AD"/>
    <w:rsid w:val="001C1530"/>
    <w:rsid w:val="001C1B80"/>
    <w:rsid w:val="001C1E0C"/>
    <w:rsid w:val="001C23BA"/>
    <w:rsid w:val="001C28C7"/>
    <w:rsid w:val="001C2A9B"/>
    <w:rsid w:val="001C2C45"/>
    <w:rsid w:val="001C2D83"/>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2318"/>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6F77"/>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7B0"/>
    <w:rsid w:val="00205DCF"/>
    <w:rsid w:val="0020697A"/>
    <w:rsid w:val="00207571"/>
    <w:rsid w:val="00207DCF"/>
    <w:rsid w:val="00210C94"/>
    <w:rsid w:val="00210D7A"/>
    <w:rsid w:val="00211202"/>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717"/>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77F"/>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786"/>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64E"/>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4"/>
    <w:rsid w:val="002D602F"/>
    <w:rsid w:val="002D627A"/>
    <w:rsid w:val="002D68D7"/>
    <w:rsid w:val="002D6A5F"/>
    <w:rsid w:val="002D6C4A"/>
    <w:rsid w:val="002D7173"/>
    <w:rsid w:val="002D78FE"/>
    <w:rsid w:val="002D7C58"/>
    <w:rsid w:val="002D7FBB"/>
    <w:rsid w:val="002E08D3"/>
    <w:rsid w:val="002E0CD0"/>
    <w:rsid w:val="002E2096"/>
    <w:rsid w:val="002E2CA1"/>
    <w:rsid w:val="002E2EF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95C"/>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00A0"/>
    <w:rsid w:val="003415C7"/>
    <w:rsid w:val="00341D71"/>
    <w:rsid w:val="003437B6"/>
    <w:rsid w:val="00343B1F"/>
    <w:rsid w:val="00343B8D"/>
    <w:rsid w:val="00343DA5"/>
    <w:rsid w:val="0034402C"/>
    <w:rsid w:val="00344518"/>
    <w:rsid w:val="003446BD"/>
    <w:rsid w:val="0034539C"/>
    <w:rsid w:val="0034590C"/>
    <w:rsid w:val="00345BB1"/>
    <w:rsid w:val="00345D20"/>
    <w:rsid w:val="00345E00"/>
    <w:rsid w:val="00346EAB"/>
    <w:rsid w:val="00346FC7"/>
    <w:rsid w:val="0034715D"/>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4C63"/>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2BB"/>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485A"/>
    <w:rsid w:val="003C4F27"/>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7AB"/>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46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4A4"/>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319E"/>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065"/>
    <w:rsid w:val="00496241"/>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1DFA"/>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421"/>
    <w:rsid w:val="00516537"/>
    <w:rsid w:val="005165A3"/>
    <w:rsid w:val="0051691B"/>
    <w:rsid w:val="00516F14"/>
    <w:rsid w:val="00517624"/>
    <w:rsid w:val="00520558"/>
    <w:rsid w:val="00520577"/>
    <w:rsid w:val="005237C6"/>
    <w:rsid w:val="005243ED"/>
    <w:rsid w:val="00525F05"/>
    <w:rsid w:val="00526513"/>
    <w:rsid w:val="00527AA0"/>
    <w:rsid w:val="00527BE9"/>
    <w:rsid w:val="00527C1E"/>
    <w:rsid w:val="00530FCD"/>
    <w:rsid w:val="005311AF"/>
    <w:rsid w:val="00531CC2"/>
    <w:rsid w:val="005328D7"/>
    <w:rsid w:val="00533CE1"/>
    <w:rsid w:val="005342C0"/>
    <w:rsid w:val="00534FF6"/>
    <w:rsid w:val="0053685F"/>
    <w:rsid w:val="00536D96"/>
    <w:rsid w:val="00536D98"/>
    <w:rsid w:val="00536F3B"/>
    <w:rsid w:val="00540128"/>
    <w:rsid w:val="005402BA"/>
    <w:rsid w:val="00540344"/>
    <w:rsid w:val="00540C68"/>
    <w:rsid w:val="005427A4"/>
    <w:rsid w:val="00543797"/>
    <w:rsid w:val="00544613"/>
    <w:rsid w:val="00544B01"/>
    <w:rsid w:val="00545AB5"/>
    <w:rsid w:val="005466D5"/>
    <w:rsid w:val="005479D7"/>
    <w:rsid w:val="0055060B"/>
    <w:rsid w:val="00550717"/>
    <w:rsid w:val="00550BD5"/>
    <w:rsid w:val="00551E46"/>
    <w:rsid w:val="005528EE"/>
    <w:rsid w:val="0055487D"/>
    <w:rsid w:val="00555976"/>
    <w:rsid w:val="005560CB"/>
    <w:rsid w:val="005565B2"/>
    <w:rsid w:val="005566BE"/>
    <w:rsid w:val="00556A03"/>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1CE8"/>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47E"/>
    <w:rsid w:val="00591768"/>
    <w:rsid w:val="00593792"/>
    <w:rsid w:val="0059391F"/>
    <w:rsid w:val="00593FE6"/>
    <w:rsid w:val="00595429"/>
    <w:rsid w:val="00596548"/>
    <w:rsid w:val="00596767"/>
    <w:rsid w:val="00596851"/>
    <w:rsid w:val="00596A13"/>
    <w:rsid w:val="00596CEE"/>
    <w:rsid w:val="00596E9D"/>
    <w:rsid w:val="00597801"/>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0EEE"/>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AC9"/>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6B8"/>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494"/>
    <w:rsid w:val="006045CE"/>
    <w:rsid w:val="00604E12"/>
    <w:rsid w:val="00604F91"/>
    <w:rsid w:val="00605D42"/>
    <w:rsid w:val="0060623A"/>
    <w:rsid w:val="0060684D"/>
    <w:rsid w:val="00606A30"/>
    <w:rsid w:val="00606D1D"/>
    <w:rsid w:val="006070D8"/>
    <w:rsid w:val="00610007"/>
    <w:rsid w:val="0061020F"/>
    <w:rsid w:val="0061091F"/>
    <w:rsid w:val="0061135E"/>
    <w:rsid w:val="0061137B"/>
    <w:rsid w:val="006117EF"/>
    <w:rsid w:val="00611A7C"/>
    <w:rsid w:val="00611BBA"/>
    <w:rsid w:val="00612D63"/>
    <w:rsid w:val="00613089"/>
    <w:rsid w:val="00613631"/>
    <w:rsid w:val="0061414B"/>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064"/>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335"/>
    <w:rsid w:val="006B0480"/>
    <w:rsid w:val="006B1208"/>
    <w:rsid w:val="006B1B98"/>
    <w:rsid w:val="006B2611"/>
    <w:rsid w:val="006B2C9E"/>
    <w:rsid w:val="006B398F"/>
    <w:rsid w:val="006B3CC8"/>
    <w:rsid w:val="006B464A"/>
    <w:rsid w:val="006B481F"/>
    <w:rsid w:val="006B49A7"/>
    <w:rsid w:val="006B4D20"/>
    <w:rsid w:val="006B4FFF"/>
    <w:rsid w:val="006B5366"/>
    <w:rsid w:val="006B5390"/>
    <w:rsid w:val="006B599A"/>
    <w:rsid w:val="006B685F"/>
    <w:rsid w:val="006B7766"/>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65A"/>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5CE"/>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480"/>
    <w:rsid w:val="007725FF"/>
    <w:rsid w:val="00772891"/>
    <w:rsid w:val="00772A8B"/>
    <w:rsid w:val="00772EE5"/>
    <w:rsid w:val="00773003"/>
    <w:rsid w:val="00773514"/>
    <w:rsid w:val="007739DE"/>
    <w:rsid w:val="00773E8A"/>
    <w:rsid w:val="00774059"/>
    <w:rsid w:val="007746FD"/>
    <w:rsid w:val="00774771"/>
    <w:rsid w:val="00774A3A"/>
    <w:rsid w:val="00774D99"/>
    <w:rsid w:val="007756E4"/>
    <w:rsid w:val="0077573C"/>
    <w:rsid w:val="00777312"/>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030F"/>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0B2"/>
    <w:rsid w:val="007B72C9"/>
    <w:rsid w:val="007B74A3"/>
    <w:rsid w:val="007B78E7"/>
    <w:rsid w:val="007C055C"/>
    <w:rsid w:val="007C0D4E"/>
    <w:rsid w:val="007C0F1C"/>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1EC"/>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D9A"/>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5D73"/>
    <w:rsid w:val="00826022"/>
    <w:rsid w:val="008269B7"/>
    <w:rsid w:val="0082748B"/>
    <w:rsid w:val="00827EF9"/>
    <w:rsid w:val="00827F8D"/>
    <w:rsid w:val="00831147"/>
    <w:rsid w:val="008324C7"/>
    <w:rsid w:val="0083266F"/>
    <w:rsid w:val="0083298E"/>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19C"/>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D96"/>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2403"/>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4D69"/>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0C04"/>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04E"/>
    <w:rsid w:val="008F63BC"/>
    <w:rsid w:val="008F69D4"/>
    <w:rsid w:val="008F702B"/>
    <w:rsid w:val="00901043"/>
    <w:rsid w:val="00901048"/>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6C3"/>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498"/>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3BE2"/>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786"/>
    <w:rsid w:val="00A34A0C"/>
    <w:rsid w:val="00A3639A"/>
    <w:rsid w:val="00A36922"/>
    <w:rsid w:val="00A37A52"/>
    <w:rsid w:val="00A37E3A"/>
    <w:rsid w:val="00A41EE9"/>
    <w:rsid w:val="00A4253F"/>
    <w:rsid w:val="00A42747"/>
    <w:rsid w:val="00A42CE7"/>
    <w:rsid w:val="00A4364E"/>
    <w:rsid w:val="00A44640"/>
    <w:rsid w:val="00A44888"/>
    <w:rsid w:val="00A44BEC"/>
    <w:rsid w:val="00A45E53"/>
    <w:rsid w:val="00A45F87"/>
    <w:rsid w:val="00A463C2"/>
    <w:rsid w:val="00A46C3D"/>
    <w:rsid w:val="00A4743F"/>
    <w:rsid w:val="00A530C6"/>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6721B"/>
    <w:rsid w:val="00A67840"/>
    <w:rsid w:val="00A7091F"/>
    <w:rsid w:val="00A70CB0"/>
    <w:rsid w:val="00A71008"/>
    <w:rsid w:val="00A713A4"/>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4A35"/>
    <w:rsid w:val="00A85072"/>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1B4"/>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42"/>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81"/>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5C4E"/>
    <w:rsid w:val="00AE61F9"/>
    <w:rsid w:val="00AE629C"/>
    <w:rsid w:val="00AE74A3"/>
    <w:rsid w:val="00AE7CAE"/>
    <w:rsid w:val="00AF1011"/>
    <w:rsid w:val="00AF3736"/>
    <w:rsid w:val="00AF3B65"/>
    <w:rsid w:val="00AF5226"/>
    <w:rsid w:val="00AF5411"/>
    <w:rsid w:val="00AF71E7"/>
    <w:rsid w:val="00AF76F7"/>
    <w:rsid w:val="00AF778F"/>
    <w:rsid w:val="00B00181"/>
    <w:rsid w:val="00B00303"/>
    <w:rsid w:val="00B01F16"/>
    <w:rsid w:val="00B02937"/>
    <w:rsid w:val="00B02C02"/>
    <w:rsid w:val="00B02D83"/>
    <w:rsid w:val="00B032FA"/>
    <w:rsid w:val="00B037FA"/>
    <w:rsid w:val="00B04AAE"/>
    <w:rsid w:val="00B04DEB"/>
    <w:rsid w:val="00B060A1"/>
    <w:rsid w:val="00B06156"/>
    <w:rsid w:val="00B06451"/>
    <w:rsid w:val="00B06872"/>
    <w:rsid w:val="00B07C7A"/>
    <w:rsid w:val="00B07D7A"/>
    <w:rsid w:val="00B10F46"/>
    <w:rsid w:val="00B1144B"/>
    <w:rsid w:val="00B121FA"/>
    <w:rsid w:val="00B14D47"/>
    <w:rsid w:val="00B14EDB"/>
    <w:rsid w:val="00B15057"/>
    <w:rsid w:val="00B15CA8"/>
    <w:rsid w:val="00B15D0A"/>
    <w:rsid w:val="00B1712C"/>
    <w:rsid w:val="00B17416"/>
    <w:rsid w:val="00B179B4"/>
    <w:rsid w:val="00B17A69"/>
    <w:rsid w:val="00B20368"/>
    <w:rsid w:val="00B208AB"/>
    <w:rsid w:val="00B20A45"/>
    <w:rsid w:val="00B20A65"/>
    <w:rsid w:val="00B21A28"/>
    <w:rsid w:val="00B226C4"/>
    <w:rsid w:val="00B22BF6"/>
    <w:rsid w:val="00B24FE3"/>
    <w:rsid w:val="00B25540"/>
    <w:rsid w:val="00B25653"/>
    <w:rsid w:val="00B2711A"/>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2228"/>
    <w:rsid w:val="00B53639"/>
    <w:rsid w:val="00B53849"/>
    <w:rsid w:val="00B53BD6"/>
    <w:rsid w:val="00B53FCB"/>
    <w:rsid w:val="00B553F5"/>
    <w:rsid w:val="00B55571"/>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69F"/>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3FCD"/>
    <w:rsid w:val="00B845B9"/>
    <w:rsid w:val="00B848E8"/>
    <w:rsid w:val="00B85202"/>
    <w:rsid w:val="00B8575B"/>
    <w:rsid w:val="00B85B07"/>
    <w:rsid w:val="00B860C0"/>
    <w:rsid w:val="00B86318"/>
    <w:rsid w:val="00B86B42"/>
    <w:rsid w:val="00B86D16"/>
    <w:rsid w:val="00B87363"/>
    <w:rsid w:val="00B87487"/>
    <w:rsid w:val="00B879C3"/>
    <w:rsid w:val="00B87AC5"/>
    <w:rsid w:val="00B87CD0"/>
    <w:rsid w:val="00B87DAC"/>
    <w:rsid w:val="00B900FC"/>
    <w:rsid w:val="00B90945"/>
    <w:rsid w:val="00B90ABB"/>
    <w:rsid w:val="00B90AD8"/>
    <w:rsid w:val="00B90E7A"/>
    <w:rsid w:val="00B90E93"/>
    <w:rsid w:val="00B92418"/>
    <w:rsid w:val="00B92A3E"/>
    <w:rsid w:val="00B92BC2"/>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1B0"/>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30E"/>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381"/>
    <w:rsid w:val="00C02C33"/>
    <w:rsid w:val="00C04983"/>
    <w:rsid w:val="00C04BDC"/>
    <w:rsid w:val="00C051B2"/>
    <w:rsid w:val="00C06212"/>
    <w:rsid w:val="00C0633C"/>
    <w:rsid w:val="00C068BE"/>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103"/>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0E"/>
    <w:rsid w:val="00C70B62"/>
    <w:rsid w:val="00C70FB2"/>
    <w:rsid w:val="00C71480"/>
    <w:rsid w:val="00C71E82"/>
    <w:rsid w:val="00C72C91"/>
    <w:rsid w:val="00C738E3"/>
    <w:rsid w:val="00C73D16"/>
    <w:rsid w:val="00C73F8D"/>
    <w:rsid w:val="00C744FB"/>
    <w:rsid w:val="00C75459"/>
    <w:rsid w:val="00C76111"/>
    <w:rsid w:val="00C77ED1"/>
    <w:rsid w:val="00C80954"/>
    <w:rsid w:val="00C80CEA"/>
    <w:rsid w:val="00C817F8"/>
    <w:rsid w:val="00C81950"/>
    <w:rsid w:val="00C836CF"/>
    <w:rsid w:val="00C83EC6"/>
    <w:rsid w:val="00C85679"/>
    <w:rsid w:val="00C85A3B"/>
    <w:rsid w:val="00C86209"/>
    <w:rsid w:val="00C86482"/>
    <w:rsid w:val="00C86AC3"/>
    <w:rsid w:val="00C87809"/>
    <w:rsid w:val="00C87814"/>
    <w:rsid w:val="00C90297"/>
    <w:rsid w:val="00C903D8"/>
    <w:rsid w:val="00C909E9"/>
    <w:rsid w:val="00C90D0B"/>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4D5B"/>
    <w:rsid w:val="00CA536C"/>
    <w:rsid w:val="00CA72F8"/>
    <w:rsid w:val="00CB0045"/>
    <w:rsid w:val="00CB0233"/>
    <w:rsid w:val="00CB0252"/>
    <w:rsid w:val="00CB19FB"/>
    <w:rsid w:val="00CB1C30"/>
    <w:rsid w:val="00CB1EBE"/>
    <w:rsid w:val="00CB1EDB"/>
    <w:rsid w:val="00CB1FC6"/>
    <w:rsid w:val="00CB218D"/>
    <w:rsid w:val="00CB2411"/>
    <w:rsid w:val="00CB285E"/>
    <w:rsid w:val="00CB2F1B"/>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1DD7"/>
    <w:rsid w:val="00CD2743"/>
    <w:rsid w:val="00CD2DEB"/>
    <w:rsid w:val="00CD418F"/>
    <w:rsid w:val="00CD4485"/>
    <w:rsid w:val="00CD4DDF"/>
    <w:rsid w:val="00CD5A30"/>
    <w:rsid w:val="00CD5A48"/>
    <w:rsid w:val="00CD677A"/>
    <w:rsid w:val="00CD716D"/>
    <w:rsid w:val="00CD74C5"/>
    <w:rsid w:val="00CD77D6"/>
    <w:rsid w:val="00CD7B57"/>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1AF0"/>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3AE"/>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853"/>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3DC"/>
    <w:rsid w:val="00D62617"/>
    <w:rsid w:val="00D62929"/>
    <w:rsid w:val="00D630C1"/>
    <w:rsid w:val="00D633CE"/>
    <w:rsid w:val="00D64856"/>
    <w:rsid w:val="00D64CC7"/>
    <w:rsid w:val="00D653A8"/>
    <w:rsid w:val="00D653B5"/>
    <w:rsid w:val="00D6570B"/>
    <w:rsid w:val="00D661C5"/>
    <w:rsid w:val="00D664EA"/>
    <w:rsid w:val="00D6663B"/>
    <w:rsid w:val="00D666C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5B7"/>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68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37D"/>
    <w:rsid w:val="00E15D4D"/>
    <w:rsid w:val="00E15DE0"/>
    <w:rsid w:val="00E1627A"/>
    <w:rsid w:val="00E17AA0"/>
    <w:rsid w:val="00E17C97"/>
    <w:rsid w:val="00E17F0C"/>
    <w:rsid w:val="00E21D57"/>
    <w:rsid w:val="00E2216F"/>
    <w:rsid w:val="00E22184"/>
    <w:rsid w:val="00E227BA"/>
    <w:rsid w:val="00E24CB2"/>
    <w:rsid w:val="00E255D0"/>
    <w:rsid w:val="00E25600"/>
    <w:rsid w:val="00E25653"/>
    <w:rsid w:val="00E26133"/>
    <w:rsid w:val="00E26804"/>
    <w:rsid w:val="00E26908"/>
    <w:rsid w:val="00E276E3"/>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47310"/>
    <w:rsid w:val="00E5009B"/>
    <w:rsid w:val="00E50D83"/>
    <w:rsid w:val="00E520FB"/>
    <w:rsid w:val="00E522E5"/>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C07"/>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2CF5"/>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CC1"/>
    <w:rsid w:val="00EC7D5B"/>
    <w:rsid w:val="00ED033C"/>
    <w:rsid w:val="00ED05F5"/>
    <w:rsid w:val="00ED068B"/>
    <w:rsid w:val="00ED0906"/>
    <w:rsid w:val="00ED0BD0"/>
    <w:rsid w:val="00ED0EA8"/>
    <w:rsid w:val="00ED120C"/>
    <w:rsid w:val="00ED15B0"/>
    <w:rsid w:val="00ED1D7F"/>
    <w:rsid w:val="00ED2388"/>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675"/>
    <w:rsid w:val="00F1179E"/>
    <w:rsid w:val="00F1188B"/>
    <w:rsid w:val="00F12681"/>
    <w:rsid w:val="00F129F8"/>
    <w:rsid w:val="00F13C08"/>
    <w:rsid w:val="00F14D62"/>
    <w:rsid w:val="00F14DFC"/>
    <w:rsid w:val="00F15102"/>
    <w:rsid w:val="00F156D1"/>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590"/>
    <w:rsid w:val="00F259AF"/>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A15"/>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53D9"/>
    <w:rsid w:val="00F869D6"/>
    <w:rsid w:val="00F86A2F"/>
    <w:rsid w:val="00F86EAE"/>
    <w:rsid w:val="00F87F3E"/>
    <w:rsid w:val="00F90143"/>
    <w:rsid w:val="00F90FCA"/>
    <w:rsid w:val="00F91EB9"/>
    <w:rsid w:val="00F92DE9"/>
    <w:rsid w:val="00F92E41"/>
    <w:rsid w:val="00F930EE"/>
    <w:rsid w:val="00F936DF"/>
    <w:rsid w:val="00F94219"/>
    <w:rsid w:val="00F9464D"/>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A6D"/>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BF2"/>
    <w:rsid w:val="00FF0F23"/>
    <w:rsid w:val="00FF1241"/>
    <w:rsid w:val="00FF1D2F"/>
    <w:rsid w:val="00FF2C38"/>
    <w:rsid w:val="00FF30C8"/>
    <w:rsid w:val="00FF37FF"/>
    <w:rsid w:val="00FF39A8"/>
    <w:rsid w:val="00FF3CE0"/>
    <w:rsid w:val="00FF42D5"/>
    <w:rsid w:val="00FF4369"/>
    <w:rsid w:val="00FF45AC"/>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CB1EDB"/>
    <w:pPr>
      <w:spacing w:before="120"/>
      <w:ind w:right="851"/>
    </w:pPr>
    <w:rPr>
      <w:rFonts w:ascii="Avenir Next Regular" w:eastAsia="MS Mincho" w:hAnsi="Avenir Next Regular"/>
      <w:sz w:val="20"/>
      <w:lang w:val="de-DE" w:eastAsia="de-DE"/>
    </w:rPr>
  </w:style>
  <w:style w:type="character" w:customStyle="1" w:styleId="NichtaufgelsteErwhnung2">
    <w:name w:val="Nicht aufgelöste Erwähnung2"/>
    <w:basedOn w:val="Absatz-Standardschriftart"/>
    <w:uiPriority w:val="99"/>
    <w:rsid w:val="00F156D1"/>
    <w:rPr>
      <w:color w:val="605E5C"/>
      <w:shd w:val="clear" w:color="auto" w:fill="E1DFDD"/>
    </w:rPr>
  </w:style>
  <w:style w:type="character" w:styleId="NichtaufgelsteErwhnung">
    <w:name w:val="Unresolved Mention"/>
    <w:basedOn w:val="Absatz-Standardschriftart"/>
    <w:uiPriority w:val="99"/>
    <w:rsid w:val="008E0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06139059">
      <w:bodyDiv w:val="1"/>
      <w:marLeft w:val="0"/>
      <w:marRight w:val="0"/>
      <w:marTop w:val="0"/>
      <w:marBottom w:val="0"/>
      <w:divBdr>
        <w:top w:val="none" w:sz="0" w:space="0" w:color="auto"/>
        <w:left w:val="none" w:sz="0" w:space="0" w:color="auto"/>
        <w:bottom w:val="none" w:sz="0" w:space="0" w:color="auto"/>
        <w:right w:val="none" w:sz="0" w:space="0" w:color="auto"/>
      </w:divBdr>
    </w:div>
    <w:div w:id="214775105">
      <w:bodyDiv w:val="1"/>
      <w:marLeft w:val="0"/>
      <w:marRight w:val="0"/>
      <w:marTop w:val="0"/>
      <w:marBottom w:val="0"/>
      <w:divBdr>
        <w:top w:val="none" w:sz="0" w:space="0" w:color="auto"/>
        <w:left w:val="none" w:sz="0" w:space="0" w:color="auto"/>
        <w:bottom w:val="none" w:sz="0" w:space="0" w:color="auto"/>
        <w:right w:val="none" w:sz="0" w:space="0" w:color="auto"/>
      </w:divBdr>
    </w:div>
    <w:div w:id="313725681">
      <w:bodyDiv w:val="1"/>
      <w:marLeft w:val="0"/>
      <w:marRight w:val="0"/>
      <w:marTop w:val="0"/>
      <w:marBottom w:val="0"/>
      <w:divBdr>
        <w:top w:val="none" w:sz="0" w:space="0" w:color="auto"/>
        <w:left w:val="none" w:sz="0" w:space="0" w:color="auto"/>
        <w:bottom w:val="none" w:sz="0" w:space="0" w:color="auto"/>
        <w:right w:val="none" w:sz="0" w:space="0" w:color="auto"/>
      </w:divBdr>
      <w:divsChild>
        <w:div w:id="1990280874">
          <w:marLeft w:val="0"/>
          <w:marRight w:val="0"/>
          <w:marTop w:val="0"/>
          <w:marBottom w:val="0"/>
          <w:divBdr>
            <w:top w:val="none" w:sz="0" w:space="0" w:color="auto"/>
            <w:left w:val="none" w:sz="0" w:space="0" w:color="auto"/>
            <w:bottom w:val="none" w:sz="0" w:space="0" w:color="auto"/>
            <w:right w:val="none" w:sz="0" w:space="0" w:color="auto"/>
          </w:divBdr>
          <w:divsChild>
            <w:div w:id="706684183">
              <w:marLeft w:val="0"/>
              <w:marRight w:val="0"/>
              <w:marTop w:val="0"/>
              <w:marBottom w:val="0"/>
              <w:divBdr>
                <w:top w:val="none" w:sz="0" w:space="0" w:color="auto"/>
                <w:left w:val="none" w:sz="0" w:space="0" w:color="auto"/>
                <w:bottom w:val="none" w:sz="0" w:space="0" w:color="auto"/>
                <w:right w:val="none" w:sz="0" w:space="0" w:color="auto"/>
              </w:divBdr>
              <w:divsChild>
                <w:div w:id="977494070">
                  <w:marLeft w:val="0"/>
                  <w:marRight w:val="0"/>
                  <w:marTop w:val="0"/>
                  <w:marBottom w:val="0"/>
                  <w:divBdr>
                    <w:top w:val="none" w:sz="0" w:space="0" w:color="auto"/>
                    <w:left w:val="none" w:sz="0" w:space="0" w:color="auto"/>
                    <w:bottom w:val="none" w:sz="0" w:space="0" w:color="auto"/>
                    <w:right w:val="none" w:sz="0" w:space="0" w:color="auto"/>
                  </w:divBdr>
                  <w:divsChild>
                    <w:div w:id="1078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7447">
      <w:bodyDiv w:val="1"/>
      <w:marLeft w:val="0"/>
      <w:marRight w:val="0"/>
      <w:marTop w:val="0"/>
      <w:marBottom w:val="0"/>
      <w:divBdr>
        <w:top w:val="none" w:sz="0" w:space="0" w:color="auto"/>
        <w:left w:val="none" w:sz="0" w:space="0" w:color="auto"/>
        <w:bottom w:val="none" w:sz="0" w:space="0" w:color="auto"/>
        <w:right w:val="none" w:sz="0" w:space="0" w:color="auto"/>
      </w:divBdr>
      <w:divsChild>
        <w:div w:id="1472746356">
          <w:marLeft w:val="0"/>
          <w:marRight w:val="0"/>
          <w:marTop w:val="0"/>
          <w:marBottom w:val="0"/>
          <w:divBdr>
            <w:top w:val="none" w:sz="0" w:space="0" w:color="auto"/>
            <w:left w:val="none" w:sz="0" w:space="0" w:color="auto"/>
            <w:bottom w:val="none" w:sz="0" w:space="0" w:color="auto"/>
            <w:right w:val="none" w:sz="0" w:space="0" w:color="auto"/>
          </w:divBdr>
          <w:divsChild>
            <w:div w:id="1642081369">
              <w:marLeft w:val="0"/>
              <w:marRight w:val="0"/>
              <w:marTop w:val="0"/>
              <w:marBottom w:val="0"/>
              <w:divBdr>
                <w:top w:val="none" w:sz="0" w:space="0" w:color="auto"/>
                <w:left w:val="none" w:sz="0" w:space="0" w:color="auto"/>
                <w:bottom w:val="none" w:sz="0" w:space="0" w:color="auto"/>
                <w:right w:val="none" w:sz="0" w:space="0" w:color="auto"/>
              </w:divBdr>
              <w:divsChild>
                <w:div w:id="235288913">
                  <w:marLeft w:val="0"/>
                  <w:marRight w:val="0"/>
                  <w:marTop w:val="0"/>
                  <w:marBottom w:val="0"/>
                  <w:divBdr>
                    <w:top w:val="none" w:sz="0" w:space="0" w:color="auto"/>
                    <w:left w:val="none" w:sz="0" w:space="0" w:color="auto"/>
                    <w:bottom w:val="none" w:sz="0" w:space="0" w:color="auto"/>
                    <w:right w:val="none" w:sz="0" w:space="0" w:color="auto"/>
                  </w:divBdr>
                  <w:divsChild>
                    <w:div w:id="961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09586">
      <w:bodyDiv w:val="1"/>
      <w:marLeft w:val="0"/>
      <w:marRight w:val="0"/>
      <w:marTop w:val="0"/>
      <w:marBottom w:val="0"/>
      <w:divBdr>
        <w:top w:val="none" w:sz="0" w:space="0" w:color="auto"/>
        <w:left w:val="none" w:sz="0" w:space="0" w:color="auto"/>
        <w:bottom w:val="none" w:sz="0" w:space="0" w:color="auto"/>
        <w:right w:val="none" w:sz="0" w:space="0" w:color="auto"/>
      </w:divBdr>
    </w:div>
    <w:div w:id="1298299580">
      <w:bodyDiv w:val="1"/>
      <w:marLeft w:val="0"/>
      <w:marRight w:val="0"/>
      <w:marTop w:val="0"/>
      <w:marBottom w:val="0"/>
      <w:divBdr>
        <w:top w:val="none" w:sz="0" w:space="0" w:color="auto"/>
        <w:left w:val="none" w:sz="0" w:space="0" w:color="auto"/>
        <w:bottom w:val="none" w:sz="0" w:space="0" w:color="auto"/>
        <w:right w:val="none" w:sz="0" w:space="0" w:color="auto"/>
      </w:divBdr>
      <w:divsChild>
        <w:div w:id="1886797950">
          <w:marLeft w:val="0"/>
          <w:marRight w:val="0"/>
          <w:marTop w:val="0"/>
          <w:marBottom w:val="0"/>
          <w:divBdr>
            <w:top w:val="none" w:sz="0" w:space="0" w:color="auto"/>
            <w:left w:val="none" w:sz="0" w:space="0" w:color="auto"/>
            <w:bottom w:val="none" w:sz="0" w:space="0" w:color="auto"/>
            <w:right w:val="none" w:sz="0" w:space="0" w:color="auto"/>
          </w:divBdr>
          <w:divsChild>
            <w:div w:id="157311086">
              <w:marLeft w:val="0"/>
              <w:marRight w:val="0"/>
              <w:marTop w:val="0"/>
              <w:marBottom w:val="0"/>
              <w:divBdr>
                <w:top w:val="none" w:sz="0" w:space="0" w:color="auto"/>
                <w:left w:val="none" w:sz="0" w:space="0" w:color="auto"/>
                <w:bottom w:val="none" w:sz="0" w:space="0" w:color="auto"/>
                <w:right w:val="none" w:sz="0" w:space="0" w:color="auto"/>
              </w:divBdr>
              <w:divsChild>
                <w:div w:id="551772707">
                  <w:marLeft w:val="0"/>
                  <w:marRight w:val="0"/>
                  <w:marTop w:val="0"/>
                  <w:marBottom w:val="0"/>
                  <w:divBdr>
                    <w:top w:val="none" w:sz="0" w:space="0" w:color="auto"/>
                    <w:left w:val="none" w:sz="0" w:space="0" w:color="auto"/>
                    <w:bottom w:val="none" w:sz="0" w:space="0" w:color="auto"/>
                    <w:right w:val="none" w:sz="0" w:space="0" w:color="auto"/>
                  </w:divBdr>
                  <w:divsChild>
                    <w:div w:id="85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799419">
      <w:bodyDiv w:val="1"/>
      <w:marLeft w:val="0"/>
      <w:marRight w:val="0"/>
      <w:marTop w:val="0"/>
      <w:marBottom w:val="0"/>
      <w:divBdr>
        <w:top w:val="none" w:sz="0" w:space="0" w:color="auto"/>
        <w:left w:val="none" w:sz="0" w:space="0" w:color="auto"/>
        <w:bottom w:val="none" w:sz="0" w:space="0" w:color="auto"/>
        <w:right w:val="none" w:sz="0" w:space="0" w:color="auto"/>
      </w:divBdr>
      <w:divsChild>
        <w:div w:id="664864861">
          <w:marLeft w:val="0"/>
          <w:marRight w:val="0"/>
          <w:marTop w:val="0"/>
          <w:marBottom w:val="0"/>
          <w:divBdr>
            <w:top w:val="none" w:sz="0" w:space="0" w:color="auto"/>
            <w:left w:val="none" w:sz="0" w:space="0" w:color="auto"/>
            <w:bottom w:val="none" w:sz="0" w:space="0" w:color="auto"/>
            <w:right w:val="none" w:sz="0" w:space="0" w:color="auto"/>
          </w:divBdr>
          <w:divsChild>
            <w:div w:id="787895880">
              <w:marLeft w:val="0"/>
              <w:marRight w:val="0"/>
              <w:marTop w:val="0"/>
              <w:marBottom w:val="0"/>
              <w:divBdr>
                <w:top w:val="none" w:sz="0" w:space="0" w:color="auto"/>
                <w:left w:val="none" w:sz="0" w:space="0" w:color="auto"/>
                <w:bottom w:val="none" w:sz="0" w:space="0" w:color="auto"/>
                <w:right w:val="none" w:sz="0" w:space="0" w:color="auto"/>
              </w:divBdr>
              <w:divsChild>
                <w:div w:id="1566522917">
                  <w:marLeft w:val="0"/>
                  <w:marRight w:val="0"/>
                  <w:marTop w:val="0"/>
                  <w:marBottom w:val="0"/>
                  <w:divBdr>
                    <w:top w:val="none" w:sz="0" w:space="0" w:color="auto"/>
                    <w:left w:val="none" w:sz="0" w:space="0" w:color="auto"/>
                    <w:bottom w:val="none" w:sz="0" w:space="0" w:color="auto"/>
                    <w:right w:val="none" w:sz="0" w:space="0" w:color="auto"/>
                  </w:divBdr>
                  <w:divsChild>
                    <w:div w:id="14335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5350">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8863">
      <w:bodyDiv w:val="1"/>
      <w:marLeft w:val="0"/>
      <w:marRight w:val="0"/>
      <w:marTop w:val="0"/>
      <w:marBottom w:val="0"/>
      <w:divBdr>
        <w:top w:val="none" w:sz="0" w:space="0" w:color="auto"/>
        <w:left w:val="none" w:sz="0" w:space="0" w:color="auto"/>
        <w:bottom w:val="none" w:sz="0" w:space="0" w:color="auto"/>
        <w:right w:val="none" w:sz="0" w:space="0" w:color="auto"/>
      </w:divBdr>
      <w:divsChild>
        <w:div w:id="2063552763">
          <w:marLeft w:val="0"/>
          <w:marRight w:val="0"/>
          <w:marTop w:val="0"/>
          <w:marBottom w:val="0"/>
          <w:divBdr>
            <w:top w:val="none" w:sz="0" w:space="0" w:color="auto"/>
            <w:left w:val="none" w:sz="0" w:space="0" w:color="auto"/>
            <w:bottom w:val="none" w:sz="0" w:space="0" w:color="auto"/>
            <w:right w:val="none" w:sz="0" w:space="0" w:color="auto"/>
          </w:divBdr>
          <w:divsChild>
            <w:div w:id="1458908887">
              <w:marLeft w:val="0"/>
              <w:marRight w:val="0"/>
              <w:marTop w:val="0"/>
              <w:marBottom w:val="0"/>
              <w:divBdr>
                <w:top w:val="none" w:sz="0" w:space="0" w:color="auto"/>
                <w:left w:val="none" w:sz="0" w:space="0" w:color="auto"/>
                <w:bottom w:val="none" w:sz="0" w:space="0" w:color="auto"/>
                <w:right w:val="none" w:sz="0" w:space="0" w:color="auto"/>
              </w:divBdr>
              <w:divsChild>
                <w:div w:id="1510637272">
                  <w:marLeft w:val="0"/>
                  <w:marRight w:val="0"/>
                  <w:marTop w:val="0"/>
                  <w:marBottom w:val="0"/>
                  <w:divBdr>
                    <w:top w:val="none" w:sz="0" w:space="0" w:color="auto"/>
                    <w:left w:val="none" w:sz="0" w:space="0" w:color="auto"/>
                    <w:bottom w:val="none" w:sz="0" w:space="0" w:color="auto"/>
                    <w:right w:val="none" w:sz="0" w:space="0" w:color="auto"/>
                  </w:divBdr>
                  <w:divsChild>
                    <w:div w:id="78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7691">
      <w:bodyDiv w:val="1"/>
      <w:marLeft w:val="0"/>
      <w:marRight w:val="0"/>
      <w:marTop w:val="0"/>
      <w:marBottom w:val="0"/>
      <w:divBdr>
        <w:top w:val="none" w:sz="0" w:space="0" w:color="auto"/>
        <w:left w:val="none" w:sz="0" w:space="0" w:color="auto"/>
        <w:bottom w:val="none" w:sz="0" w:space="0" w:color="auto"/>
        <w:right w:val="none" w:sz="0" w:space="0" w:color="auto"/>
      </w:divBdr>
    </w:div>
    <w:div w:id="1551989983">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830057">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de/presse" TargetMode="External"/><Relationship Id="rId13" Type="http://schemas.openxmlformats.org/officeDocument/2006/relationships/hyperlink" Target="http://www.experience.panasonic.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asonic.com/global/hom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RPsQYszpTQ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anasonic.de/TV-Aktionswochen"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presse.kontakt@eu.panas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153A6-B303-A540-8C76-D5C6CF43C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2</Pages>
  <Words>434</Words>
  <Characters>3552</Characters>
  <Application>Microsoft Office Word</Application>
  <DocSecurity>4</DocSecurity>
  <Lines>29</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3979</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Gupta, Christian</cp:lastModifiedBy>
  <cp:revision>2</cp:revision>
  <cp:lastPrinted>2019-12-19T13:40:00Z</cp:lastPrinted>
  <dcterms:created xsi:type="dcterms:W3CDTF">2021-10-20T09:17:00Z</dcterms:created>
  <dcterms:modified xsi:type="dcterms:W3CDTF">2021-10-20T09:17:00Z</dcterms:modified>
  <cp:category/>
</cp:coreProperties>
</file>