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A9A28" w14:textId="3C39AD11" w:rsidR="00C606C6" w:rsidRPr="00C4285D" w:rsidRDefault="00C606C6">
      <w:pPr>
        <w:pStyle w:val="Kopfzeile"/>
        <w:tabs>
          <w:tab w:val="clear" w:pos="4153"/>
          <w:tab w:val="clear" w:pos="8306"/>
        </w:tabs>
        <w:rPr>
          <w:rFonts w:ascii="DIN-Bold" w:hAnsi="DIN-Bold" w:cs="Arial"/>
          <w:sz w:val="20"/>
          <w:lang w:val="de-DE"/>
        </w:rPr>
      </w:pPr>
      <w:bookmarkStart w:id="0" w:name="_GoBack"/>
      <w:bookmarkEnd w:id="0"/>
    </w:p>
    <w:p w14:paraId="5F68C8CC" w14:textId="77777777" w:rsidR="00E14AF1" w:rsidRDefault="00E14AF1" w:rsidP="00E14AF1">
      <w:pPr>
        <w:pStyle w:val="berschrift1"/>
        <w:framePr w:w="7747" w:h="295" w:hSpace="142" w:wrap="around" w:vAnchor="page" w:hAnchor="page" w:x="908" w:y="4991" w:anchorLock="1"/>
        <w:rPr>
          <w:rFonts w:ascii="DIN-Medium" w:hAnsi="DIN-Medium"/>
          <w:b w:val="0"/>
          <w:color w:val="000000"/>
          <w:sz w:val="31"/>
        </w:rPr>
      </w:pPr>
      <w:r>
        <w:rPr>
          <w:rFonts w:ascii="DIN-Medium" w:hAnsi="DIN-Medium"/>
          <w:b w:val="0"/>
          <w:color w:val="000000"/>
          <w:sz w:val="31"/>
        </w:rPr>
        <w:t>Hotel-TV/Hospitality-Lösungen von Panasonic</w:t>
      </w:r>
    </w:p>
    <w:p w14:paraId="51EC12E6" w14:textId="77777777" w:rsidR="00E14AF1" w:rsidRPr="00E14AF1" w:rsidRDefault="00E14AF1" w:rsidP="00E14AF1">
      <w:pPr>
        <w:framePr w:w="7747" w:h="295" w:hSpace="142" w:wrap="around" w:vAnchor="page" w:hAnchor="page" w:x="908" w:y="4991" w:anchorLock="1"/>
        <w:spacing w:before="120"/>
        <w:rPr>
          <w:rFonts w:ascii="DIN-Black" w:hAnsi="DIN-Black"/>
          <w:sz w:val="25"/>
          <w:szCs w:val="25"/>
          <w:lang w:val="de-DE"/>
        </w:rPr>
      </w:pPr>
      <w:r w:rsidRPr="00E14AF1">
        <w:rPr>
          <w:rFonts w:ascii="DIN-Black" w:hAnsi="DIN-Black"/>
          <w:sz w:val="25"/>
          <w:szCs w:val="25"/>
          <w:lang w:val="de-DE"/>
        </w:rPr>
        <w:t>Innovative TV&gt;IP-Signalverteilung ermöglicht smarte und energieeffziente Hotel-/TV-Lösungen, die den Kosten- und Installationsaufwand deutlich reduzieren</w:t>
      </w:r>
    </w:p>
    <w:p w14:paraId="689DE4C2" w14:textId="77777777" w:rsidR="008460A2" w:rsidRPr="00F74C6F"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F74C6F">
        <w:rPr>
          <w:rFonts w:ascii="DIN-Black" w:hAnsi="DIN-Black"/>
          <w:color w:val="000000"/>
          <w:sz w:val="31"/>
          <w:lang w:val="de-DE"/>
        </w:rPr>
        <w:t>PRESSEINFORMATION</w:t>
      </w:r>
      <w:r w:rsidRPr="00F74C6F">
        <w:rPr>
          <w:rFonts w:ascii="Arial" w:hAnsi="Arial"/>
          <w:sz w:val="22"/>
          <w:lang w:val="de-DE"/>
        </w:rPr>
        <w:br/>
      </w:r>
      <w:r w:rsidR="00427032" w:rsidRPr="00F74C6F">
        <w:rPr>
          <w:rFonts w:ascii="DIN-Black" w:hAnsi="DIN-Black"/>
          <w:color w:val="808080"/>
          <w:sz w:val="22"/>
          <w:lang w:val="de-DE"/>
        </w:rPr>
        <w:t>Nr.</w:t>
      </w:r>
      <w:r w:rsidR="00DC768F" w:rsidRPr="00F74C6F">
        <w:rPr>
          <w:rFonts w:ascii="DIN-Black" w:hAnsi="DIN-Black"/>
          <w:color w:val="808080"/>
          <w:sz w:val="22"/>
          <w:lang w:val="de-DE"/>
        </w:rPr>
        <w:t xml:space="preserve"> </w:t>
      </w:r>
      <w:r w:rsidR="00E14AF1">
        <w:rPr>
          <w:rFonts w:ascii="DIN-Black" w:hAnsi="DIN-Black"/>
          <w:color w:val="808080"/>
          <w:sz w:val="22"/>
          <w:lang w:val="de-DE"/>
        </w:rPr>
        <w:t>10</w:t>
      </w:r>
      <w:r w:rsidR="00D06265">
        <w:rPr>
          <w:rFonts w:ascii="DIN-Black" w:hAnsi="DIN-Black"/>
          <w:color w:val="808080"/>
          <w:sz w:val="22"/>
          <w:lang w:val="de-DE"/>
        </w:rPr>
        <w:t>8</w:t>
      </w:r>
      <w:r w:rsidR="00427032" w:rsidRPr="00F74C6F">
        <w:rPr>
          <w:rFonts w:ascii="DIN-Black" w:hAnsi="DIN-Black"/>
          <w:color w:val="808080"/>
          <w:sz w:val="22"/>
          <w:lang w:val="de-DE"/>
        </w:rPr>
        <w:t>/</w:t>
      </w:r>
      <w:r w:rsidR="00C40805" w:rsidRPr="00F74C6F">
        <w:rPr>
          <w:rFonts w:ascii="DIN-Black" w:hAnsi="DIN-Black"/>
          <w:color w:val="808080"/>
          <w:sz w:val="22"/>
          <w:lang w:val="de-DE"/>
        </w:rPr>
        <w:t>FY 201</w:t>
      </w:r>
      <w:r w:rsidR="005A4FF9" w:rsidRPr="00F74C6F">
        <w:rPr>
          <w:rFonts w:ascii="DIN-Black" w:hAnsi="DIN-Black"/>
          <w:color w:val="808080"/>
          <w:sz w:val="22"/>
          <w:lang w:val="de-DE"/>
        </w:rPr>
        <w:t>6</w:t>
      </w:r>
      <w:r w:rsidRPr="00F74C6F">
        <w:rPr>
          <w:rFonts w:ascii="DIN-Black" w:hAnsi="DIN-Black"/>
          <w:color w:val="808080"/>
          <w:sz w:val="22"/>
          <w:lang w:val="de-DE"/>
        </w:rPr>
        <w:t xml:space="preserve">, </w:t>
      </w:r>
      <w:r w:rsidR="00E14AF1">
        <w:rPr>
          <w:rFonts w:ascii="DIN-Black" w:hAnsi="DIN-Black"/>
          <w:color w:val="808080"/>
          <w:sz w:val="22"/>
          <w:lang w:val="de-DE"/>
        </w:rPr>
        <w:t>Februar 2017</w:t>
      </w:r>
    </w:p>
    <w:p w14:paraId="0C5DD333" w14:textId="77777777" w:rsidR="008460A2" w:rsidRPr="00F74C6F"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67C1483" w14:textId="77777777" w:rsidR="000A4552" w:rsidRPr="00F74C6F" w:rsidRDefault="000A4552" w:rsidP="000A4552">
      <w:pPr>
        <w:framePr w:w="2155" w:h="7655" w:hSpace="142" w:wrap="around" w:vAnchor="page" w:hAnchor="page" w:x="8904" w:y="4865" w:anchorLock="1"/>
        <w:rPr>
          <w:rFonts w:ascii="DIN-Medium" w:hAnsi="DIN-Medium"/>
          <w:sz w:val="14"/>
          <w:szCs w:val="14"/>
          <w:lang w:val="de-DE"/>
        </w:rPr>
      </w:pPr>
    </w:p>
    <w:p w14:paraId="612B95EB"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0233847"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232E8D0"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61A586B"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BBEC715"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0E82BAC"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5E0446A"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7AD9C08"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A47ACC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ABB5DC0"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1086F5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0BA3EEE4"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B106098"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E5670CD"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5322A2F"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089326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A5E7CE5"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5EA25DF"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2BBBD3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755F13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712D053"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7CECCBB"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390EDD5"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A0104A9"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41C79AC"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37490C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9E20AB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FC1D6B7"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A56E1DA"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2234AF4"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EFF358D"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FB643ED"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E58D5E7" w14:textId="77777777" w:rsidR="00641403" w:rsidRDefault="00641403" w:rsidP="000A4552">
      <w:pPr>
        <w:framePr w:w="2155" w:h="7655" w:hSpace="142" w:wrap="around" w:vAnchor="page" w:hAnchor="page" w:x="8904" w:y="4865" w:anchorLock="1"/>
        <w:rPr>
          <w:rFonts w:ascii="DIN-Medium" w:hAnsi="DIN-Medium"/>
          <w:sz w:val="14"/>
          <w:szCs w:val="14"/>
          <w:lang w:val="de-DE"/>
        </w:rPr>
      </w:pPr>
    </w:p>
    <w:p w14:paraId="6112F3F4" w14:textId="77777777" w:rsidR="00F74C6F" w:rsidRDefault="00F74C6F" w:rsidP="000A4552">
      <w:pPr>
        <w:framePr w:w="2155" w:h="7655" w:hSpace="142" w:wrap="around" w:vAnchor="page" w:hAnchor="page" w:x="8904" w:y="4865" w:anchorLock="1"/>
        <w:rPr>
          <w:rFonts w:ascii="DIN-Medium" w:hAnsi="DIN-Medium"/>
          <w:sz w:val="14"/>
          <w:szCs w:val="14"/>
          <w:lang w:val="de-DE"/>
        </w:rPr>
      </w:pPr>
    </w:p>
    <w:p w14:paraId="2F25CD5B" w14:textId="77777777" w:rsidR="00F74C6F" w:rsidRDefault="00F74C6F" w:rsidP="000A4552">
      <w:pPr>
        <w:framePr w:w="2155" w:h="7655" w:hSpace="142" w:wrap="around" w:vAnchor="page" w:hAnchor="page" w:x="8904" w:y="4865" w:anchorLock="1"/>
        <w:rPr>
          <w:rFonts w:ascii="DIN-Medium" w:hAnsi="DIN-Medium"/>
          <w:sz w:val="14"/>
          <w:szCs w:val="14"/>
          <w:lang w:val="de-DE"/>
        </w:rPr>
      </w:pPr>
    </w:p>
    <w:p w14:paraId="5843DD3F" w14:textId="77777777" w:rsidR="00F74C6F" w:rsidRPr="00F74C6F" w:rsidRDefault="00F74C6F" w:rsidP="000A4552">
      <w:pPr>
        <w:framePr w:w="2155" w:h="7655" w:hSpace="142" w:wrap="around" w:vAnchor="page" w:hAnchor="page" w:x="8904" w:y="4865" w:anchorLock="1"/>
        <w:rPr>
          <w:rFonts w:ascii="DIN-Medium" w:hAnsi="DIN-Medium"/>
          <w:sz w:val="14"/>
          <w:szCs w:val="14"/>
          <w:lang w:val="de-DE"/>
        </w:rPr>
      </w:pPr>
    </w:p>
    <w:p w14:paraId="3E8B94C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0BD7566F"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F1BA66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2CAD11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9C386B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D13F8E3"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240179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FD5269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F362D9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C7F1528"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25B4E3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3D44DAE"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2B4BA71" w14:textId="77777777" w:rsidR="000A4552" w:rsidRPr="00F74C6F" w:rsidRDefault="000A4552" w:rsidP="000A4552">
      <w:pPr>
        <w:framePr w:w="2155" w:h="7655" w:hSpace="142" w:wrap="around" w:vAnchor="page" w:hAnchor="page" w:x="8904" w:y="4865" w:anchorLock="1"/>
        <w:rPr>
          <w:rFonts w:ascii="DIN-Medium" w:hAnsi="DIN-Medium"/>
          <w:lang w:val="de-DE"/>
        </w:rPr>
      </w:pPr>
      <w:r w:rsidRPr="00F74C6F">
        <w:rPr>
          <w:rFonts w:ascii="DIN-Medium" w:hAnsi="DIN-Medium"/>
          <w:sz w:val="14"/>
          <w:szCs w:val="14"/>
          <w:lang w:val="de-DE"/>
        </w:rPr>
        <w:t xml:space="preserve">Diesen Pressetext und die Pressefotos (downloadfähig mit 300 dpi) finden Sie im Internet unter </w:t>
      </w:r>
      <w:hyperlink r:id="rId8" w:history="1">
        <w:r w:rsidR="002D33C9" w:rsidRPr="00F74C6F">
          <w:rPr>
            <w:rStyle w:val="Link"/>
            <w:rFonts w:ascii="DIN-Medium" w:hAnsi="DIN-Medium"/>
            <w:sz w:val="14"/>
            <w:szCs w:val="14"/>
            <w:lang w:val="de-DE"/>
          </w:rPr>
          <w:t>www.panasonic.com/de/corporate/presse.html</w:t>
        </w:r>
      </w:hyperlink>
    </w:p>
    <w:p w14:paraId="7A615DA9" w14:textId="0BB12E9C" w:rsidR="00720D3C" w:rsidRDefault="00B20A1A" w:rsidP="00790B29">
      <w:pPr>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69EAB013" wp14:editId="75A90DCF">
            <wp:simplePos x="0" y="0"/>
            <wp:positionH relativeFrom="column">
              <wp:posOffset>46990</wp:posOffset>
            </wp:positionH>
            <wp:positionV relativeFrom="paragraph">
              <wp:posOffset>29845</wp:posOffset>
            </wp:positionV>
            <wp:extent cx="2343785" cy="1717040"/>
            <wp:effectExtent l="0" t="0" r="0" b="1016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108_Hotel TV : Hospitality/Bildmaterial/Panasonic-TX_49DSW504_righ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138" t="11775" r="5177" b="2607"/>
                    <a:stretch/>
                  </pic:blipFill>
                  <pic:spPr bwMode="auto">
                    <a:xfrm>
                      <a:off x="0" y="0"/>
                      <a:ext cx="2343785"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0A2" w:rsidRPr="00F74C6F">
        <w:rPr>
          <w:rFonts w:ascii="DIN-Bold" w:hAnsi="DIN-Bold"/>
          <w:sz w:val="20"/>
          <w:lang w:val="de-DE"/>
        </w:rPr>
        <w:t xml:space="preserve">Hamburg, </w:t>
      </w:r>
      <w:r w:rsidR="00E14AF1">
        <w:rPr>
          <w:rFonts w:ascii="DIN-Bold" w:hAnsi="DIN-Bold"/>
          <w:sz w:val="20"/>
          <w:lang w:val="de-DE"/>
        </w:rPr>
        <w:t>Februar 2017</w:t>
      </w:r>
      <w:r w:rsidR="008460A2" w:rsidRPr="00F74C6F">
        <w:rPr>
          <w:rFonts w:ascii="DIN-Bold" w:hAnsi="DIN-Bold"/>
          <w:sz w:val="20"/>
          <w:lang w:val="de-DE"/>
        </w:rPr>
        <w:t xml:space="preserve"> – </w:t>
      </w:r>
      <w:r w:rsidR="00E14AF1" w:rsidRPr="00E14AF1">
        <w:rPr>
          <w:rFonts w:ascii="DIN-Bold" w:hAnsi="DIN-Bold"/>
          <w:b/>
          <w:sz w:val="20"/>
          <w:lang w:val="de-DE"/>
        </w:rPr>
        <w:t xml:space="preserve">Die neuen Panasonic TV-Geräte bieten Hoteliers, Installateuren, Systemintegratoren oder Krankenhausbetreibern eine kostengünstige und komfortable Möglichkeit, TV-Signale auf viele Geräte zu verteilen. Als einziger Hersteller stattet Panasonic alle TV-Geräte </w:t>
      </w:r>
      <w:r w:rsidR="00E14AF1" w:rsidRPr="00EA1EDC">
        <w:rPr>
          <w:rFonts w:ascii="DIN-Bold" w:hAnsi="DIN-Bold"/>
          <w:b/>
          <w:sz w:val="20"/>
          <w:lang w:val="de-DE"/>
        </w:rPr>
        <w:t xml:space="preserve">mit </w:t>
      </w:r>
      <w:r w:rsidR="00C55D65" w:rsidRPr="00EA1EDC">
        <w:rPr>
          <w:rFonts w:ascii="DIN-Bold" w:hAnsi="DIN-Bold"/>
          <w:b/>
          <w:sz w:val="20"/>
          <w:lang w:val="de-DE"/>
        </w:rPr>
        <w:t xml:space="preserve">dem </w:t>
      </w:r>
      <w:r w:rsidR="00E14AF1" w:rsidRPr="00EA1EDC">
        <w:rPr>
          <w:rFonts w:ascii="DIN-Bold" w:hAnsi="DIN-Bold"/>
          <w:b/>
          <w:sz w:val="20"/>
          <w:lang w:val="de-DE"/>
        </w:rPr>
        <w:t>innovative</w:t>
      </w:r>
      <w:r w:rsidR="00C55D65" w:rsidRPr="00EA1EDC">
        <w:rPr>
          <w:rFonts w:ascii="DIN-Bold" w:hAnsi="DIN-Bold"/>
          <w:b/>
          <w:sz w:val="20"/>
          <w:lang w:val="de-DE"/>
        </w:rPr>
        <w:t>n</w:t>
      </w:r>
      <w:r w:rsidR="00E14AF1" w:rsidRPr="00EA1EDC">
        <w:rPr>
          <w:rFonts w:ascii="DIN-Bold" w:hAnsi="DIN-Bold"/>
          <w:b/>
          <w:sz w:val="20"/>
          <w:lang w:val="de-DE"/>
        </w:rPr>
        <w:t xml:space="preserve"> Quattro-Tuner aus, der neben Empfängern für Kabel, Satellit und Kabel über TV&gt;IP als vierten Empfangsweg verfügt und die TV-Programme aus dem Netzwerk auch von mehreren Servern empfängt. So kann durch die Nutzung bestehender Infrastruktur</w:t>
      </w:r>
      <w:r w:rsidR="00C55D65" w:rsidRPr="00EA1EDC">
        <w:rPr>
          <w:rFonts w:ascii="DIN-Bold" w:hAnsi="DIN-Bold"/>
          <w:b/>
          <w:sz w:val="20"/>
          <w:lang w:val="de-DE"/>
        </w:rPr>
        <w:t>en</w:t>
      </w:r>
      <w:r w:rsidR="00E14AF1" w:rsidRPr="00EA1EDC">
        <w:rPr>
          <w:rFonts w:ascii="DIN-Bold" w:hAnsi="DIN-Bold"/>
          <w:b/>
          <w:sz w:val="20"/>
          <w:lang w:val="de-DE"/>
        </w:rPr>
        <w:t xml:space="preserve"> auf teure Installationen sowie spezielle TV-Empfangsboxen verzichtet werden. Dank enger</w:t>
      </w:r>
      <w:r w:rsidR="00E14AF1" w:rsidRPr="00E14AF1">
        <w:rPr>
          <w:rFonts w:ascii="DIN-Bold" w:hAnsi="DIN-Bold"/>
          <w:b/>
          <w:sz w:val="20"/>
          <w:lang w:val="de-DE"/>
        </w:rPr>
        <w:t xml:space="preserve"> Zusammenarbeit mit zahlreichen Partnern wie Triax und D-Link bietet Panasonic zudem maßgeschneiderte und auf die Kundenbedürfnisse zugeschnittene Hotel-TV/Hospitality-Lösungen aus einer Hand.</w:t>
      </w:r>
    </w:p>
    <w:p w14:paraId="045309B8" w14:textId="77777777" w:rsidR="00720D3C" w:rsidRDefault="00720D3C" w:rsidP="00790B29">
      <w:pPr>
        <w:rPr>
          <w:rFonts w:ascii="DIN-Bold" w:hAnsi="DIN-Bold"/>
          <w:sz w:val="20"/>
          <w:lang w:val="de-DE"/>
        </w:rPr>
      </w:pPr>
    </w:p>
    <w:p w14:paraId="00A88BEC" w14:textId="77777777"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Die über Kabel, Satellit oder Antenne empfangenen TV-Programme werden von einem TV&gt;IP Server ins Netzwerk eingespeist und können mit allen Panasonic-TVs über LAN, Powerline oder noch komfortabler und kabellos per WLAN empfangen werden. Für Systemintegratoren bzw. Hoteliers bedeutet dies durch die Verwendung des vorhandenen Netzwerkes eine deutliche Kostenreduzierung. Eine teure Empfangsbox in jedem Zimmer sowie eine aufwändige Verkabelung ist mit TV&gt;IP nicht notwendig. TV&gt;IP bietet den vollständigen TV-Komfort mit EPG, HbbTV, Videotext oder USB-Recording ohne jegliche Einschränkung. Darüber hinaus unterstützen Panasonic TVs neben dem Unicast- auch den Multicast-Standard, um auf mehrere TV&gt;IP-Server zuzugreifen, was bei größeren Projekten die Flexibilität erhöht.</w:t>
      </w:r>
    </w:p>
    <w:p w14:paraId="5D0C996D" w14:textId="77777777" w:rsidR="00E14AF1" w:rsidRPr="00E14AF1" w:rsidRDefault="00E14AF1" w:rsidP="00E14AF1">
      <w:pPr>
        <w:ind w:right="-57"/>
        <w:rPr>
          <w:rFonts w:ascii="DIN-Regular" w:hAnsi="DIN-Regular" w:cs="Arial"/>
          <w:color w:val="343434"/>
          <w:sz w:val="20"/>
          <w:szCs w:val="20"/>
          <w:lang w:val="de-DE" w:eastAsia="de-DE"/>
        </w:rPr>
      </w:pPr>
    </w:p>
    <w:p w14:paraId="4766C962" w14:textId="77777777"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Im Modelljahr 2017 sind alle Panasonic-TVs mit TV&gt;IP-Client ausgestattet. Hoteliers haben die Auswahl unter insgesamt 30 Geräten mit Bildschirmgrößen von 60 cm (24 Zoll) bis hin zu 195 cm (77 Zoll). Die Bandbreite reicht dabei von preisgünstigen Full-HD-</w:t>
      </w:r>
      <w:r w:rsidRPr="00E14AF1">
        <w:rPr>
          <w:rFonts w:ascii="DIN-Regular" w:hAnsi="DIN-Regular" w:cs="Arial"/>
          <w:color w:val="343434"/>
          <w:sz w:val="20"/>
          <w:szCs w:val="20"/>
          <w:lang w:val="de-DE" w:eastAsia="de-DE"/>
        </w:rPr>
        <w:lastRenderedPageBreak/>
        <w:t>Modellen der ESW504-Serie über 4K Ultra HD-Einstiegsgeräte (EXW604) bis hin zu HighEnd-Fernsehern mit neuester OLED-Technologie (EZW954, EZW1004) für atemberaubende Kinobilder. Alle 4K Ultra HD-Geräte unterstützen darüber hinaus HDR (High Dynamic Range), das die Bilddynamik, Farbdarstellung und Kontrastumfang auf ein neues Niveau hebt. Während die Modelle ESW504 sowie EXW604 mit einem integrierten TV&gt;IP-Client ausgestattet sind, verfügen EXW734, EXW754, EXW784 sowie EZW954 und EZW1004 über einen zusätzlichen TV&gt;IP-Server. Dies bietet die Möglichkeit, die per Kabel, Antenne oder Satellit empfangenen Programme ohne zusätzliche Verkabelung einem zweiten Gerät beispielsweise in einer Suite über das Netzwerk zur Verfügung zu stellen.</w:t>
      </w:r>
    </w:p>
    <w:p w14:paraId="4D48914A" w14:textId="77777777" w:rsidR="00E14AF1" w:rsidRPr="00E14AF1" w:rsidRDefault="00E14AF1" w:rsidP="00E14AF1">
      <w:pPr>
        <w:ind w:right="-57"/>
        <w:rPr>
          <w:rFonts w:ascii="DIN-Regular" w:hAnsi="DIN-Regular" w:cs="Arial"/>
          <w:color w:val="343434"/>
          <w:sz w:val="20"/>
          <w:szCs w:val="20"/>
          <w:lang w:val="de-DE" w:eastAsia="de-DE"/>
        </w:rPr>
      </w:pPr>
    </w:p>
    <w:p w14:paraId="73FA91CE" w14:textId="77777777"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 xml:space="preserve">Der spezielle Hotel-TV-Modus, über den alle Panasonic-TVs verfügen, erlaubt individuelle Einstellungen, die bei jedem Einschalten des TVs aktiviert werden. Dazu gehören beispielsweise der individualisierbare Begrüßungs-Bildschirm, ein bestimmtes Programm, der direkte Zugriff auf </w:t>
      </w:r>
      <w:r w:rsidR="00C55D65">
        <w:rPr>
          <w:rFonts w:ascii="DIN-Regular" w:hAnsi="DIN-Regular" w:cs="Arial"/>
          <w:color w:val="343434"/>
          <w:sz w:val="20"/>
          <w:szCs w:val="20"/>
          <w:lang w:val="de-DE" w:eastAsia="de-DE"/>
        </w:rPr>
        <w:t xml:space="preserve">die </w:t>
      </w:r>
      <w:r w:rsidR="00C55D65" w:rsidRPr="00EA1EDC">
        <w:rPr>
          <w:rFonts w:ascii="DIN-Regular" w:hAnsi="DIN-Regular" w:cs="Arial"/>
          <w:color w:val="343434"/>
          <w:sz w:val="20"/>
          <w:szCs w:val="20"/>
          <w:lang w:val="de-DE" w:eastAsia="de-DE"/>
        </w:rPr>
        <w:t xml:space="preserve">Hotelportal-Seite sowie die </w:t>
      </w:r>
      <w:r w:rsidRPr="00EA1EDC">
        <w:rPr>
          <w:rFonts w:ascii="DIN-Regular" w:hAnsi="DIN-Regular" w:cs="Arial"/>
          <w:color w:val="343434"/>
          <w:sz w:val="20"/>
          <w:szCs w:val="20"/>
          <w:lang w:val="de-DE" w:eastAsia="de-DE"/>
        </w:rPr>
        <w:t>definierte</w:t>
      </w:r>
      <w:r w:rsidRPr="00E14AF1">
        <w:rPr>
          <w:rFonts w:ascii="DIN-Regular" w:hAnsi="DIN-Regular" w:cs="Arial"/>
          <w:color w:val="343434"/>
          <w:sz w:val="20"/>
          <w:szCs w:val="20"/>
          <w:lang w:val="de-DE" w:eastAsia="de-DE"/>
        </w:rPr>
        <w:t xml:space="preserve"> und maximale Lautstärke. Grundeinstellungen können darüber hinaus gegen versehentliche Änderungen gesperrt werden. Mit USB-Cloning ist der Systemintegrator zudem in der Lage, schnell und unkompliziert die Einstellungen auf alle Geräte zu übertragen. Das automatische Senderlisten-Update garantiert höchsten Komfort und verringert den Wartungsaufwand.</w:t>
      </w:r>
    </w:p>
    <w:p w14:paraId="6EB88870" w14:textId="77777777" w:rsidR="00E14AF1" w:rsidRPr="00E14AF1" w:rsidRDefault="00E14AF1" w:rsidP="00E14AF1">
      <w:pPr>
        <w:ind w:right="-57"/>
        <w:rPr>
          <w:rFonts w:ascii="DIN-Regular" w:hAnsi="DIN-Regular" w:cs="Arial"/>
          <w:color w:val="343434"/>
          <w:sz w:val="20"/>
          <w:szCs w:val="20"/>
          <w:lang w:val="de-DE" w:eastAsia="de-DE"/>
        </w:rPr>
      </w:pPr>
    </w:p>
    <w:p w14:paraId="38573397" w14:textId="77777777"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Durch die Kooperation von Panasonic mit Triax, Anbieter von HighEnd-</w:t>
      </w:r>
      <w:r w:rsidRPr="00EA1EDC">
        <w:rPr>
          <w:rFonts w:ascii="DIN-Regular" w:hAnsi="DIN-Regular" w:cs="Arial"/>
          <w:color w:val="343434"/>
          <w:sz w:val="20"/>
          <w:szCs w:val="20"/>
          <w:lang w:val="de-DE" w:eastAsia="de-DE"/>
        </w:rPr>
        <w:t>Empfangslösungen</w:t>
      </w:r>
      <w:r w:rsidR="00C55D65" w:rsidRPr="00EA1EDC">
        <w:rPr>
          <w:rFonts w:ascii="DIN-Regular" w:hAnsi="DIN-Regular" w:cs="Arial"/>
          <w:color w:val="343434"/>
          <w:sz w:val="20"/>
          <w:szCs w:val="20"/>
          <w:lang w:val="de-DE" w:eastAsia="de-DE"/>
        </w:rPr>
        <w:t>,</w:t>
      </w:r>
      <w:r w:rsidRPr="00EA1EDC">
        <w:rPr>
          <w:rFonts w:ascii="DIN-Regular" w:hAnsi="DIN-Regular" w:cs="Arial"/>
          <w:color w:val="343434"/>
          <w:sz w:val="20"/>
          <w:szCs w:val="20"/>
          <w:lang w:val="de-DE" w:eastAsia="de-DE"/>
        </w:rPr>
        <w:t xml:space="preserve"> sowie</w:t>
      </w:r>
      <w:r w:rsidRPr="00E14AF1">
        <w:rPr>
          <w:rFonts w:ascii="DIN-Regular" w:hAnsi="DIN-Regular" w:cs="Arial"/>
          <w:color w:val="343434"/>
          <w:sz w:val="20"/>
          <w:szCs w:val="20"/>
          <w:lang w:val="de-DE" w:eastAsia="de-DE"/>
        </w:rPr>
        <w:t xml:space="preserve"> D-Link, Spezialist für die Verteilung der Signale über das Netzwerk, wird die Installation von Hotel-TV-Lösungen noch einfacher. Gleichgültig, ob für kleinere Pensionen, große Hotels, Krankenhäuser oder öffentliche Einrichtungen - Panasonic, Triax und D-Link bieten maßgeschneiderte Lösungen aus einer Hand.</w:t>
      </w:r>
    </w:p>
    <w:p w14:paraId="0462E7EC" w14:textId="77777777" w:rsidR="00E14AF1" w:rsidRPr="00E14AF1" w:rsidRDefault="00E14AF1" w:rsidP="00E14AF1">
      <w:pPr>
        <w:ind w:right="-57"/>
        <w:rPr>
          <w:rFonts w:ascii="DIN-Regular" w:hAnsi="DIN-Regular" w:cs="Arial"/>
          <w:color w:val="343434"/>
          <w:sz w:val="20"/>
          <w:szCs w:val="20"/>
          <w:lang w:val="de-DE" w:eastAsia="de-DE"/>
        </w:rPr>
      </w:pPr>
    </w:p>
    <w:p w14:paraId="616807D3" w14:textId="77777777"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"Mit unseren TV-Geräten mit Quattro-Tuner und TV&gt;IP Client bzw. TV&gt;Client &amp; Server bieten wir unseren Kunden eine innovative Lösung, um viele Fernsehgeräte kostengünstig und mit geringem Installationsaufwand mit TV-Signalen zu versorgen</w:t>
      </w:r>
      <w:r w:rsidR="00C55D65">
        <w:rPr>
          <w:rFonts w:ascii="DIN-Regular" w:hAnsi="DIN-Regular" w:cs="Arial"/>
          <w:color w:val="343434"/>
          <w:sz w:val="20"/>
          <w:szCs w:val="20"/>
          <w:lang w:val="de-DE" w:eastAsia="de-DE"/>
        </w:rPr>
        <w:t>.</w:t>
      </w:r>
      <w:r w:rsidRPr="00E14AF1">
        <w:rPr>
          <w:rFonts w:ascii="DIN-Regular" w:hAnsi="DIN-Regular" w:cs="Arial"/>
          <w:color w:val="343434"/>
          <w:sz w:val="20"/>
          <w:szCs w:val="20"/>
          <w:lang w:val="de-DE" w:eastAsia="de-DE"/>
        </w:rPr>
        <w:t xml:space="preserve"> Zusammen mit Triax sowie D-Link können wir </w:t>
      </w:r>
      <w:r w:rsidRPr="008717D9">
        <w:rPr>
          <w:rFonts w:ascii="DIN-Regular" w:hAnsi="DIN-Regular" w:cs="Arial"/>
          <w:color w:val="343434"/>
          <w:sz w:val="20"/>
          <w:szCs w:val="20"/>
          <w:lang w:val="de-DE" w:eastAsia="de-DE"/>
        </w:rPr>
        <w:t xml:space="preserve">zudem </w:t>
      </w:r>
      <w:r w:rsidR="00C55D65" w:rsidRPr="008717D9">
        <w:rPr>
          <w:rFonts w:ascii="DIN-Regular" w:hAnsi="DIN-Regular" w:cs="Arial"/>
          <w:color w:val="343434"/>
          <w:sz w:val="20"/>
          <w:szCs w:val="20"/>
          <w:lang w:val="de-DE" w:eastAsia="de-DE"/>
        </w:rPr>
        <w:t xml:space="preserve">die </w:t>
      </w:r>
      <w:r w:rsidRPr="008717D9">
        <w:rPr>
          <w:rFonts w:ascii="DIN-Regular" w:hAnsi="DIN-Regular" w:cs="Arial"/>
          <w:color w:val="343434"/>
          <w:sz w:val="20"/>
          <w:szCs w:val="20"/>
          <w:lang w:val="de-DE" w:eastAsia="de-DE"/>
        </w:rPr>
        <w:t>maßgeschneiderte</w:t>
      </w:r>
      <w:r w:rsidRPr="00E14AF1">
        <w:rPr>
          <w:rFonts w:ascii="DIN-Regular" w:hAnsi="DIN-Regular" w:cs="Arial"/>
          <w:color w:val="343434"/>
          <w:sz w:val="20"/>
          <w:szCs w:val="20"/>
          <w:lang w:val="de-DE" w:eastAsia="de-DE"/>
        </w:rPr>
        <w:t xml:space="preserve"> Planung und Installation bei kleineren Hotels bis hin zu großen Projekten aus einer Hand anbieten", sagt Dirk Schulze, Marketing Manager TV bei Panasonic.</w:t>
      </w:r>
    </w:p>
    <w:p w14:paraId="6F01013E" w14:textId="77777777" w:rsidR="00E14AF1" w:rsidRPr="00E14AF1" w:rsidRDefault="00E14AF1" w:rsidP="00E14AF1">
      <w:pPr>
        <w:ind w:right="-57"/>
        <w:rPr>
          <w:rFonts w:ascii="DIN-Regular" w:hAnsi="DIN-Regular" w:cs="Arial"/>
          <w:color w:val="343434"/>
          <w:sz w:val="20"/>
          <w:szCs w:val="20"/>
          <w:lang w:val="de-DE" w:eastAsia="de-DE"/>
        </w:rPr>
      </w:pPr>
    </w:p>
    <w:p w14:paraId="14998E54" w14:textId="22FB1FDD" w:rsidR="00E14AF1" w:rsidRDefault="00E14AF1" w:rsidP="00E14AF1">
      <w:pPr>
        <w:pStyle w:val="NurText"/>
        <w:outlineLvl w:val="0"/>
        <w:rPr>
          <w:rFonts w:ascii="DIN-Regular" w:hAnsi="DIN-Regular"/>
        </w:rPr>
      </w:pPr>
      <w:r>
        <w:rPr>
          <w:rFonts w:ascii="DIN-Regular" w:hAnsi="DIN-Regular"/>
        </w:rPr>
        <w:t>Weiter</w:t>
      </w:r>
      <w:r w:rsidR="001A7EB4">
        <w:rPr>
          <w:rFonts w:ascii="DIN-Regular" w:hAnsi="DIN-Regular"/>
        </w:rPr>
        <w:t>e</w:t>
      </w:r>
      <w:r>
        <w:rPr>
          <w:rFonts w:ascii="DIN-Regular" w:hAnsi="DIN-Regular"/>
        </w:rPr>
        <w:t xml:space="preserve"> Infos zu Panasonic Hotel-TV unter www.panasonic.de/hotel-tv</w:t>
      </w:r>
    </w:p>
    <w:p w14:paraId="61F5E815" w14:textId="77777777" w:rsidR="00D06265" w:rsidRDefault="00D06265" w:rsidP="00B23A6D">
      <w:pPr>
        <w:ind w:right="-57"/>
        <w:rPr>
          <w:rFonts w:ascii="DIN-Regular" w:hAnsi="DIN-Regular"/>
          <w:sz w:val="20"/>
          <w:lang w:val="de-DE"/>
        </w:rPr>
      </w:pPr>
    </w:p>
    <w:p w14:paraId="31D556FB" w14:textId="77777777" w:rsidR="00E14AF1" w:rsidRPr="00E14AF1" w:rsidRDefault="00E14AF1" w:rsidP="00E14AF1">
      <w:pPr>
        <w:ind w:right="-57"/>
        <w:rPr>
          <w:rFonts w:ascii="DIN-Regular" w:hAnsi="DIN-Regular" w:cs="Helv"/>
          <w:color w:val="000000"/>
          <w:sz w:val="20"/>
          <w:lang w:val="de-DE"/>
        </w:rPr>
      </w:pPr>
      <w:r w:rsidRPr="00E14AF1">
        <w:rPr>
          <w:rFonts w:ascii="DIN-Regular" w:hAnsi="DIN-Regular" w:cs="Helv"/>
          <w:color w:val="000000"/>
          <w:sz w:val="20"/>
          <w:lang w:val="de-DE"/>
        </w:rPr>
        <w:t>Bei Veröffentlichung oder redaktioneller Erwähnung freuen wir uns über die Zusendung eines Belegexemplars!</w:t>
      </w:r>
    </w:p>
    <w:p w14:paraId="60769D7E" w14:textId="77777777" w:rsidR="00876727" w:rsidRDefault="00876727" w:rsidP="00B23A6D">
      <w:pPr>
        <w:ind w:right="-57"/>
        <w:rPr>
          <w:rFonts w:ascii="DIN-Regular" w:hAnsi="DIN-Regular" w:cs="Helv"/>
          <w:color w:val="000000"/>
          <w:sz w:val="20"/>
          <w:lang w:val="de-DE"/>
        </w:rPr>
      </w:pPr>
    </w:p>
    <w:p w14:paraId="4184E176" w14:textId="77777777" w:rsidR="00E14AF1" w:rsidRDefault="00E14AF1" w:rsidP="00E14AF1">
      <w:pPr>
        <w:pStyle w:val="Endnotentext"/>
        <w:rPr>
          <w:rFonts w:ascii="DIN-Regular" w:hAnsi="DIN-Regular"/>
        </w:rPr>
      </w:pPr>
      <w:r>
        <w:rPr>
          <w:rFonts w:ascii="DIN-Regular" w:hAnsi="DIN-Regular"/>
        </w:rPr>
        <w:t>Stand Februar 2017: Änderungen ohne Ankündigung vorbehalten</w:t>
      </w:r>
    </w:p>
    <w:p w14:paraId="21CA3AEB" w14:textId="77777777" w:rsidR="00E14AF1" w:rsidRDefault="00E14AF1" w:rsidP="00E14AF1">
      <w:pPr>
        <w:pStyle w:val="Endnotentext"/>
        <w:rPr>
          <w:rFonts w:ascii="DIN-Regular" w:hAnsi="DIN-Regular"/>
        </w:rPr>
      </w:pPr>
    </w:p>
    <w:p w14:paraId="6643150C" w14:textId="77777777" w:rsidR="008717D9" w:rsidRDefault="008717D9" w:rsidP="008717D9">
      <w:pPr>
        <w:tabs>
          <w:tab w:val="left" w:pos="284"/>
        </w:tabs>
        <w:autoSpaceDE w:val="0"/>
        <w:autoSpaceDN w:val="0"/>
        <w:adjustRightInd w:val="0"/>
        <w:rPr>
          <w:rFonts w:ascii="DIN-Regular" w:hAnsi="DIN-Regular" w:cs="Arial"/>
          <w:sz w:val="20"/>
          <w:lang w:val="de-DE"/>
        </w:rPr>
      </w:pPr>
      <w:r w:rsidRPr="00417E5A">
        <w:rPr>
          <w:rFonts w:ascii="DIN-Regular" w:hAnsi="DIN-Regular" w:cs="Arial"/>
          <w:sz w:val="20"/>
          <w:lang w:val="de-DE"/>
        </w:rPr>
        <w:lastRenderedPageBreak/>
        <w:t xml:space="preserve">Aktuelle Videos zu unseren Home Entertainment Produkten finden Sie auf Youtube unter </w:t>
      </w:r>
      <w:hyperlink r:id="rId10" w:history="1">
        <w:r w:rsidRPr="00417E5A">
          <w:rPr>
            <w:rStyle w:val="Link"/>
            <w:rFonts w:ascii="DIN-Regular" w:hAnsi="DIN-Regular" w:cs="Arial"/>
            <w:sz w:val="20"/>
            <w:lang w:val="de-DE"/>
          </w:rPr>
          <w:t>https://www.youtube.com/playlist?list=PL52D1F99A22923294</w:t>
        </w:r>
      </w:hyperlink>
      <w:r>
        <w:rPr>
          <w:rFonts w:ascii="DIN-Regular" w:hAnsi="DIN-Regular" w:cs="Arial"/>
          <w:sz w:val="20"/>
          <w:lang w:val="de-DE"/>
        </w:rPr>
        <w:t>.</w:t>
      </w:r>
    </w:p>
    <w:p w14:paraId="368B58BC" w14:textId="77777777" w:rsidR="002869D6" w:rsidRDefault="002869D6" w:rsidP="00B23A6D">
      <w:pPr>
        <w:ind w:right="-57"/>
        <w:rPr>
          <w:rFonts w:ascii="DIN-Regular" w:hAnsi="DIN-Regular" w:cs="Helv"/>
          <w:color w:val="000000"/>
          <w:sz w:val="20"/>
          <w:lang w:val="de-DE"/>
        </w:rPr>
      </w:pPr>
    </w:p>
    <w:p w14:paraId="1AD7E2F1" w14:textId="77777777" w:rsidR="00F25383" w:rsidRDefault="00F25383" w:rsidP="00B23A6D">
      <w:pPr>
        <w:ind w:right="-57"/>
        <w:rPr>
          <w:rFonts w:ascii="DIN-Regular" w:hAnsi="DIN-Regular" w:cs="Helv"/>
          <w:color w:val="000000"/>
          <w:sz w:val="20"/>
          <w:lang w:val="de-DE"/>
        </w:rPr>
      </w:pPr>
    </w:p>
    <w:p w14:paraId="6729E554" w14:textId="77777777" w:rsidR="00F25383" w:rsidRDefault="00F25383" w:rsidP="00B23A6D">
      <w:pPr>
        <w:ind w:right="-57"/>
        <w:rPr>
          <w:rFonts w:ascii="DIN-Regular" w:hAnsi="DIN-Regular" w:cs="Helv"/>
          <w:color w:val="000000"/>
          <w:sz w:val="20"/>
          <w:lang w:val="de-DE"/>
        </w:rPr>
      </w:pPr>
    </w:p>
    <w:p w14:paraId="29B97B54" w14:textId="77777777" w:rsidR="00B23A6D" w:rsidRPr="00910420" w:rsidRDefault="00B23A6D" w:rsidP="00B23A6D">
      <w:pPr>
        <w:ind w:right="-57"/>
        <w:rPr>
          <w:rFonts w:ascii="DIN-Regular" w:hAnsi="DIN-Regular" w:cs="Arial"/>
          <w:sz w:val="20"/>
          <w:lang w:val="de-DE"/>
        </w:rPr>
      </w:pPr>
      <w:r w:rsidRPr="00910420">
        <w:rPr>
          <w:rFonts w:ascii="DIN-Bold" w:hAnsi="DIN-Bold" w:cs="Arial"/>
          <w:color w:val="000000"/>
          <w:sz w:val="20"/>
          <w:lang w:val="de-DE"/>
        </w:rPr>
        <w:t>Über Panasonic:</w:t>
      </w:r>
    </w:p>
    <w:p w14:paraId="4BBD105E" w14:textId="77777777" w:rsidR="00B23A6D" w:rsidRPr="00A44D4E" w:rsidRDefault="00B23A6D" w:rsidP="00B23A6D">
      <w:pPr>
        <w:pStyle w:val="Copy"/>
        <w:spacing w:line="240" w:lineRule="auto"/>
        <w:rPr>
          <w:rFonts w:ascii="DIN-Regular" w:hAnsi="DIN-Regular"/>
        </w:rPr>
      </w:pPr>
      <w:r w:rsidRPr="00AE2521">
        <w:rPr>
          <w:rFonts w:ascii="DIN-Regular" w:hAnsi="DIN-Regular"/>
        </w:rPr>
        <w:t xml:space="preserve">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t>
      </w:r>
      <w:r w:rsidRPr="00AB0599">
        <w:rPr>
          <w:rFonts w:ascii="DIN-Regular" w:hAnsi="DIN-Regular"/>
        </w:rPr>
        <w:t xml:space="preserve">Weitere Informationen über das Unternehmen sowie die Marke Panasonic finden Sie </w:t>
      </w:r>
      <w:r>
        <w:rPr>
          <w:rFonts w:ascii="DIN-Regular" w:hAnsi="DIN-Regular"/>
        </w:rPr>
        <w:t>unter</w:t>
      </w:r>
      <w:r w:rsidRPr="00AB0599">
        <w:rPr>
          <w:rFonts w:ascii="DIN-Regular" w:hAnsi="DIN-Regular"/>
        </w:rPr>
        <w:t xml:space="preserve"> </w:t>
      </w:r>
      <w:hyperlink r:id="rId11" w:tgtFrame="_blank" w:history="1">
        <w:r w:rsidRPr="008360AD">
          <w:rPr>
            <w:rStyle w:val="Link"/>
            <w:rFonts w:ascii="DIN-Regular" w:hAnsi="DIN-Regular" w:cs="Arial"/>
            <w:szCs w:val="19"/>
          </w:rPr>
          <w:t>www.panasonic.net</w:t>
        </w:r>
      </w:hyperlink>
      <w:r>
        <w:rPr>
          <w:rFonts w:ascii="DIN-Regular" w:hAnsi="DIN-Regular"/>
          <w:szCs w:val="19"/>
        </w:rPr>
        <w:t xml:space="preserve"> </w:t>
      </w:r>
      <w:r w:rsidRPr="008360AD">
        <w:rPr>
          <w:rFonts w:ascii="DIN-Regular" w:hAnsi="DIN-Regular"/>
          <w:szCs w:val="19"/>
        </w:rPr>
        <w:t xml:space="preserve">und </w:t>
      </w:r>
      <w:hyperlink r:id="rId12" w:history="1">
        <w:r w:rsidRPr="008360AD">
          <w:rPr>
            <w:rStyle w:val="Link"/>
            <w:rFonts w:ascii="DIN-Regular" w:hAnsi="DIN-Regular" w:cs="Arial"/>
            <w:szCs w:val="19"/>
          </w:rPr>
          <w:t>www.experience.panasonic.de/</w:t>
        </w:r>
      </w:hyperlink>
      <w:r w:rsidRPr="008360AD">
        <w:rPr>
          <w:rFonts w:ascii="DIN-Regular" w:hAnsi="DIN-Regular"/>
          <w:szCs w:val="19"/>
        </w:rPr>
        <w:t>.</w:t>
      </w:r>
    </w:p>
    <w:p w14:paraId="2F29D199" w14:textId="77777777" w:rsidR="00B23A6D" w:rsidRDefault="00B23A6D" w:rsidP="00B23A6D">
      <w:pPr>
        <w:pStyle w:val="Copy"/>
        <w:spacing w:line="240" w:lineRule="auto"/>
        <w:rPr>
          <w:rFonts w:ascii="DIN-Regular" w:hAnsi="DIN-Regular"/>
        </w:rPr>
      </w:pPr>
    </w:p>
    <w:p w14:paraId="725AA030" w14:textId="77777777" w:rsidR="00B23A6D" w:rsidRPr="00CE619C" w:rsidRDefault="00B23A6D" w:rsidP="00B23A6D">
      <w:pPr>
        <w:pStyle w:val="Copy"/>
        <w:keepNext/>
        <w:keepLines/>
        <w:spacing w:line="240" w:lineRule="auto"/>
        <w:rPr>
          <w:rFonts w:ascii="DIN-Bold" w:eastAsia="Times New Roman" w:hAnsi="DIN-Bold"/>
          <w:lang w:eastAsia="en-US"/>
        </w:rPr>
      </w:pPr>
      <w:r w:rsidRPr="00CE619C">
        <w:rPr>
          <w:rFonts w:ascii="DIN-Bold" w:eastAsia="Times New Roman" w:hAnsi="DIN-Bold"/>
          <w:lang w:eastAsia="en-US"/>
        </w:rPr>
        <w:t>Weitere Informationen:</w:t>
      </w:r>
    </w:p>
    <w:p w14:paraId="19C047D4" w14:textId="77777777" w:rsidR="00B23A6D" w:rsidRPr="00CE619C" w:rsidRDefault="00B23A6D" w:rsidP="00B23A6D">
      <w:pPr>
        <w:pStyle w:val="Copy"/>
        <w:keepNext/>
        <w:keepLines/>
        <w:spacing w:line="240" w:lineRule="auto"/>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00904332" w14:textId="77777777" w:rsidR="00B23A6D" w:rsidRPr="00CE619C" w:rsidRDefault="00B23A6D" w:rsidP="00B23A6D">
      <w:pPr>
        <w:pStyle w:val="Copy"/>
        <w:keepNext/>
        <w:keepLines/>
        <w:spacing w:line="240" w:lineRule="auto"/>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396E8AF7" w14:textId="77777777" w:rsidR="00B23A6D" w:rsidRPr="00CE619C" w:rsidRDefault="00B23A6D" w:rsidP="00B23A6D">
      <w:pPr>
        <w:pStyle w:val="Copy"/>
        <w:keepNext/>
        <w:keepLines/>
        <w:spacing w:line="240" w:lineRule="auto"/>
        <w:rPr>
          <w:rFonts w:ascii="DIN-Regular" w:eastAsia="Times New Roman" w:hAnsi="DIN-Regular"/>
          <w:lang w:eastAsia="en-US"/>
        </w:rPr>
      </w:pPr>
      <w:r w:rsidRPr="00CE619C">
        <w:rPr>
          <w:rFonts w:ascii="DIN-Regular" w:eastAsia="Times New Roman" w:hAnsi="DIN-Regular"/>
          <w:lang w:eastAsia="en-US"/>
        </w:rPr>
        <w:t>Winsbergring 15</w:t>
      </w:r>
    </w:p>
    <w:p w14:paraId="60D5E93E" w14:textId="77777777" w:rsidR="00B23A6D" w:rsidRPr="00CE619C" w:rsidRDefault="00B23A6D" w:rsidP="00B23A6D">
      <w:pPr>
        <w:pStyle w:val="Copy"/>
        <w:spacing w:line="240" w:lineRule="auto"/>
        <w:rPr>
          <w:rFonts w:ascii="DIN-Regular" w:eastAsia="Times New Roman" w:hAnsi="DIN-Regular"/>
          <w:lang w:eastAsia="en-US"/>
        </w:rPr>
      </w:pPr>
      <w:r w:rsidRPr="00CE619C">
        <w:rPr>
          <w:rFonts w:ascii="DIN-Regular" w:eastAsia="Times New Roman" w:hAnsi="DIN-Regular"/>
          <w:lang w:eastAsia="en-US"/>
        </w:rPr>
        <w:t>22525 Hamburg</w:t>
      </w:r>
    </w:p>
    <w:p w14:paraId="0961C7B8" w14:textId="77777777" w:rsidR="00B23A6D" w:rsidRPr="00D15AEE" w:rsidRDefault="00B23A6D" w:rsidP="00B23A6D">
      <w:pPr>
        <w:pStyle w:val="Textkrper3"/>
        <w:spacing w:line="240" w:lineRule="auto"/>
        <w:ind w:right="-57"/>
        <w:rPr>
          <w:rFonts w:ascii="DIN-Regular" w:hAnsi="DIN-Regular"/>
          <w:b w:val="0"/>
          <w:bCs/>
          <w:iCs/>
          <w:lang w:val="de-DE"/>
        </w:rPr>
      </w:pPr>
    </w:p>
    <w:p w14:paraId="0737894E" w14:textId="77777777" w:rsidR="00641403" w:rsidRDefault="00B23A6D" w:rsidP="00B23A6D">
      <w:pPr>
        <w:pStyle w:val="Copy"/>
        <w:spacing w:line="240" w:lineRule="auto"/>
        <w:rPr>
          <w:rStyle w:val="Link"/>
          <w:rFonts w:ascii="DIN-Regular" w:hAnsi="DIN-Regular"/>
          <w:szCs w:val="20"/>
        </w:rPr>
      </w:pPr>
      <w:r w:rsidRPr="00E50EBA">
        <w:rPr>
          <w:rStyle w:val="Fett"/>
          <w:rFonts w:ascii="DIN-Bold" w:hAnsi="DIN-Bold"/>
          <w:b w:val="0"/>
          <w:szCs w:val="20"/>
        </w:rPr>
        <w:t>Ansprechpartner für Presseanfragen:</w:t>
      </w:r>
      <w:r w:rsidRPr="00215481">
        <w:rPr>
          <w:rFonts w:ascii="DIN-Regular" w:hAnsi="DIN-Regular"/>
          <w:szCs w:val="20"/>
        </w:rPr>
        <w:br/>
        <w:t>Michael Langbehn</w:t>
      </w:r>
      <w:r w:rsidRPr="00215481">
        <w:rPr>
          <w:rFonts w:ascii="DIN-Regular" w:hAnsi="DIN-Regular"/>
          <w:szCs w:val="20"/>
        </w:rPr>
        <w:br/>
        <w:t xml:space="preserve">Tel.: 040 / 8549-0 </w:t>
      </w:r>
      <w:r w:rsidRPr="00215481">
        <w:rPr>
          <w:rFonts w:ascii="DIN-Regular" w:hAnsi="DIN-Regular"/>
          <w:szCs w:val="20"/>
        </w:rPr>
        <w:br/>
        <w:t xml:space="preserve">E-Mail: </w:t>
      </w:r>
      <w:hyperlink r:id="rId13" w:history="1">
        <w:r w:rsidRPr="00215481">
          <w:rPr>
            <w:rStyle w:val="Link"/>
            <w:rFonts w:ascii="DIN-Regular" w:hAnsi="DIN-Regular"/>
            <w:szCs w:val="20"/>
          </w:rPr>
          <w:t>presse.kontakt</w:t>
        </w:r>
        <w:r w:rsidRPr="002D3931">
          <w:rPr>
            <w:rStyle w:val="Link"/>
            <w:rFonts w:cs="Arial"/>
            <w:szCs w:val="20"/>
          </w:rPr>
          <w:t>@</w:t>
        </w:r>
        <w:r w:rsidRPr="00215481">
          <w:rPr>
            <w:rStyle w:val="Link"/>
            <w:rFonts w:ascii="DIN-Regular" w:hAnsi="DIN-Regular"/>
            <w:szCs w:val="20"/>
          </w:rPr>
          <w:t>eu.panasonic.com</w:t>
        </w:r>
      </w:hyperlink>
    </w:p>
    <w:p w14:paraId="789B364C" w14:textId="77777777" w:rsidR="00B23A6D" w:rsidRPr="00F74C6F" w:rsidRDefault="00B23A6D" w:rsidP="00B23A6D">
      <w:pPr>
        <w:pStyle w:val="Copy"/>
        <w:spacing w:line="240" w:lineRule="auto"/>
        <w:rPr>
          <w:rFonts w:ascii="DIN-Regular" w:hAnsi="DIN-Regular"/>
        </w:rPr>
      </w:pPr>
    </w:p>
    <w:sectPr w:rsidR="00B23A6D" w:rsidRPr="00F74C6F"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920A5" w14:textId="77777777" w:rsidR="00BA61D4" w:rsidRDefault="00BA61D4">
      <w:r>
        <w:separator/>
      </w:r>
    </w:p>
  </w:endnote>
  <w:endnote w:type="continuationSeparator" w:id="0">
    <w:p w14:paraId="51F4C685" w14:textId="77777777" w:rsidR="00BA61D4" w:rsidRDefault="00BA6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Wingdings 2">
    <w:panose1 w:val="05020102010507070707"/>
    <w:charset w:val="02"/>
    <w:family w:val="auto"/>
    <w:pitch w:val="variable"/>
    <w:sig w:usb0="00000000" w:usb1="10000000" w:usb2="00000000" w:usb3="00000000" w:csb0="80000000"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charset w:val="00"/>
    <w:family w:val="auto"/>
    <w:pitch w:val="variable"/>
    <w:sig w:usb0="E00002FF" w:usb1="5000785B" w:usb2="00000000" w:usb3="00000000" w:csb0="0000019F" w:csb1="00000000"/>
  </w:font>
  <w:font w:name="Helvetica 55 Roman">
    <w:altName w:val="Cambria"/>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BFA0E" w14:textId="77777777" w:rsidR="00E03AD6" w:rsidRDefault="00E03AD6"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7DC4A693" w14:textId="77777777" w:rsidR="00E03AD6" w:rsidRDefault="00E03AD6"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7C375E25" w14:textId="77777777" w:rsidR="00E03AD6" w:rsidRDefault="00E03AD6"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78A01913" wp14:editId="30EEE39E">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Langbehn</w:t>
    </w:r>
  </w:p>
  <w:p w14:paraId="7323ACB2" w14:textId="77777777" w:rsidR="00E03AD6" w:rsidRDefault="00E03AD6"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3AA52139" w14:textId="77777777" w:rsidR="00E03AD6" w:rsidRDefault="00E03AD6" w:rsidP="00215481">
    <w:pPr>
      <w:spacing w:line="200" w:lineRule="exact"/>
      <w:ind w:left="2880" w:right="85" w:hanging="753"/>
      <w:jc w:val="center"/>
      <w:rPr>
        <w:sz w:val="17"/>
        <w:lang w:val="de-DE"/>
      </w:rPr>
    </w:pPr>
  </w:p>
  <w:p w14:paraId="6BF86B96" w14:textId="77777777" w:rsidR="00E03AD6" w:rsidRPr="00215481" w:rsidRDefault="00E03AD6"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4F4A6F">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4F4A6F">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51925" w14:textId="77777777" w:rsidR="00BA61D4" w:rsidRDefault="00BA61D4">
      <w:r>
        <w:separator/>
      </w:r>
    </w:p>
  </w:footnote>
  <w:footnote w:type="continuationSeparator" w:id="0">
    <w:p w14:paraId="12E40294" w14:textId="77777777" w:rsidR="00BA61D4" w:rsidRDefault="00BA61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8FB68" w14:textId="77777777" w:rsidR="00E03AD6" w:rsidRPr="0060218C" w:rsidRDefault="00E03AD6" w:rsidP="0060218C">
    <w:pPr>
      <w:pStyle w:val="Kopfzeile"/>
    </w:pPr>
    <w:r>
      <w:rPr>
        <w:noProof/>
        <w:lang w:val="de-DE" w:eastAsia="de-DE"/>
      </w:rPr>
      <w:drawing>
        <wp:anchor distT="0" distB="0" distL="114300" distR="114300" simplePos="0" relativeHeight="251658240" behindDoc="1" locked="0" layoutInCell="1" allowOverlap="1" wp14:anchorId="2E927E82" wp14:editId="450C0171">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3B0D9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DB17530"/>
    <w:multiLevelType w:val="hybridMultilevel"/>
    <w:tmpl w:val="2572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69026ED"/>
    <w:multiLevelType w:val="hybridMultilevel"/>
    <w:tmpl w:val="FD2E8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A9D739F"/>
    <w:multiLevelType w:val="hybridMultilevel"/>
    <w:tmpl w:val="CD08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8">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7"/>
  </w:num>
  <w:num w:numId="5">
    <w:abstractNumId w:val="22"/>
  </w:num>
  <w:num w:numId="6">
    <w:abstractNumId w:val="9"/>
  </w:num>
  <w:num w:numId="7">
    <w:abstractNumId w:val="7"/>
  </w:num>
  <w:num w:numId="8">
    <w:abstractNumId w:val="20"/>
  </w:num>
  <w:num w:numId="9">
    <w:abstractNumId w:val="12"/>
  </w:num>
  <w:num w:numId="10">
    <w:abstractNumId w:val="18"/>
  </w:num>
  <w:num w:numId="11">
    <w:abstractNumId w:val="5"/>
  </w:num>
  <w:num w:numId="12">
    <w:abstractNumId w:val="8"/>
  </w:num>
  <w:num w:numId="13">
    <w:abstractNumId w:val="2"/>
  </w:num>
  <w:num w:numId="14">
    <w:abstractNumId w:val="3"/>
  </w:num>
  <w:num w:numId="15">
    <w:abstractNumId w:val="4"/>
  </w:num>
  <w:num w:numId="16">
    <w:abstractNumId w:val="21"/>
  </w:num>
  <w:num w:numId="17">
    <w:abstractNumId w:val="0"/>
  </w:num>
  <w:num w:numId="18">
    <w:abstractNumId w:val="19"/>
  </w:num>
  <w:num w:numId="19">
    <w:abstractNumId w:val="14"/>
  </w:num>
  <w:num w:numId="20">
    <w:abstractNumId w:val="10"/>
  </w:num>
  <w:num w:numId="21">
    <w:abstractNumId w:val="11"/>
  </w:num>
  <w:num w:numId="22">
    <w:abstractNumId w:val="1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3CEB"/>
    <w:rsid w:val="0001422C"/>
    <w:rsid w:val="00014447"/>
    <w:rsid w:val="00014921"/>
    <w:rsid w:val="0001533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47F63"/>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246"/>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465"/>
    <w:rsid w:val="000B0AC9"/>
    <w:rsid w:val="000B0C8A"/>
    <w:rsid w:val="000B2617"/>
    <w:rsid w:val="000B2633"/>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2CF3"/>
    <w:rsid w:val="000E51B8"/>
    <w:rsid w:val="000E5ABF"/>
    <w:rsid w:val="000E6E78"/>
    <w:rsid w:val="000F064B"/>
    <w:rsid w:val="000F0C4D"/>
    <w:rsid w:val="000F1E71"/>
    <w:rsid w:val="000F272F"/>
    <w:rsid w:val="000F3D27"/>
    <w:rsid w:val="000F3FA1"/>
    <w:rsid w:val="000F49E9"/>
    <w:rsid w:val="000F4D30"/>
    <w:rsid w:val="000F53DB"/>
    <w:rsid w:val="000F5A27"/>
    <w:rsid w:val="000F5EB8"/>
    <w:rsid w:val="000F670B"/>
    <w:rsid w:val="000F6D66"/>
    <w:rsid w:val="000F7181"/>
    <w:rsid w:val="000F72AC"/>
    <w:rsid w:val="000F78FF"/>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A7F"/>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601"/>
    <w:rsid w:val="001657D9"/>
    <w:rsid w:val="001657ED"/>
    <w:rsid w:val="001663E1"/>
    <w:rsid w:val="00166731"/>
    <w:rsid w:val="00167099"/>
    <w:rsid w:val="00167107"/>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06F0"/>
    <w:rsid w:val="00191176"/>
    <w:rsid w:val="001912C0"/>
    <w:rsid w:val="00191337"/>
    <w:rsid w:val="0019222E"/>
    <w:rsid w:val="001923D2"/>
    <w:rsid w:val="00192481"/>
    <w:rsid w:val="00192580"/>
    <w:rsid w:val="00192790"/>
    <w:rsid w:val="00192F72"/>
    <w:rsid w:val="0019304F"/>
    <w:rsid w:val="00193731"/>
    <w:rsid w:val="00193FF6"/>
    <w:rsid w:val="0019463B"/>
    <w:rsid w:val="00194656"/>
    <w:rsid w:val="00194CF4"/>
    <w:rsid w:val="00194FF0"/>
    <w:rsid w:val="00195032"/>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A7EB4"/>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1EE8"/>
    <w:rsid w:val="0020222F"/>
    <w:rsid w:val="002025F1"/>
    <w:rsid w:val="002027C9"/>
    <w:rsid w:val="00202947"/>
    <w:rsid w:val="00202C6E"/>
    <w:rsid w:val="00202C89"/>
    <w:rsid w:val="00202DEC"/>
    <w:rsid w:val="00202E87"/>
    <w:rsid w:val="00202F02"/>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35F6"/>
    <w:rsid w:val="00224313"/>
    <w:rsid w:val="00225A68"/>
    <w:rsid w:val="0022625A"/>
    <w:rsid w:val="00226AD9"/>
    <w:rsid w:val="00227028"/>
    <w:rsid w:val="0022730F"/>
    <w:rsid w:val="00227D6B"/>
    <w:rsid w:val="002305D4"/>
    <w:rsid w:val="00232076"/>
    <w:rsid w:val="0023264B"/>
    <w:rsid w:val="00232ABF"/>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400"/>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69D6"/>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C53"/>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4F3B"/>
    <w:rsid w:val="002D535D"/>
    <w:rsid w:val="002D54B4"/>
    <w:rsid w:val="002D5D22"/>
    <w:rsid w:val="002D602F"/>
    <w:rsid w:val="002D627A"/>
    <w:rsid w:val="002D657E"/>
    <w:rsid w:val="002D6A5F"/>
    <w:rsid w:val="002D6C4A"/>
    <w:rsid w:val="002D7173"/>
    <w:rsid w:val="002D78FE"/>
    <w:rsid w:val="002D7B29"/>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8A9"/>
    <w:rsid w:val="002E6B9F"/>
    <w:rsid w:val="002E6ECA"/>
    <w:rsid w:val="002E723E"/>
    <w:rsid w:val="002E79C8"/>
    <w:rsid w:val="002E7E08"/>
    <w:rsid w:val="002F0C7E"/>
    <w:rsid w:val="002F0CA1"/>
    <w:rsid w:val="002F14FB"/>
    <w:rsid w:val="002F16DD"/>
    <w:rsid w:val="002F2382"/>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0365"/>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296C"/>
    <w:rsid w:val="0032306A"/>
    <w:rsid w:val="00323416"/>
    <w:rsid w:val="0032389C"/>
    <w:rsid w:val="00323DC5"/>
    <w:rsid w:val="00324249"/>
    <w:rsid w:val="00324C6D"/>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2E55"/>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8E5"/>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96F2B"/>
    <w:rsid w:val="003971E2"/>
    <w:rsid w:val="003A0723"/>
    <w:rsid w:val="003A0B8B"/>
    <w:rsid w:val="003A13E8"/>
    <w:rsid w:val="003A1750"/>
    <w:rsid w:val="003A193D"/>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0C"/>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D28"/>
    <w:rsid w:val="003D3E2C"/>
    <w:rsid w:val="003D436C"/>
    <w:rsid w:val="003D5457"/>
    <w:rsid w:val="003D56DD"/>
    <w:rsid w:val="003D572E"/>
    <w:rsid w:val="003D5D08"/>
    <w:rsid w:val="003D61D6"/>
    <w:rsid w:val="003D6634"/>
    <w:rsid w:val="003D7A86"/>
    <w:rsid w:val="003D7CEC"/>
    <w:rsid w:val="003E002D"/>
    <w:rsid w:val="003E07FB"/>
    <w:rsid w:val="003E128A"/>
    <w:rsid w:val="003E17EC"/>
    <w:rsid w:val="003E1BF1"/>
    <w:rsid w:val="003E213F"/>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4CC"/>
    <w:rsid w:val="003F7594"/>
    <w:rsid w:val="0040099A"/>
    <w:rsid w:val="00400BE5"/>
    <w:rsid w:val="00401534"/>
    <w:rsid w:val="004028A3"/>
    <w:rsid w:val="00402AF6"/>
    <w:rsid w:val="00403316"/>
    <w:rsid w:val="00403C97"/>
    <w:rsid w:val="00404148"/>
    <w:rsid w:val="0040415E"/>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732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A0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1E1D"/>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450"/>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A34"/>
    <w:rsid w:val="00496DAD"/>
    <w:rsid w:val="00497355"/>
    <w:rsid w:val="00497548"/>
    <w:rsid w:val="004976A8"/>
    <w:rsid w:val="004A0436"/>
    <w:rsid w:val="004A0E3A"/>
    <w:rsid w:val="004A1395"/>
    <w:rsid w:val="004A1DE2"/>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154"/>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D7C69"/>
    <w:rsid w:val="004E00B5"/>
    <w:rsid w:val="004E04D2"/>
    <w:rsid w:val="004E106D"/>
    <w:rsid w:val="004E13AB"/>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4A6F"/>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42F4"/>
    <w:rsid w:val="00505ADE"/>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2C4C"/>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C5B"/>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B68"/>
    <w:rsid w:val="00557C95"/>
    <w:rsid w:val="005602F8"/>
    <w:rsid w:val="00560501"/>
    <w:rsid w:val="00560C6A"/>
    <w:rsid w:val="00561BA5"/>
    <w:rsid w:val="00561EC7"/>
    <w:rsid w:val="00562122"/>
    <w:rsid w:val="00563930"/>
    <w:rsid w:val="005639A5"/>
    <w:rsid w:val="0056468D"/>
    <w:rsid w:val="005646E5"/>
    <w:rsid w:val="00565C14"/>
    <w:rsid w:val="00565F45"/>
    <w:rsid w:val="00566526"/>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17E"/>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4FF9"/>
    <w:rsid w:val="005A5A57"/>
    <w:rsid w:val="005A638B"/>
    <w:rsid w:val="005A6956"/>
    <w:rsid w:val="005A6BD5"/>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5F45"/>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EC6"/>
    <w:rsid w:val="005F4233"/>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168"/>
    <w:rsid w:val="006045CE"/>
    <w:rsid w:val="00604982"/>
    <w:rsid w:val="00604E12"/>
    <w:rsid w:val="00604F91"/>
    <w:rsid w:val="00605D42"/>
    <w:rsid w:val="0060623A"/>
    <w:rsid w:val="0060684D"/>
    <w:rsid w:val="00606A30"/>
    <w:rsid w:val="00606D1D"/>
    <w:rsid w:val="00606FEF"/>
    <w:rsid w:val="006070D8"/>
    <w:rsid w:val="00610007"/>
    <w:rsid w:val="0061020F"/>
    <w:rsid w:val="0061135E"/>
    <w:rsid w:val="0061137B"/>
    <w:rsid w:val="006117EF"/>
    <w:rsid w:val="00611A7C"/>
    <w:rsid w:val="00611BBA"/>
    <w:rsid w:val="00612D63"/>
    <w:rsid w:val="00613089"/>
    <w:rsid w:val="00613631"/>
    <w:rsid w:val="006147F2"/>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496B"/>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403"/>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1E8"/>
    <w:rsid w:val="0065285C"/>
    <w:rsid w:val="00653BE3"/>
    <w:rsid w:val="00653EF3"/>
    <w:rsid w:val="00654E55"/>
    <w:rsid w:val="006550CA"/>
    <w:rsid w:val="006557C6"/>
    <w:rsid w:val="0065647C"/>
    <w:rsid w:val="00657015"/>
    <w:rsid w:val="00657AC8"/>
    <w:rsid w:val="006601C3"/>
    <w:rsid w:val="00660791"/>
    <w:rsid w:val="006617C9"/>
    <w:rsid w:val="00661FFD"/>
    <w:rsid w:val="00663024"/>
    <w:rsid w:val="006638DD"/>
    <w:rsid w:val="00663A24"/>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3B19"/>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7E6"/>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47B"/>
    <w:rsid w:val="006E7517"/>
    <w:rsid w:val="006E7594"/>
    <w:rsid w:val="006E7977"/>
    <w:rsid w:val="006E7D68"/>
    <w:rsid w:val="006E7DB3"/>
    <w:rsid w:val="006F0174"/>
    <w:rsid w:val="006F029B"/>
    <w:rsid w:val="006F0434"/>
    <w:rsid w:val="006F043E"/>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DDC"/>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1F9B"/>
    <w:rsid w:val="007120EF"/>
    <w:rsid w:val="007122DA"/>
    <w:rsid w:val="007132A4"/>
    <w:rsid w:val="00713587"/>
    <w:rsid w:val="00714059"/>
    <w:rsid w:val="00714E61"/>
    <w:rsid w:val="00715391"/>
    <w:rsid w:val="007159F4"/>
    <w:rsid w:val="0071623A"/>
    <w:rsid w:val="00716CC5"/>
    <w:rsid w:val="007177E9"/>
    <w:rsid w:val="00717B8B"/>
    <w:rsid w:val="00720D3C"/>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2C4"/>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747"/>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905"/>
    <w:rsid w:val="00785B60"/>
    <w:rsid w:val="00785D20"/>
    <w:rsid w:val="0078615B"/>
    <w:rsid w:val="007861BC"/>
    <w:rsid w:val="00786664"/>
    <w:rsid w:val="00786B02"/>
    <w:rsid w:val="007901BF"/>
    <w:rsid w:val="00790495"/>
    <w:rsid w:val="007909A0"/>
    <w:rsid w:val="007909F9"/>
    <w:rsid w:val="00790A3B"/>
    <w:rsid w:val="00790B29"/>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1DD0"/>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1FF"/>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1D34"/>
    <w:rsid w:val="007D246F"/>
    <w:rsid w:val="007D2B46"/>
    <w:rsid w:val="007D32D2"/>
    <w:rsid w:val="007D360D"/>
    <w:rsid w:val="007D38AD"/>
    <w:rsid w:val="007D38B9"/>
    <w:rsid w:val="007D41EE"/>
    <w:rsid w:val="007D4451"/>
    <w:rsid w:val="007D4943"/>
    <w:rsid w:val="007D579A"/>
    <w:rsid w:val="007D57D6"/>
    <w:rsid w:val="007D590C"/>
    <w:rsid w:val="007D5B89"/>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DA3"/>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72"/>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230F"/>
    <w:rsid w:val="00843652"/>
    <w:rsid w:val="00843904"/>
    <w:rsid w:val="00843F07"/>
    <w:rsid w:val="00844584"/>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17D9"/>
    <w:rsid w:val="00871AB8"/>
    <w:rsid w:val="00871FBC"/>
    <w:rsid w:val="00872222"/>
    <w:rsid w:val="008725D0"/>
    <w:rsid w:val="00873DC3"/>
    <w:rsid w:val="008744BE"/>
    <w:rsid w:val="00874571"/>
    <w:rsid w:val="008745F1"/>
    <w:rsid w:val="00874762"/>
    <w:rsid w:val="008751ED"/>
    <w:rsid w:val="00876284"/>
    <w:rsid w:val="00876727"/>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6B10"/>
    <w:rsid w:val="00887762"/>
    <w:rsid w:val="00887E2A"/>
    <w:rsid w:val="00890636"/>
    <w:rsid w:val="00890D08"/>
    <w:rsid w:val="00894558"/>
    <w:rsid w:val="00894F88"/>
    <w:rsid w:val="00894FC6"/>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972"/>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52F"/>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3F8C"/>
    <w:rsid w:val="00904910"/>
    <w:rsid w:val="0090498E"/>
    <w:rsid w:val="00905CE0"/>
    <w:rsid w:val="00905E0D"/>
    <w:rsid w:val="009061CF"/>
    <w:rsid w:val="009103CC"/>
    <w:rsid w:val="00910420"/>
    <w:rsid w:val="00910834"/>
    <w:rsid w:val="00910998"/>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1C1A"/>
    <w:rsid w:val="00922D9D"/>
    <w:rsid w:val="0092324A"/>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9D8"/>
    <w:rsid w:val="00935C2C"/>
    <w:rsid w:val="00935C5B"/>
    <w:rsid w:val="00936824"/>
    <w:rsid w:val="00936BD4"/>
    <w:rsid w:val="009403ED"/>
    <w:rsid w:val="0094050C"/>
    <w:rsid w:val="009407C4"/>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47C63"/>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3E01"/>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83"/>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066"/>
    <w:rsid w:val="009A52B1"/>
    <w:rsid w:val="009A537E"/>
    <w:rsid w:val="009A6B41"/>
    <w:rsid w:val="009A74CB"/>
    <w:rsid w:val="009A758C"/>
    <w:rsid w:val="009A75B7"/>
    <w:rsid w:val="009B018C"/>
    <w:rsid w:val="009B02FB"/>
    <w:rsid w:val="009B053A"/>
    <w:rsid w:val="009B08FD"/>
    <w:rsid w:val="009B0C9A"/>
    <w:rsid w:val="009B130C"/>
    <w:rsid w:val="009B1ACC"/>
    <w:rsid w:val="009B1C1D"/>
    <w:rsid w:val="009B1D74"/>
    <w:rsid w:val="009B2B4D"/>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1C0"/>
    <w:rsid w:val="009D5777"/>
    <w:rsid w:val="009D62ED"/>
    <w:rsid w:val="009D64A4"/>
    <w:rsid w:val="009D6C67"/>
    <w:rsid w:val="009D714B"/>
    <w:rsid w:val="009D726D"/>
    <w:rsid w:val="009D7315"/>
    <w:rsid w:val="009D77BC"/>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5CED"/>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2D08"/>
    <w:rsid w:val="00A1486C"/>
    <w:rsid w:val="00A1611E"/>
    <w:rsid w:val="00A166E1"/>
    <w:rsid w:val="00A16B01"/>
    <w:rsid w:val="00A16D20"/>
    <w:rsid w:val="00A170DD"/>
    <w:rsid w:val="00A17704"/>
    <w:rsid w:val="00A17EBA"/>
    <w:rsid w:val="00A20D2D"/>
    <w:rsid w:val="00A20F30"/>
    <w:rsid w:val="00A21000"/>
    <w:rsid w:val="00A21DB7"/>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24F5"/>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64C"/>
    <w:rsid w:val="00AB6D18"/>
    <w:rsid w:val="00AB7B8E"/>
    <w:rsid w:val="00AB7C48"/>
    <w:rsid w:val="00AB7E30"/>
    <w:rsid w:val="00AC010F"/>
    <w:rsid w:val="00AC06C9"/>
    <w:rsid w:val="00AC077B"/>
    <w:rsid w:val="00AC0AD0"/>
    <w:rsid w:val="00AC0B90"/>
    <w:rsid w:val="00AC15DB"/>
    <w:rsid w:val="00AC1B14"/>
    <w:rsid w:val="00AC1BC3"/>
    <w:rsid w:val="00AC1EA8"/>
    <w:rsid w:val="00AC1F2E"/>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91F"/>
    <w:rsid w:val="00AD3B5A"/>
    <w:rsid w:val="00AD3E94"/>
    <w:rsid w:val="00AD435B"/>
    <w:rsid w:val="00AD475E"/>
    <w:rsid w:val="00AD4817"/>
    <w:rsid w:val="00AD4B11"/>
    <w:rsid w:val="00AD5592"/>
    <w:rsid w:val="00AD5786"/>
    <w:rsid w:val="00AD5BC9"/>
    <w:rsid w:val="00AD6B19"/>
    <w:rsid w:val="00AD6C54"/>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1A"/>
    <w:rsid w:val="00B20A45"/>
    <w:rsid w:val="00B20A65"/>
    <w:rsid w:val="00B21A28"/>
    <w:rsid w:val="00B226C4"/>
    <w:rsid w:val="00B22BF6"/>
    <w:rsid w:val="00B23A6D"/>
    <w:rsid w:val="00B2420E"/>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674"/>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043E"/>
    <w:rsid w:val="00B71613"/>
    <w:rsid w:val="00B718E9"/>
    <w:rsid w:val="00B71A38"/>
    <w:rsid w:val="00B71E3A"/>
    <w:rsid w:val="00B72A99"/>
    <w:rsid w:val="00B73C78"/>
    <w:rsid w:val="00B73E20"/>
    <w:rsid w:val="00B7434D"/>
    <w:rsid w:val="00B744A9"/>
    <w:rsid w:val="00B75292"/>
    <w:rsid w:val="00B760F7"/>
    <w:rsid w:val="00B76589"/>
    <w:rsid w:val="00B768DA"/>
    <w:rsid w:val="00B77113"/>
    <w:rsid w:val="00B77F90"/>
    <w:rsid w:val="00B77F9D"/>
    <w:rsid w:val="00B80371"/>
    <w:rsid w:val="00B805CB"/>
    <w:rsid w:val="00B8061E"/>
    <w:rsid w:val="00B80ED5"/>
    <w:rsid w:val="00B81669"/>
    <w:rsid w:val="00B8185A"/>
    <w:rsid w:val="00B81F6C"/>
    <w:rsid w:val="00B8207E"/>
    <w:rsid w:val="00B822CC"/>
    <w:rsid w:val="00B8251A"/>
    <w:rsid w:val="00B82743"/>
    <w:rsid w:val="00B82AAA"/>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2811"/>
    <w:rsid w:val="00BA3192"/>
    <w:rsid w:val="00BA366C"/>
    <w:rsid w:val="00BA38FD"/>
    <w:rsid w:val="00BA3BEE"/>
    <w:rsid w:val="00BA3C80"/>
    <w:rsid w:val="00BA42C9"/>
    <w:rsid w:val="00BA4485"/>
    <w:rsid w:val="00BA571E"/>
    <w:rsid w:val="00BA57F7"/>
    <w:rsid w:val="00BA583F"/>
    <w:rsid w:val="00BA5DF4"/>
    <w:rsid w:val="00BA61D4"/>
    <w:rsid w:val="00BA759A"/>
    <w:rsid w:val="00BA75E5"/>
    <w:rsid w:val="00BA7D2D"/>
    <w:rsid w:val="00BB09F1"/>
    <w:rsid w:val="00BB1963"/>
    <w:rsid w:val="00BB22D7"/>
    <w:rsid w:val="00BB4775"/>
    <w:rsid w:val="00BB5127"/>
    <w:rsid w:val="00BB62B4"/>
    <w:rsid w:val="00BB66E5"/>
    <w:rsid w:val="00BB7A00"/>
    <w:rsid w:val="00BC0786"/>
    <w:rsid w:val="00BC1350"/>
    <w:rsid w:val="00BC1789"/>
    <w:rsid w:val="00BC2110"/>
    <w:rsid w:val="00BC21D5"/>
    <w:rsid w:val="00BC2E52"/>
    <w:rsid w:val="00BC44CE"/>
    <w:rsid w:val="00BC482E"/>
    <w:rsid w:val="00BC534F"/>
    <w:rsid w:val="00BC5363"/>
    <w:rsid w:val="00BC54F7"/>
    <w:rsid w:val="00BC5CEC"/>
    <w:rsid w:val="00BC6171"/>
    <w:rsid w:val="00BC6744"/>
    <w:rsid w:val="00BC6779"/>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56B"/>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366"/>
    <w:rsid w:val="00BF0444"/>
    <w:rsid w:val="00BF0470"/>
    <w:rsid w:val="00BF0672"/>
    <w:rsid w:val="00BF0789"/>
    <w:rsid w:val="00BF08F7"/>
    <w:rsid w:val="00BF0944"/>
    <w:rsid w:val="00BF0A97"/>
    <w:rsid w:val="00BF2856"/>
    <w:rsid w:val="00BF28FA"/>
    <w:rsid w:val="00BF3A47"/>
    <w:rsid w:val="00BF3D41"/>
    <w:rsid w:val="00BF5106"/>
    <w:rsid w:val="00BF53C5"/>
    <w:rsid w:val="00BF5FA7"/>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756"/>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285D"/>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5D65"/>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2BB"/>
    <w:rsid w:val="00C77ED1"/>
    <w:rsid w:val="00C80954"/>
    <w:rsid w:val="00C81950"/>
    <w:rsid w:val="00C82432"/>
    <w:rsid w:val="00C836CF"/>
    <w:rsid w:val="00C83EC6"/>
    <w:rsid w:val="00C8519C"/>
    <w:rsid w:val="00C85679"/>
    <w:rsid w:val="00C85A3B"/>
    <w:rsid w:val="00C86209"/>
    <w:rsid w:val="00C86482"/>
    <w:rsid w:val="00C86AC3"/>
    <w:rsid w:val="00C86E30"/>
    <w:rsid w:val="00C87809"/>
    <w:rsid w:val="00C87814"/>
    <w:rsid w:val="00C90297"/>
    <w:rsid w:val="00C903D8"/>
    <w:rsid w:val="00C909E9"/>
    <w:rsid w:val="00C919D9"/>
    <w:rsid w:val="00C91DF4"/>
    <w:rsid w:val="00C9223A"/>
    <w:rsid w:val="00C9332A"/>
    <w:rsid w:val="00C9358F"/>
    <w:rsid w:val="00C938BB"/>
    <w:rsid w:val="00C93EBC"/>
    <w:rsid w:val="00C9433F"/>
    <w:rsid w:val="00C94D82"/>
    <w:rsid w:val="00C950A5"/>
    <w:rsid w:val="00C950D3"/>
    <w:rsid w:val="00C9593A"/>
    <w:rsid w:val="00C966B6"/>
    <w:rsid w:val="00C96EA1"/>
    <w:rsid w:val="00C97422"/>
    <w:rsid w:val="00C9797C"/>
    <w:rsid w:val="00C97FC0"/>
    <w:rsid w:val="00CA0B30"/>
    <w:rsid w:val="00CA0C01"/>
    <w:rsid w:val="00CA10F2"/>
    <w:rsid w:val="00CA1121"/>
    <w:rsid w:val="00CA164E"/>
    <w:rsid w:val="00CA1DC2"/>
    <w:rsid w:val="00CA1E8C"/>
    <w:rsid w:val="00CA211A"/>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29D4"/>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2E3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6265"/>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90E"/>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7E3"/>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683"/>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4BB"/>
    <w:rsid w:val="00D767C5"/>
    <w:rsid w:val="00D76E76"/>
    <w:rsid w:val="00D77CFE"/>
    <w:rsid w:val="00D80100"/>
    <w:rsid w:val="00D80EA8"/>
    <w:rsid w:val="00D81771"/>
    <w:rsid w:val="00D82AD3"/>
    <w:rsid w:val="00D82CCE"/>
    <w:rsid w:val="00D843FA"/>
    <w:rsid w:val="00D8457C"/>
    <w:rsid w:val="00D84C37"/>
    <w:rsid w:val="00D862BF"/>
    <w:rsid w:val="00D872F8"/>
    <w:rsid w:val="00D87625"/>
    <w:rsid w:val="00D87D74"/>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BC"/>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C62"/>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68F"/>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255C"/>
    <w:rsid w:val="00E03649"/>
    <w:rsid w:val="00E03AD6"/>
    <w:rsid w:val="00E041DA"/>
    <w:rsid w:val="00E0431D"/>
    <w:rsid w:val="00E0446E"/>
    <w:rsid w:val="00E04786"/>
    <w:rsid w:val="00E04DA0"/>
    <w:rsid w:val="00E04FE5"/>
    <w:rsid w:val="00E0579C"/>
    <w:rsid w:val="00E05F1C"/>
    <w:rsid w:val="00E062E4"/>
    <w:rsid w:val="00E0682B"/>
    <w:rsid w:val="00E072F8"/>
    <w:rsid w:val="00E07757"/>
    <w:rsid w:val="00E07C04"/>
    <w:rsid w:val="00E10309"/>
    <w:rsid w:val="00E10375"/>
    <w:rsid w:val="00E10690"/>
    <w:rsid w:val="00E10A53"/>
    <w:rsid w:val="00E10FE6"/>
    <w:rsid w:val="00E1143B"/>
    <w:rsid w:val="00E1147E"/>
    <w:rsid w:val="00E11CB1"/>
    <w:rsid w:val="00E1263F"/>
    <w:rsid w:val="00E12F84"/>
    <w:rsid w:val="00E14AF1"/>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84C"/>
    <w:rsid w:val="00E46F0C"/>
    <w:rsid w:val="00E5009B"/>
    <w:rsid w:val="00E50D83"/>
    <w:rsid w:val="00E51A54"/>
    <w:rsid w:val="00E520FB"/>
    <w:rsid w:val="00E53322"/>
    <w:rsid w:val="00E53B45"/>
    <w:rsid w:val="00E53B62"/>
    <w:rsid w:val="00E53D4E"/>
    <w:rsid w:val="00E5477D"/>
    <w:rsid w:val="00E54855"/>
    <w:rsid w:val="00E5487D"/>
    <w:rsid w:val="00E553A3"/>
    <w:rsid w:val="00E55C5C"/>
    <w:rsid w:val="00E561B2"/>
    <w:rsid w:val="00E565D1"/>
    <w:rsid w:val="00E56939"/>
    <w:rsid w:val="00E56BFB"/>
    <w:rsid w:val="00E5765B"/>
    <w:rsid w:val="00E57B67"/>
    <w:rsid w:val="00E606A0"/>
    <w:rsid w:val="00E629E9"/>
    <w:rsid w:val="00E62FA3"/>
    <w:rsid w:val="00E635F2"/>
    <w:rsid w:val="00E63988"/>
    <w:rsid w:val="00E63B2C"/>
    <w:rsid w:val="00E63F79"/>
    <w:rsid w:val="00E64661"/>
    <w:rsid w:val="00E649C6"/>
    <w:rsid w:val="00E6506B"/>
    <w:rsid w:val="00E65220"/>
    <w:rsid w:val="00E65624"/>
    <w:rsid w:val="00E66F71"/>
    <w:rsid w:val="00E6754D"/>
    <w:rsid w:val="00E6761B"/>
    <w:rsid w:val="00E6777C"/>
    <w:rsid w:val="00E700B2"/>
    <w:rsid w:val="00E7045D"/>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3BC"/>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1EDC"/>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55A"/>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DA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2D4"/>
    <w:rsid w:val="00ED7B69"/>
    <w:rsid w:val="00EE16BE"/>
    <w:rsid w:val="00EE17F4"/>
    <w:rsid w:val="00EE19B9"/>
    <w:rsid w:val="00EE1BC3"/>
    <w:rsid w:val="00EE1D0E"/>
    <w:rsid w:val="00EE2832"/>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6FFA"/>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383"/>
    <w:rsid w:val="00F25B4C"/>
    <w:rsid w:val="00F25D96"/>
    <w:rsid w:val="00F261C4"/>
    <w:rsid w:val="00F26446"/>
    <w:rsid w:val="00F268FD"/>
    <w:rsid w:val="00F26AF5"/>
    <w:rsid w:val="00F26BA4"/>
    <w:rsid w:val="00F26E73"/>
    <w:rsid w:val="00F270E5"/>
    <w:rsid w:val="00F2732F"/>
    <w:rsid w:val="00F305F0"/>
    <w:rsid w:val="00F30695"/>
    <w:rsid w:val="00F30A40"/>
    <w:rsid w:val="00F31102"/>
    <w:rsid w:val="00F31A87"/>
    <w:rsid w:val="00F326AE"/>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4C6F"/>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7D9"/>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64DF"/>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E79AC"/>
    <w:rsid w:val="00FF01E3"/>
    <w:rsid w:val="00FF0B9D"/>
    <w:rsid w:val="00FF0F23"/>
    <w:rsid w:val="00FF1241"/>
    <w:rsid w:val="00FF1D2F"/>
    <w:rsid w:val="00FF2C38"/>
    <w:rsid w:val="00FF30C8"/>
    <w:rsid w:val="00FF37FF"/>
    <w:rsid w:val="00FF39A8"/>
    <w:rsid w:val="00FF3CE0"/>
    <w:rsid w:val="00FF42D5"/>
    <w:rsid w:val="00FF4369"/>
    <w:rsid w:val="00FF4DCA"/>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7878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lang w:val="en-GB" w:eastAsia="en-US"/>
    </w:rPr>
  </w:style>
  <w:style w:type="paragraph" w:styleId="berschrift1">
    <w:name w:val="heading 1"/>
    <w:basedOn w:val="Standard"/>
    <w:next w:val="Standard"/>
    <w:qFormat/>
    <w:pPr>
      <w:keepNext/>
      <w:outlineLvl w:val="0"/>
    </w:pPr>
    <w:rPr>
      <w:rFonts w:ascii="Arial" w:hAnsi="Arial" w:cs="Arial"/>
      <w:b/>
      <w:bCs/>
      <w:sz w:val="20"/>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lang w:val="de-DE" w:eastAsia="de-DE"/>
    </w:rPr>
  </w:style>
  <w:style w:type="paragraph" w:customStyle="1" w:styleId="opener">
    <w:name w:val="opener"/>
    <w:basedOn w:val="Standard"/>
    <w:rsid w:val="00835CB6"/>
    <w:pPr>
      <w:spacing w:before="100" w:beforeAutospacing="1" w:after="375"/>
      <w:ind w:right="300"/>
    </w:pPr>
    <w:rPr>
      <w:lang w:val="de-DE" w:eastAsia="de-DE"/>
    </w:rPr>
  </w:style>
  <w:style w:type="paragraph" w:customStyle="1" w:styleId="Standa">
    <w:name w:val="Standa"/>
    <w:rsid w:val="00CC64E7"/>
    <w:rPr>
      <w:rFonts w:ascii="Verdana" w:hAnsi="Verdana"/>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486450"/>
    <w:pPr>
      <w:ind w:left="720"/>
      <w:contextualSpacing/>
    </w:pPr>
  </w:style>
  <w:style w:type="paragraph" w:styleId="berarbeitung">
    <w:name w:val="Revision"/>
    <w:hidden/>
    <w:uiPriority w:val="71"/>
    <w:rsid w:val="00871AB8"/>
    <w:rPr>
      <w:lang w:val="en-GB" w:eastAsia="en-US"/>
    </w:rPr>
  </w:style>
  <w:style w:type="paragraph" w:styleId="NurText">
    <w:name w:val="Plain Text"/>
    <w:basedOn w:val="Standard"/>
    <w:link w:val="NurTextZchn"/>
    <w:rsid w:val="00E14AF1"/>
    <w:rPr>
      <w:rFonts w:ascii="Courier New" w:hAnsi="Courier New" w:cs="Wingdings 2"/>
      <w:noProof/>
      <w:sz w:val="20"/>
      <w:szCs w:val="20"/>
      <w:lang w:val="de-DE" w:eastAsia="de-DE"/>
    </w:rPr>
  </w:style>
  <w:style w:type="character" w:customStyle="1" w:styleId="NurTextZchn">
    <w:name w:val="Nur Text Zchn"/>
    <w:basedOn w:val="Absatz-Standardschriftart"/>
    <w:link w:val="NurText"/>
    <w:rsid w:val="00E14AF1"/>
    <w:rPr>
      <w:rFonts w:ascii="Courier New" w:hAnsi="Courier New" w:cs="Wingdings 2"/>
      <w:noProof/>
      <w:sz w:val="20"/>
      <w:szCs w:val="20"/>
    </w:rPr>
  </w:style>
  <w:style w:type="paragraph" w:styleId="Endnotentext">
    <w:name w:val="endnote text"/>
    <w:basedOn w:val="Standard"/>
    <w:link w:val="EndnotentextZchn"/>
    <w:semiHidden/>
    <w:rsid w:val="00E14AF1"/>
    <w:rPr>
      <w:rFonts w:ascii="Times" w:hAnsi="Times"/>
      <w:noProof/>
      <w:sz w:val="20"/>
      <w:szCs w:val="20"/>
      <w:lang w:val="de-DE" w:eastAsia="de-DE"/>
    </w:rPr>
  </w:style>
  <w:style w:type="character" w:customStyle="1" w:styleId="EndnotentextZchn">
    <w:name w:val="Endnotentext Zchn"/>
    <w:basedOn w:val="Absatz-Standardschriftart"/>
    <w:link w:val="Endnotentext"/>
    <w:semiHidden/>
    <w:rsid w:val="00E14AF1"/>
    <w:rPr>
      <w:rFonts w:ascii="Times" w:hAnsi="Time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59297677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585106">
      <w:bodyDiv w:val="1"/>
      <w:marLeft w:val="0"/>
      <w:marRight w:val="0"/>
      <w:marTop w:val="0"/>
      <w:marBottom w:val="0"/>
      <w:divBdr>
        <w:top w:val="none" w:sz="0" w:space="0" w:color="auto"/>
        <w:left w:val="none" w:sz="0" w:space="0" w:color="auto"/>
        <w:bottom w:val="none" w:sz="0" w:space="0" w:color="auto"/>
        <w:right w:val="none" w:sz="0" w:space="0" w:color="auto"/>
      </w:divBdr>
      <w:divsChild>
        <w:div w:id="1118649160">
          <w:marLeft w:val="0"/>
          <w:marRight w:val="0"/>
          <w:marTop w:val="0"/>
          <w:marBottom w:val="0"/>
          <w:divBdr>
            <w:top w:val="none" w:sz="0" w:space="0" w:color="auto"/>
            <w:left w:val="none" w:sz="0" w:space="0" w:color="auto"/>
            <w:bottom w:val="none" w:sz="0" w:space="0" w:color="auto"/>
            <w:right w:val="none" w:sz="0" w:space="0" w:color="auto"/>
          </w:divBdr>
          <w:divsChild>
            <w:div w:id="2130661133">
              <w:marLeft w:val="0"/>
              <w:marRight w:val="0"/>
              <w:marTop w:val="0"/>
              <w:marBottom w:val="0"/>
              <w:divBdr>
                <w:top w:val="none" w:sz="0" w:space="0" w:color="auto"/>
                <w:left w:val="none" w:sz="0" w:space="0" w:color="auto"/>
                <w:bottom w:val="none" w:sz="0" w:space="0" w:color="auto"/>
                <w:right w:val="none" w:sz="0" w:space="0" w:color="auto"/>
              </w:divBdr>
              <w:divsChild>
                <w:div w:id="20870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50178">
      <w:bodyDiv w:val="1"/>
      <w:marLeft w:val="0"/>
      <w:marRight w:val="0"/>
      <w:marTop w:val="0"/>
      <w:marBottom w:val="0"/>
      <w:divBdr>
        <w:top w:val="none" w:sz="0" w:space="0" w:color="auto"/>
        <w:left w:val="none" w:sz="0" w:space="0" w:color="auto"/>
        <w:bottom w:val="none" w:sz="0" w:space="0" w:color="auto"/>
        <w:right w:val="none" w:sz="0" w:space="0" w:color="auto"/>
      </w:divBdr>
      <w:divsChild>
        <w:div w:id="1753817179">
          <w:marLeft w:val="0"/>
          <w:marRight w:val="0"/>
          <w:marTop w:val="0"/>
          <w:marBottom w:val="0"/>
          <w:divBdr>
            <w:top w:val="none" w:sz="0" w:space="0" w:color="auto"/>
            <w:left w:val="none" w:sz="0" w:space="0" w:color="auto"/>
            <w:bottom w:val="none" w:sz="0" w:space="0" w:color="auto"/>
            <w:right w:val="none" w:sz="0" w:space="0" w:color="auto"/>
          </w:divBdr>
          <w:divsChild>
            <w:div w:id="2083329702">
              <w:marLeft w:val="0"/>
              <w:marRight w:val="0"/>
              <w:marTop w:val="0"/>
              <w:marBottom w:val="0"/>
              <w:divBdr>
                <w:top w:val="none" w:sz="0" w:space="0" w:color="auto"/>
                <w:left w:val="none" w:sz="0" w:space="0" w:color="auto"/>
                <w:bottom w:val="none" w:sz="0" w:space="0" w:color="auto"/>
                <w:right w:val="none" w:sz="0" w:space="0" w:color="auto"/>
              </w:divBdr>
              <w:divsChild>
                <w:div w:id="17200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net/" TargetMode="External"/><Relationship Id="rId12" Type="http://schemas.openxmlformats.org/officeDocument/2006/relationships/hyperlink" Target="https://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jpg"/><Relationship Id="rId10" Type="http://schemas.openxmlformats.org/officeDocument/2006/relationships/hyperlink" Target="https://www.youtube.com/playlist?list=PL52D1F99A2292329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E428B-6A90-BE41-B9DD-C97A5695F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877</Words>
  <Characters>5529</Characters>
  <Application>Microsoft Macintosh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6394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Microsoft Office-Anwender</cp:lastModifiedBy>
  <cp:revision>3</cp:revision>
  <cp:lastPrinted>2017-02-10T15:39:00Z</cp:lastPrinted>
  <dcterms:created xsi:type="dcterms:W3CDTF">2017-02-10T15:39:00Z</dcterms:created>
  <dcterms:modified xsi:type="dcterms:W3CDTF">2017-02-10T15:39:00Z</dcterms:modified>
</cp:coreProperties>
</file>