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4CFD2F01" w:rsidR="00C606C6" w:rsidRPr="00A75CA8" w:rsidRDefault="00C606C6" w:rsidP="00733EE4">
      <w:pPr>
        <w:pStyle w:val="Kopfzeile"/>
        <w:tabs>
          <w:tab w:val="clear" w:pos="4153"/>
          <w:tab w:val="clear" w:pos="8306"/>
        </w:tabs>
        <w:ind w:right="-56"/>
        <w:rPr>
          <w:rFonts w:ascii="DIN-Bold" w:hAnsi="DIN-Bold" w:cs="Arial"/>
          <w:sz w:val="20"/>
          <w:lang w:val="de-DE"/>
        </w:rPr>
      </w:pPr>
    </w:p>
    <w:p w14:paraId="487F8E54" w14:textId="72BD0A08" w:rsidR="006A5758" w:rsidRPr="00521237" w:rsidRDefault="009437C1" w:rsidP="009614A4">
      <w:pPr>
        <w:framePr w:w="8404" w:h="295" w:hSpace="142" w:wrap="around" w:vAnchor="page" w:hAnchor="page" w:x="908" w:y="4991" w:anchorLock="1"/>
        <w:rPr>
          <w:rFonts w:ascii="DIN-Medium" w:hAnsi="DIN-Medium"/>
          <w:strike/>
          <w:color w:val="000000" w:themeColor="text1"/>
          <w:sz w:val="31"/>
          <w:lang w:val="de-DE"/>
        </w:rPr>
      </w:pPr>
      <w:r w:rsidRPr="009614A4">
        <w:rPr>
          <w:rFonts w:ascii="DIN-Medium" w:hAnsi="DIN-Medium"/>
          <w:color w:val="000000" w:themeColor="text1"/>
          <w:sz w:val="32"/>
          <w:szCs w:val="32"/>
          <w:lang w:val="de-DE"/>
        </w:rPr>
        <w:t xml:space="preserve">Panasonic </w:t>
      </w:r>
      <w:r w:rsidR="008E1F9A" w:rsidRPr="009614A4">
        <w:rPr>
          <w:rFonts w:ascii="DIN-Medium" w:hAnsi="DIN-Medium"/>
          <w:color w:val="000000" w:themeColor="text1"/>
          <w:sz w:val="32"/>
          <w:szCs w:val="32"/>
          <w:lang w:val="de-DE"/>
        </w:rPr>
        <w:t>stell</w:t>
      </w:r>
      <w:r w:rsidRPr="009614A4">
        <w:rPr>
          <w:rFonts w:ascii="DIN-Medium" w:hAnsi="DIN-Medium"/>
          <w:color w:val="000000" w:themeColor="text1"/>
          <w:sz w:val="32"/>
          <w:szCs w:val="32"/>
          <w:lang w:val="de-DE"/>
        </w:rPr>
        <w:t>t weltweit kleinste</w:t>
      </w:r>
      <w:r w:rsidR="008E1F9A" w:rsidRPr="009614A4">
        <w:rPr>
          <w:rFonts w:ascii="DIN-Medium" w:hAnsi="DIN-Medium"/>
          <w:color w:val="000000" w:themeColor="text1"/>
          <w:sz w:val="32"/>
          <w:szCs w:val="32"/>
          <w:lang w:val="de-DE"/>
        </w:rPr>
        <w:t>s</w:t>
      </w:r>
      <w:r w:rsidRPr="009614A4">
        <w:rPr>
          <w:rFonts w:ascii="DIN-Medium" w:hAnsi="DIN-Medium"/>
          <w:color w:val="000000" w:themeColor="text1"/>
          <w:sz w:val="32"/>
          <w:szCs w:val="32"/>
          <w:lang w:val="de-DE"/>
        </w:rPr>
        <w:t xml:space="preserve"> und leichteste</w:t>
      </w:r>
      <w:r w:rsidR="008E1F9A" w:rsidRPr="009614A4">
        <w:rPr>
          <w:rFonts w:ascii="DIN-Medium" w:hAnsi="DIN-Medium"/>
          <w:color w:val="000000" w:themeColor="text1"/>
          <w:sz w:val="32"/>
          <w:szCs w:val="32"/>
          <w:lang w:val="de-DE"/>
        </w:rPr>
        <w:t>s</w:t>
      </w:r>
      <w:r w:rsidRPr="009614A4">
        <w:rPr>
          <w:rFonts w:ascii="DIN-Medium" w:hAnsi="DIN-Medium"/>
          <w:color w:val="000000" w:themeColor="text1"/>
          <w:sz w:val="32"/>
          <w:szCs w:val="32"/>
          <w:lang w:val="de-DE"/>
        </w:rPr>
        <w:t xml:space="preserve"> </w:t>
      </w:r>
      <w:r w:rsidR="00731C49" w:rsidRPr="009614A4">
        <w:rPr>
          <w:rFonts w:ascii="DIN-Medium" w:hAnsi="DIN-Medium"/>
          <w:color w:val="000000" w:themeColor="text1"/>
          <w:sz w:val="32"/>
          <w:szCs w:val="32"/>
          <w:lang w:val="de-DE"/>
        </w:rPr>
        <w:t>Superzoom</w:t>
      </w:r>
      <w:r w:rsidRPr="009614A4">
        <w:rPr>
          <w:rFonts w:ascii="DIN-Medium" w:hAnsi="DIN-Medium"/>
          <w:color w:val="000000" w:themeColor="text1"/>
          <w:sz w:val="32"/>
          <w:szCs w:val="32"/>
          <w:lang w:val="de-DE"/>
        </w:rPr>
        <w:t>-Objektiv</w:t>
      </w:r>
      <w:r w:rsidR="001D0D47">
        <w:rPr>
          <w:rFonts w:ascii="DIN-Medium" w:hAnsi="DIN-Medium"/>
          <w:color w:val="000000" w:themeColor="text1"/>
          <w:sz w:val="32"/>
          <w:szCs w:val="32"/>
          <w:lang w:val="de-DE"/>
        </w:rPr>
        <w:t xml:space="preserve"> </w:t>
      </w:r>
      <w:r w:rsidR="00D20B43" w:rsidRPr="009614A4">
        <w:rPr>
          <w:rFonts w:ascii="DIN-Medium" w:hAnsi="DIN-Medium"/>
          <w:color w:val="000000" w:themeColor="text1"/>
          <w:sz w:val="32"/>
          <w:szCs w:val="32"/>
          <w:lang w:val="de-DE"/>
        </w:rPr>
        <w:t>vor</w:t>
      </w:r>
      <w:r w:rsidR="00DB362F" w:rsidRPr="00521237">
        <w:rPr>
          <w:rFonts w:ascii="DIN-Medium" w:hAnsi="DIN-Medium"/>
          <w:color w:val="000000" w:themeColor="text1"/>
          <w:sz w:val="31"/>
          <w:lang w:val="de-DE"/>
        </w:rPr>
        <w:br/>
      </w:r>
      <w:r w:rsidRPr="009614A4">
        <w:rPr>
          <w:rFonts w:ascii="DIN-Black" w:hAnsi="DIN-Black"/>
          <w:color w:val="000000" w:themeColor="text1"/>
          <w:sz w:val="23"/>
          <w:szCs w:val="23"/>
          <w:lang w:val="de-DE"/>
        </w:rPr>
        <w:t xml:space="preserve">LUMIX S </w:t>
      </w:r>
      <w:r w:rsidR="00C56ACA" w:rsidRPr="009614A4">
        <w:rPr>
          <w:rFonts w:ascii="DIN-Black" w:hAnsi="DIN-Black"/>
          <w:color w:val="000000" w:themeColor="text1"/>
          <w:sz w:val="23"/>
          <w:szCs w:val="23"/>
          <w:lang w:val="de-DE"/>
        </w:rPr>
        <w:t>28-2</w:t>
      </w:r>
      <w:r w:rsidRPr="009614A4">
        <w:rPr>
          <w:rFonts w:ascii="DIN-Black" w:hAnsi="DIN-Black"/>
          <w:color w:val="000000" w:themeColor="text1"/>
          <w:sz w:val="23"/>
          <w:szCs w:val="23"/>
          <w:lang w:val="de-DE"/>
        </w:rPr>
        <w:t>00mm F</w:t>
      </w:r>
      <w:r w:rsidR="00C56ACA" w:rsidRPr="009614A4">
        <w:rPr>
          <w:rFonts w:ascii="DIN-Black" w:hAnsi="DIN-Black"/>
          <w:color w:val="000000" w:themeColor="text1"/>
          <w:sz w:val="23"/>
          <w:szCs w:val="23"/>
          <w:lang w:val="de-DE"/>
        </w:rPr>
        <w:t>4-7</w:t>
      </w:r>
      <w:r w:rsidRPr="009614A4">
        <w:rPr>
          <w:rFonts w:ascii="DIN-Black" w:hAnsi="DIN-Black"/>
          <w:color w:val="000000" w:themeColor="text1"/>
          <w:sz w:val="23"/>
          <w:szCs w:val="23"/>
          <w:lang w:val="de-DE"/>
        </w:rPr>
        <w:t>.</w:t>
      </w:r>
      <w:r w:rsidR="00C56ACA" w:rsidRPr="009614A4">
        <w:rPr>
          <w:rFonts w:ascii="DIN-Black" w:hAnsi="DIN-Black"/>
          <w:color w:val="000000" w:themeColor="text1"/>
          <w:sz w:val="23"/>
          <w:szCs w:val="23"/>
          <w:lang w:val="de-DE"/>
        </w:rPr>
        <w:t>1</w:t>
      </w:r>
      <w:r w:rsidRPr="009614A4">
        <w:rPr>
          <w:rFonts w:ascii="DIN-Black" w:hAnsi="DIN-Black"/>
          <w:color w:val="000000" w:themeColor="text1"/>
          <w:sz w:val="23"/>
          <w:szCs w:val="23"/>
          <w:lang w:val="de-DE"/>
        </w:rPr>
        <w:t xml:space="preserve"> MACRO </w:t>
      </w:r>
      <w:r w:rsidR="001573BC" w:rsidRPr="009614A4">
        <w:rPr>
          <w:rFonts w:ascii="DIN-Black" w:hAnsi="DIN-Black"/>
          <w:color w:val="000000" w:themeColor="text1"/>
          <w:sz w:val="23"/>
          <w:szCs w:val="23"/>
          <w:lang w:val="de-DE"/>
        </w:rPr>
        <w:t xml:space="preserve">O.I.S. </w:t>
      </w:r>
      <w:r w:rsidRPr="009614A4">
        <w:rPr>
          <w:rFonts w:ascii="DIN-Black" w:hAnsi="DIN-Black"/>
          <w:color w:val="000000" w:themeColor="text1"/>
          <w:sz w:val="23"/>
          <w:szCs w:val="23"/>
          <w:lang w:val="de-DE"/>
        </w:rPr>
        <w:t>(S-</w:t>
      </w:r>
      <w:r w:rsidR="001573BC" w:rsidRPr="009614A4">
        <w:rPr>
          <w:rFonts w:ascii="DIN-Black" w:hAnsi="DIN-Black"/>
          <w:color w:val="000000" w:themeColor="text1"/>
          <w:sz w:val="23"/>
          <w:szCs w:val="23"/>
          <w:lang w:val="de-DE"/>
        </w:rPr>
        <w:t>R282</w:t>
      </w:r>
      <w:r w:rsidRPr="009614A4">
        <w:rPr>
          <w:rFonts w:ascii="DIN-Black" w:hAnsi="DIN-Black"/>
          <w:color w:val="000000" w:themeColor="text1"/>
          <w:sz w:val="23"/>
          <w:szCs w:val="23"/>
          <w:lang w:val="de-DE"/>
        </w:rPr>
        <w:t>00)</w:t>
      </w:r>
      <w:r w:rsidR="009614A4" w:rsidRPr="009614A4">
        <w:rPr>
          <w:rFonts w:ascii="DIN-Black" w:hAnsi="DIN-Black"/>
          <w:color w:val="000000" w:themeColor="text1"/>
          <w:sz w:val="23"/>
          <w:szCs w:val="23"/>
          <w:lang w:val="de-DE"/>
        </w:rPr>
        <w:t xml:space="preserve"> basiert auf L-Mount-Systemstandard</w:t>
      </w:r>
    </w:p>
    <w:p w14:paraId="42C9B02E" w14:textId="5BACE6F0" w:rsidR="008460A2" w:rsidRPr="00521237" w:rsidRDefault="008460A2" w:rsidP="00E62B63">
      <w:pPr>
        <w:framePr w:w="7774" w:h="1435" w:hRule="exact" w:hSpace="142" w:wrap="around" w:vAnchor="page" w:hAnchor="page" w:x="914" w:y="3460" w:anchorLock="1"/>
        <w:spacing w:before="120" w:line="220" w:lineRule="exact"/>
        <w:rPr>
          <w:rFonts w:ascii="Arial" w:hAnsi="Arial"/>
          <w:color w:val="000000" w:themeColor="text1"/>
          <w:sz w:val="22"/>
          <w:lang w:val="de-DE"/>
        </w:rPr>
      </w:pPr>
      <w:r w:rsidRPr="00521237">
        <w:rPr>
          <w:rFonts w:ascii="DIN-Black" w:hAnsi="DIN-Black"/>
          <w:color w:val="000000" w:themeColor="text1"/>
          <w:sz w:val="31"/>
          <w:lang w:val="de-DE"/>
        </w:rPr>
        <w:t>PRESSEINFORMATION</w:t>
      </w:r>
      <w:r w:rsidRPr="00521237">
        <w:rPr>
          <w:rFonts w:ascii="Arial" w:hAnsi="Arial"/>
          <w:color w:val="000000" w:themeColor="text1"/>
          <w:sz w:val="22"/>
          <w:lang w:val="de-DE"/>
        </w:rPr>
        <w:br/>
      </w:r>
      <w:r w:rsidR="00427032" w:rsidRPr="00C32923">
        <w:rPr>
          <w:rFonts w:ascii="DIN-Black" w:hAnsi="DIN-Black"/>
          <w:color w:val="808080" w:themeColor="background1" w:themeShade="80"/>
          <w:sz w:val="22"/>
          <w:lang w:val="de-DE"/>
        </w:rPr>
        <w:t>Nr.</w:t>
      </w:r>
      <w:r w:rsidR="00ED2A3E" w:rsidRPr="00C32923">
        <w:rPr>
          <w:rFonts w:ascii="DIN-Black" w:hAnsi="DIN-Black"/>
          <w:color w:val="808080" w:themeColor="background1" w:themeShade="80"/>
          <w:sz w:val="22"/>
          <w:lang w:val="de-DE"/>
        </w:rPr>
        <w:t xml:space="preserve"> </w:t>
      </w:r>
      <w:r w:rsidR="00730587" w:rsidRPr="00C32923">
        <w:rPr>
          <w:rFonts w:ascii="DIN-Black" w:hAnsi="DIN-Black"/>
          <w:color w:val="808080" w:themeColor="background1" w:themeShade="80"/>
          <w:sz w:val="22"/>
          <w:lang w:val="de-DE"/>
        </w:rPr>
        <w:t>3</w:t>
      </w:r>
      <w:r w:rsidR="00C32923" w:rsidRPr="00C32923">
        <w:rPr>
          <w:rFonts w:ascii="DIN-Black" w:hAnsi="DIN-Black"/>
          <w:color w:val="808080" w:themeColor="background1" w:themeShade="80"/>
          <w:sz w:val="22"/>
          <w:lang w:val="de-DE"/>
        </w:rPr>
        <w:t>6</w:t>
      </w:r>
      <w:r w:rsidR="00427032" w:rsidRPr="00C32923">
        <w:rPr>
          <w:rFonts w:ascii="DIN-Black" w:hAnsi="DIN-Black"/>
          <w:color w:val="808080" w:themeColor="background1" w:themeShade="80"/>
          <w:sz w:val="22"/>
          <w:lang w:val="de-DE"/>
        </w:rPr>
        <w:t>/</w:t>
      </w:r>
      <w:r w:rsidR="00C40805" w:rsidRPr="00C32923">
        <w:rPr>
          <w:rFonts w:ascii="DIN-Black" w:hAnsi="DIN-Black"/>
          <w:color w:val="808080" w:themeColor="background1" w:themeShade="80"/>
          <w:sz w:val="22"/>
          <w:lang w:val="de-DE"/>
        </w:rPr>
        <w:t>FY 20</w:t>
      </w:r>
      <w:r w:rsidR="00E522E5" w:rsidRPr="00C32923">
        <w:rPr>
          <w:rFonts w:ascii="DIN-Black" w:hAnsi="DIN-Black"/>
          <w:color w:val="808080" w:themeColor="background1" w:themeShade="80"/>
          <w:sz w:val="22"/>
          <w:lang w:val="de-DE"/>
        </w:rPr>
        <w:t>2</w:t>
      </w:r>
      <w:r w:rsidR="00372DB1" w:rsidRPr="00C32923">
        <w:rPr>
          <w:rFonts w:ascii="DIN-Black" w:hAnsi="DIN-Black"/>
          <w:color w:val="808080" w:themeColor="background1" w:themeShade="80"/>
          <w:sz w:val="22"/>
          <w:lang w:val="de-DE"/>
        </w:rPr>
        <w:t>3</w:t>
      </w:r>
      <w:r w:rsidRPr="00C32923">
        <w:rPr>
          <w:rFonts w:ascii="DIN-Black" w:hAnsi="DIN-Black"/>
          <w:color w:val="808080" w:themeColor="background1" w:themeShade="80"/>
          <w:sz w:val="22"/>
          <w:lang w:val="de-DE"/>
        </w:rPr>
        <w:t xml:space="preserve">, </w:t>
      </w:r>
      <w:r w:rsidR="00131F68" w:rsidRPr="00C32923">
        <w:rPr>
          <w:rFonts w:ascii="DIN-Black" w:hAnsi="DIN-Black"/>
          <w:color w:val="808080" w:themeColor="background1" w:themeShade="80"/>
          <w:sz w:val="22"/>
          <w:lang w:val="de-DE"/>
        </w:rPr>
        <w:t>Februar</w:t>
      </w:r>
      <w:r w:rsidRPr="00C32923">
        <w:rPr>
          <w:rFonts w:ascii="DIN-Black" w:hAnsi="DIN-Black"/>
          <w:color w:val="808080" w:themeColor="background1" w:themeShade="80"/>
          <w:sz w:val="22"/>
          <w:lang w:val="de-DE"/>
        </w:rPr>
        <w:t xml:space="preserve"> 20</w:t>
      </w:r>
      <w:r w:rsidR="00E522E5" w:rsidRPr="00C32923">
        <w:rPr>
          <w:rFonts w:ascii="DIN-Black" w:hAnsi="DIN-Black"/>
          <w:color w:val="808080" w:themeColor="background1" w:themeShade="80"/>
          <w:sz w:val="22"/>
          <w:lang w:val="de-DE"/>
        </w:rPr>
        <w:t>2</w:t>
      </w:r>
      <w:r w:rsidR="00B6431D" w:rsidRPr="00C32923">
        <w:rPr>
          <w:rFonts w:ascii="DIN-Black" w:hAnsi="DIN-Black"/>
          <w:color w:val="808080" w:themeColor="background1" w:themeShade="80"/>
          <w:sz w:val="22"/>
          <w:lang w:val="de-DE"/>
        </w:rPr>
        <w:t>4</w:t>
      </w:r>
    </w:p>
    <w:p w14:paraId="4D0116B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236C7D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2DE47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18FCD9F"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99714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0B1F042"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C457DE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90706B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885685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34D44B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AF24F2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6FDE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BE9111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4DAE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1E250B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4465A0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BAB167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7DA959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81360F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5646AD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D941FA8"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4F4807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19691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7E5E6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B3063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83345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2CDCA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31AECD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B0950F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899C36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78A22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43E92C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83039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0B9765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D92220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6F01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97C935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F1EAB9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503E19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1D37D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CF3C4F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2AB417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18E912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351AD8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5F40FE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FE96D2" w14:textId="52A64EDF"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2CB18E" w14:textId="74F92D6D"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A5622FA" w14:textId="77777777"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67866546" w14:textId="25339ED9"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4861B34A" w14:textId="77777777" w:rsidR="00265573" w:rsidRPr="00521237" w:rsidRDefault="00265573" w:rsidP="000A4552">
      <w:pPr>
        <w:framePr w:w="2155" w:h="7655" w:hSpace="142" w:wrap="around" w:vAnchor="page" w:hAnchor="page" w:x="8904" w:y="4865" w:anchorLock="1"/>
        <w:rPr>
          <w:rFonts w:ascii="DIN-Medium" w:hAnsi="DIN-Medium"/>
          <w:color w:val="000000" w:themeColor="text1"/>
          <w:sz w:val="14"/>
          <w:szCs w:val="14"/>
          <w:lang w:val="de-DE"/>
        </w:rPr>
      </w:pPr>
    </w:p>
    <w:p w14:paraId="716F96A9" w14:textId="3B6CA943" w:rsidR="000A4552" w:rsidRPr="00521237" w:rsidRDefault="000A4552" w:rsidP="000A4552">
      <w:pPr>
        <w:framePr w:w="2155" w:h="7655" w:hSpace="142" w:wrap="around" w:vAnchor="page" w:hAnchor="page" w:x="8904" w:y="4865" w:anchorLock="1"/>
        <w:rPr>
          <w:rFonts w:ascii="DIN-Medium" w:hAnsi="DIN-Medium"/>
          <w:color w:val="000000" w:themeColor="text1"/>
          <w:sz w:val="14"/>
          <w:szCs w:val="14"/>
          <w:lang w:val="de-DE"/>
        </w:rPr>
      </w:pPr>
      <w:r w:rsidRPr="00521237">
        <w:rPr>
          <w:rFonts w:ascii="DIN-Medium" w:hAnsi="DIN-Medium"/>
          <w:color w:val="000000" w:themeColor="text1"/>
          <w:sz w:val="14"/>
          <w:szCs w:val="14"/>
          <w:lang w:val="de-DE"/>
        </w:rPr>
        <w:t xml:space="preserve">Diesen Pressetext und die Pressefotos (downloadfähig mit 300 dpi) finden Sie im Internet unter </w:t>
      </w:r>
      <w:hyperlink r:id="rId11" w:history="1">
        <w:r w:rsidR="00110D50" w:rsidRPr="00521237">
          <w:rPr>
            <w:rStyle w:val="Hyperlink"/>
            <w:rFonts w:ascii="DIN-Medium" w:hAnsi="DIN-Medium"/>
            <w:color w:val="000000" w:themeColor="text1"/>
            <w:sz w:val="14"/>
            <w:szCs w:val="14"/>
            <w:lang w:val="de-DE"/>
          </w:rPr>
          <w:t>www.panasonic.com/de/presse</w:t>
        </w:r>
      </w:hyperlink>
    </w:p>
    <w:p w14:paraId="35AAD4C7" w14:textId="3AC6FCDE" w:rsidR="00F20DF8" w:rsidRDefault="00EC7532" w:rsidP="00D24FA6">
      <w:pPr>
        <w:ind w:right="-57"/>
        <w:rPr>
          <w:rFonts w:ascii="DIN-Bold" w:hAnsi="DIN-Bold"/>
          <w:b/>
          <w:bCs/>
          <w:color w:val="000000" w:themeColor="text1"/>
          <w:sz w:val="20"/>
          <w:lang w:val="de-DE"/>
        </w:rPr>
      </w:pPr>
      <w:r w:rsidRPr="00521237">
        <w:rPr>
          <w:rFonts w:ascii="DIN-Bold" w:hAnsi="DIN-Bold"/>
          <w:b/>
          <w:bCs/>
          <w:noProof/>
          <w:color w:val="000000" w:themeColor="text1"/>
          <w:sz w:val="20"/>
          <w:lang w:val="de-DE"/>
        </w:rPr>
        <w:drawing>
          <wp:anchor distT="0" distB="0" distL="114300" distR="114300" simplePos="0" relativeHeight="251658240" behindDoc="0" locked="0" layoutInCell="1" allowOverlap="1" wp14:anchorId="57BDFD43" wp14:editId="17E498E9">
            <wp:simplePos x="0" y="0"/>
            <wp:positionH relativeFrom="column">
              <wp:posOffset>12700</wp:posOffset>
            </wp:positionH>
            <wp:positionV relativeFrom="paragraph">
              <wp:posOffset>30480</wp:posOffset>
            </wp:positionV>
            <wp:extent cx="2284730" cy="1521460"/>
            <wp:effectExtent l="0" t="0" r="1270" b="2540"/>
            <wp:wrapThrough wrapText="bothSides">
              <wp:wrapPolygon edited="0">
                <wp:start x="0" y="0"/>
                <wp:lineTo x="0" y="21456"/>
                <wp:lineTo x="21492" y="21456"/>
                <wp:lineTo x="2149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2284730" cy="1521460"/>
                    </a:xfrm>
                    <a:prstGeom prst="rect">
                      <a:avLst/>
                    </a:prstGeom>
                  </pic:spPr>
                </pic:pic>
              </a:graphicData>
            </a:graphic>
            <wp14:sizeRelH relativeFrom="page">
              <wp14:pctWidth>0</wp14:pctWidth>
            </wp14:sizeRelH>
            <wp14:sizeRelV relativeFrom="page">
              <wp14:pctHeight>0</wp14:pctHeight>
            </wp14:sizeRelV>
          </wp:anchor>
        </w:drawing>
      </w:r>
      <w:r w:rsidR="00C32923">
        <w:rPr>
          <w:rFonts w:ascii="DIN-Bold" w:hAnsi="DIN-Bold"/>
          <w:b/>
          <w:bCs/>
          <w:color w:val="000000" w:themeColor="text1"/>
          <w:sz w:val="20"/>
          <w:lang w:val="de-DE"/>
        </w:rPr>
        <w:t>Hamburg</w:t>
      </w:r>
      <w:r w:rsidR="008460A2" w:rsidRPr="00521237">
        <w:rPr>
          <w:rFonts w:ascii="DIN-Bold" w:hAnsi="DIN-Bold"/>
          <w:b/>
          <w:bCs/>
          <w:color w:val="000000" w:themeColor="text1"/>
          <w:sz w:val="20"/>
          <w:lang w:val="de-DE"/>
        </w:rPr>
        <w:t xml:space="preserve">, </w:t>
      </w:r>
      <w:r w:rsidR="001A5880">
        <w:rPr>
          <w:rFonts w:ascii="DIN-Bold" w:hAnsi="DIN-Bold"/>
          <w:b/>
          <w:bCs/>
          <w:color w:val="000000" w:themeColor="text1"/>
          <w:sz w:val="20"/>
          <w:lang w:val="de-DE"/>
        </w:rPr>
        <w:t>Febr</w:t>
      </w:r>
      <w:r w:rsidR="009437C1">
        <w:rPr>
          <w:rFonts w:ascii="DIN-Bold" w:hAnsi="DIN-Bold"/>
          <w:b/>
          <w:bCs/>
          <w:color w:val="000000" w:themeColor="text1"/>
          <w:sz w:val="20"/>
          <w:lang w:val="de-DE"/>
        </w:rPr>
        <w:t>uar</w:t>
      </w:r>
      <w:r w:rsidR="00656CCD" w:rsidRPr="00521237">
        <w:rPr>
          <w:rFonts w:ascii="DIN-Bold" w:hAnsi="DIN-Bold"/>
          <w:b/>
          <w:bCs/>
          <w:color w:val="000000" w:themeColor="text1"/>
          <w:sz w:val="20"/>
          <w:lang w:val="de-DE"/>
        </w:rPr>
        <w:t xml:space="preserve"> </w:t>
      </w:r>
      <w:r w:rsidR="00C40805" w:rsidRPr="00521237">
        <w:rPr>
          <w:rFonts w:ascii="DIN-Bold" w:hAnsi="DIN-Bold"/>
          <w:b/>
          <w:bCs/>
          <w:color w:val="000000" w:themeColor="text1"/>
          <w:sz w:val="20"/>
          <w:lang w:val="de-DE"/>
        </w:rPr>
        <w:t>20</w:t>
      </w:r>
      <w:r w:rsidR="00C068BE" w:rsidRPr="00521237">
        <w:rPr>
          <w:rFonts w:ascii="DIN-Bold" w:hAnsi="DIN-Bold"/>
          <w:b/>
          <w:bCs/>
          <w:color w:val="000000" w:themeColor="text1"/>
          <w:sz w:val="20"/>
          <w:lang w:val="de-DE"/>
        </w:rPr>
        <w:t>2</w:t>
      </w:r>
      <w:r w:rsidR="009437C1">
        <w:rPr>
          <w:rFonts w:ascii="DIN-Bold" w:hAnsi="DIN-Bold"/>
          <w:b/>
          <w:bCs/>
          <w:color w:val="000000" w:themeColor="text1"/>
          <w:sz w:val="20"/>
          <w:lang w:val="de-DE"/>
        </w:rPr>
        <w:t>4</w:t>
      </w:r>
      <w:r w:rsidR="008460A2" w:rsidRPr="00521237">
        <w:rPr>
          <w:rFonts w:ascii="DIN-Bold" w:hAnsi="DIN-Bold"/>
          <w:color w:val="000000" w:themeColor="text1"/>
          <w:sz w:val="20"/>
          <w:lang w:val="de-DE"/>
        </w:rPr>
        <w:t xml:space="preserve"> </w:t>
      </w:r>
      <w:r w:rsidR="006342D5" w:rsidRPr="00521237">
        <w:rPr>
          <w:rFonts w:ascii="DIN-Bold" w:hAnsi="DIN-Bold"/>
          <w:b/>
          <w:bCs/>
          <w:color w:val="000000" w:themeColor="text1"/>
          <w:sz w:val="20"/>
          <w:lang w:val="de-DE"/>
        </w:rPr>
        <w:t xml:space="preserve">– </w:t>
      </w:r>
      <w:r w:rsidR="00BB2B5C">
        <w:rPr>
          <w:rFonts w:ascii="DIN-Bold" w:hAnsi="DIN-Bold"/>
          <w:b/>
          <w:bCs/>
          <w:color w:val="000000" w:themeColor="text1"/>
          <w:sz w:val="20"/>
          <w:lang w:val="de-DE"/>
        </w:rPr>
        <w:t xml:space="preserve">Mit einer Gesamtlänge </w:t>
      </w:r>
      <w:r w:rsidR="00BB2B5C" w:rsidRPr="009614A4">
        <w:rPr>
          <w:rFonts w:ascii="DIN-Bold" w:hAnsi="DIN-Bold"/>
          <w:b/>
          <w:bCs/>
          <w:color w:val="000000" w:themeColor="text1"/>
          <w:sz w:val="20"/>
          <w:lang w:val="de-DE"/>
        </w:rPr>
        <w:t xml:space="preserve">von </w:t>
      </w:r>
      <w:r w:rsidR="00BB2B5C">
        <w:rPr>
          <w:rFonts w:ascii="DIN-Bold" w:hAnsi="DIN-Bold"/>
          <w:b/>
          <w:bCs/>
          <w:color w:val="000000" w:themeColor="text1"/>
          <w:sz w:val="20"/>
          <w:lang w:val="de-DE"/>
        </w:rPr>
        <w:t xml:space="preserve">nur </w:t>
      </w:r>
      <w:r w:rsidR="00BB2B5C" w:rsidRPr="009614A4">
        <w:rPr>
          <w:rFonts w:ascii="DIN-Bold" w:hAnsi="DIN-Bold"/>
          <w:b/>
          <w:bCs/>
          <w:color w:val="000000" w:themeColor="text1"/>
          <w:sz w:val="20"/>
          <w:lang w:val="de-DE"/>
        </w:rPr>
        <w:t>93,4</w:t>
      </w:r>
      <w:r w:rsidR="00995D7A">
        <w:rPr>
          <w:rFonts w:ascii="DIN-Bold" w:hAnsi="DIN-Bold"/>
          <w:b/>
          <w:bCs/>
          <w:color w:val="000000" w:themeColor="text1"/>
          <w:sz w:val="20"/>
          <w:lang w:val="de-DE"/>
        </w:rPr>
        <w:t xml:space="preserve"> Millimeter</w:t>
      </w:r>
      <w:r w:rsidR="00BB2B5C" w:rsidRPr="009614A4">
        <w:rPr>
          <w:rFonts w:ascii="DIN-Bold" w:hAnsi="DIN-Bold"/>
          <w:b/>
          <w:bCs/>
          <w:color w:val="000000" w:themeColor="text1"/>
          <w:sz w:val="20"/>
          <w:lang w:val="de-DE"/>
        </w:rPr>
        <w:t xml:space="preserve"> und einem Gewicht von </w:t>
      </w:r>
      <w:r w:rsidR="00F20DF8">
        <w:rPr>
          <w:rFonts w:ascii="DIN-Bold" w:hAnsi="DIN-Bold"/>
          <w:b/>
          <w:bCs/>
          <w:color w:val="000000" w:themeColor="text1"/>
          <w:sz w:val="20"/>
          <w:lang w:val="de-DE"/>
        </w:rPr>
        <w:t xml:space="preserve">gerade einmal </w:t>
      </w:r>
      <w:r w:rsidR="00BB2B5C" w:rsidRPr="009614A4">
        <w:rPr>
          <w:rFonts w:ascii="DIN-Bold" w:hAnsi="DIN-Bold"/>
          <w:b/>
          <w:bCs/>
          <w:color w:val="000000" w:themeColor="text1"/>
          <w:sz w:val="20"/>
          <w:lang w:val="de-DE"/>
        </w:rPr>
        <w:t xml:space="preserve">413 </w:t>
      </w:r>
      <w:r w:rsidR="00995D7A">
        <w:rPr>
          <w:rFonts w:ascii="DIN-Bold" w:hAnsi="DIN-Bold"/>
          <w:b/>
          <w:bCs/>
          <w:color w:val="000000" w:themeColor="text1"/>
          <w:sz w:val="20"/>
          <w:lang w:val="de-DE"/>
        </w:rPr>
        <w:t xml:space="preserve">Gramm </w:t>
      </w:r>
      <w:r w:rsidR="00BB2B5C">
        <w:rPr>
          <w:rFonts w:ascii="DIN-Bold" w:hAnsi="DIN-Bold"/>
          <w:b/>
          <w:bCs/>
          <w:color w:val="000000" w:themeColor="text1"/>
          <w:sz w:val="20"/>
          <w:lang w:val="de-DE"/>
        </w:rPr>
        <w:t>ist d</w:t>
      </w:r>
      <w:r w:rsidR="009614A4" w:rsidRPr="009614A4">
        <w:rPr>
          <w:rFonts w:ascii="DIN-Bold" w:hAnsi="DIN-Bold"/>
          <w:b/>
          <w:bCs/>
          <w:color w:val="000000" w:themeColor="text1"/>
          <w:sz w:val="20"/>
          <w:lang w:val="de-DE"/>
        </w:rPr>
        <w:t xml:space="preserve">as neue LUMIX S 28-200mm das </w:t>
      </w:r>
      <w:r w:rsidR="00BB2B5C">
        <w:rPr>
          <w:rFonts w:ascii="DIN-Bold" w:hAnsi="DIN-Bold"/>
          <w:b/>
          <w:bCs/>
          <w:color w:val="000000" w:themeColor="text1"/>
          <w:sz w:val="20"/>
          <w:lang w:val="de-DE"/>
        </w:rPr>
        <w:t xml:space="preserve">bisher </w:t>
      </w:r>
      <w:r w:rsidR="009614A4" w:rsidRPr="009614A4">
        <w:rPr>
          <w:rFonts w:ascii="DIN-Bold" w:hAnsi="DIN-Bold"/>
          <w:b/>
          <w:bCs/>
          <w:color w:val="000000" w:themeColor="text1"/>
          <w:sz w:val="20"/>
          <w:lang w:val="de-DE"/>
        </w:rPr>
        <w:t xml:space="preserve">kleinste und leichteste* </w:t>
      </w:r>
      <w:r w:rsidR="00D24FA6">
        <w:rPr>
          <w:rFonts w:ascii="DIN-Bold" w:hAnsi="DIN-Bold"/>
          <w:b/>
          <w:bCs/>
          <w:color w:val="000000" w:themeColor="text1"/>
          <w:sz w:val="20"/>
          <w:lang w:val="de-DE"/>
        </w:rPr>
        <w:t>Super</w:t>
      </w:r>
      <w:r w:rsidR="009614A4" w:rsidRPr="009614A4">
        <w:rPr>
          <w:rFonts w:ascii="DIN-Bold" w:hAnsi="DIN-Bold"/>
          <w:b/>
          <w:bCs/>
          <w:color w:val="000000" w:themeColor="text1"/>
          <w:sz w:val="20"/>
          <w:lang w:val="de-DE"/>
        </w:rPr>
        <w:t xml:space="preserve">zoom-Objektiv der Welt. </w:t>
      </w:r>
      <w:r w:rsidR="00995D7A">
        <w:rPr>
          <w:rFonts w:ascii="DIN-Bold" w:hAnsi="DIN-Bold"/>
          <w:b/>
          <w:bCs/>
          <w:color w:val="000000" w:themeColor="text1"/>
          <w:sz w:val="20"/>
          <w:lang w:val="de-DE"/>
        </w:rPr>
        <w:t>Als erstes kompaktes Weitwinkelzoom der LUMIX S Serie ist das S-R28200E passgenau auf das Gehäuse der LUMIX Kameras abgestimmt – für mehr Flexibilität und Präzision in den Aufnahmen.</w:t>
      </w:r>
    </w:p>
    <w:p w14:paraId="3C575EAE" w14:textId="5936D99A" w:rsidR="00F20DF8" w:rsidRDefault="003B08BD" w:rsidP="00D24FA6">
      <w:pPr>
        <w:ind w:right="-57"/>
        <w:rPr>
          <w:rFonts w:ascii="DIN-Bold" w:hAnsi="DIN-Bold"/>
          <w:b/>
          <w:bCs/>
          <w:color w:val="000000" w:themeColor="text1"/>
          <w:sz w:val="20"/>
          <w:lang w:val="de-DE"/>
        </w:rPr>
      </w:pPr>
      <w:r>
        <w:rPr>
          <w:rFonts w:ascii="DIN-Bold" w:hAnsi="DIN-Bold"/>
          <w:b/>
          <w:bCs/>
          <w:color w:val="000000" w:themeColor="text1"/>
          <w:sz w:val="20"/>
          <w:lang w:val="de-DE"/>
        </w:rPr>
        <w:br/>
      </w:r>
    </w:p>
    <w:p w14:paraId="08277B4C" w14:textId="53BB7880" w:rsidR="001D535B" w:rsidRPr="00F20DF8" w:rsidRDefault="009614A4" w:rsidP="00D24FA6">
      <w:pPr>
        <w:ind w:right="-57"/>
        <w:rPr>
          <w:rFonts w:ascii="DIN-Bold" w:hAnsi="DIN-Bold"/>
          <w:b/>
          <w:bCs/>
          <w:color w:val="000000" w:themeColor="text1"/>
          <w:sz w:val="20"/>
          <w:lang w:val="de-DE"/>
        </w:rPr>
      </w:pPr>
      <w:r w:rsidRPr="00F20DF8">
        <w:rPr>
          <w:rFonts w:ascii="DIN-Bold" w:hAnsi="DIN-Bold"/>
          <w:color w:val="000000" w:themeColor="text1"/>
          <w:sz w:val="20"/>
          <w:lang w:val="de-DE"/>
        </w:rPr>
        <w:t xml:space="preserve">Das Objektiv bietet eine hervorragende Abbildungsleistung </w:t>
      </w:r>
      <w:r w:rsidR="0090481F">
        <w:rPr>
          <w:rFonts w:ascii="DIN-Bold" w:hAnsi="DIN-Bold"/>
          <w:color w:val="000000" w:themeColor="text1"/>
          <w:sz w:val="20"/>
          <w:lang w:val="de-DE"/>
        </w:rPr>
        <w:t xml:space="preserve">und </w:t>
      </w:r>
      <w:r w:rsidR="001B6336">
        <w:rPr>
          <w:rFonts w:ascii="DIN-Bold" w:hAnsi="DIN-Bold"/>
          <w:color w:val="000000" w:themeColor="text1"/>
          <w:sz w:val="20"/>
          <w:lang w:val="de-DE"/>
        </w:rPr>
        <w:t>überzeugt</w:t>
      </w:r>
      <w:r w:rsidR="0090481F">
        <w:rPr>
          <w:rFonts w:ascii="DIN-Bold" w:hAnsi="DIN-Bold"/>
          <w:color w:val="000000" w:themeColor="text1"/>
          <w:sz w:val="20"/>
          <w:lang w:val="de-DE"/>
        </w:rPr>
        <w:t xml:space="preserve"> </w:t>
      </w:r>
      <w:r w:rsidR="001B6336">
        <w:rPr>
          <w:rFonts w:ascii="DIN-Bold" w:hAnsi="DIN-Bold"/>
          <w:color w:val="000000" w:themeColor="text1"/>
          <w:sz w:val="20"/>
          <w:lang w:val="de-DE"/>
        </w:rPr>
        <w:t>auch Fans ästhetischer Unschärfen</w:t>
      </w:r>
      <w:r w:rsidR="001B6336" w:rsidRPr="00F20DF8">
        <w:rPr>
          <w:rFonts w:ascii="DIN-Bold" w:hAnsi="DIN-Bold"/>
          <w:color w:val="000000" w:themeColor="text1"/>
          <w:sz w:val="20"/>
          <w:lang w:val="de-DE"/>
        </w:rPr>
        <w:t xml:space="preserve"> </w:t>
      </w:r>
      <w:r w:rsidRPr="00F20DF8">
        <w:rPr>
          <w:rFonts w:ascii="DIN-Bold" w:hAnsi="DIN-Bold"/>
          <w:color w:val="000000" w:themeColor="text1"/>
          <w:sz w:val="20"/>
          <w:lang w:val="de-DE"/>
        </w:rPr>
        <w:t xml:space="preserve">mit </w:t>
      </w:r>
      <w:r w:rsidR="001B6336">
        <w:rPr>
          <w:rFonts w:ascii="DIN-Bold" w:hAnsi="DIN-Bold"/>
          <w:color w:val="000000" w:themeColor="text1"/>
          <w:sz w:val="20"/>
          <w:lang w:val="de-DE"/>
        </w:rPr>
        <w:t xml:space="preserve">einem </w:t>
      </w:r>
      <w:r w:rsidRPr="00F20DF8">
        <w:rPr>
          <w:rFonts w:ascii="DIN-Bold" w:hAnsi="DIN-Bold"/>
          <w:color w:val="000000" w:themeColor="text1"/>
          <w:sz w:val="20"/>
          <w:lang w:val="de-DE"/>
        </w:rPr>
        <w:t>atemberaubende</w:t>
      </w:r>
      <w:r w:rsidR="001B6336">
        <w:rPr>
          <w:rFonts w:ascii="DIN-Bold" w:hAnsi="DIN-Bold"/>
          <w:color w:val="000000" w:themeColor="text1"/>
          <w:sz w:val="20"/>
          <w:lang w:val="de-DE"/>
        </w:rPr>
        <w:t>n</w:t>
      </w:r>
      <w:r w:rsidRPr="00F20DF8">
        <w:rPr>
          <w:rFonts w:ascii="DIN-Bold" w:hAnsi="DIN-Bold"/>
          <w:color w:val="000000" w:themeColor="text1"/>
          <w:sz w:val="20"/>
          <w:lang w:val="de-DE"/>
        </w:rPr>
        <w:t xml:space="preserve"> Bokeh</w:t>
      </w:r>
      <w:r w:rsidR="00F20DF8">
        <w:rPr>
          <w:rFonts w:ascii="DIN-Bold" w:hAnsi="DIN-Bold"/>
          <w:color w:val="000000" w:themeColor="text1"/>
          <w:sz w:val="20"/>
          <w:lang w:val="de-DE"/>
        </w:rPr>
        <w:t>-Effekt</w:t>
      </w:r>
      <w:r w:rsidR="0090481F">
        <w:rPr>
          <w:rFonts w:ascii="DIN-Bold" w:hAnsi="DIN-Bold"/>
          <w:color w:val="000000" w:themeColor="text1"/>
          <w:sz w:val="20"/>
          <w:lang w:val="de-DE"/>
        </w:rPr>
        <w:t>. Darüber hinaus</w:t>
      </w:r>
      <w:r w:rsidRPr="00F20DF8">
        <w:rPr>
          <w:rFonts w:ascii="DIN-Bold" w:hAnsi="DIN-Bold"/>
          <w:color w:val="000000" w:themeColor="text1"/>
          <w:sz w:val="20"/>
          <w:lang w:val="de-DE"/>
        </w:rPr>
        <w:t xml:space="preserve"> ermöglicht </w:t>
      </w:r>
      <w:r w:rsidR="0090481F">
        <w:rPr>
          <w:rFonts w:ascii="DIN-Bold" w:hAnsi="DIN-Bold"/>
          <w:color w:val="000000" w:themeColor="text1"/>
          <w:sz w:val="20"/>
          <w:lang w:val="de-DE"/>
        </w:rPr>
        <w:t>es</w:t>
      </w:r>
      <w:r w:rsidRPr="00F20DF8">
        <w:rPr>
          <w:rFonts w:ascii="DIN-Bold" w:hAnsi="DIN-Bold"/>
          <w:color w:val="000000" w:themeColor="text1"/>
          <w:sz w:val="20"/>
          <w:lang w:val="de-DE"/>
        </w:rPr>
        <w:t xml:space="preserve"> Makroaufnahmen in halber Lebensgröße und </w:t>
      </w:r>
      <w:r w:rsidR="001B6336">
        <w:rPr>
          <w:rFonts w:ascii="DIN-Bold" w:hAnsi="DIN-Bold"/>
          <w:color w:val="000000" w:themeColor="text1"/>
          <w:sz w:val="20"/>
          <w:lang w:val="de-DE"/>
        </w:rPr>
        <w:t xml:space="preserve">bestechende </w:t>
      </w:r>
      <w:r w:rsidRPr="00F20DF8">
        <w:rPr>
          <w:rFonts w:ascii="DIN-Bold" w:hAnsi="DIN-Bold"/>
          <w:color w:val="000000" w:themeColor="text1"/>
          <w:sz w:val="20"/>
          <w:lang w:val="de-DE"/>
        </w:rPr>
        <w:t xml:space="preserve">Nahaufnahmen mit einem Abstand von nur 3 </w:t>
      </w:r>
      <w:r w:rsidR="00995D7A">
        <w:rPr>
          <w:rFonts w:ascii="DIN-Bold" w:hAnsi="DIN-Bold"/>
          <w:color w:val="000000" w:themeColor="text1"/>
          <w:sz w:val="20"/>
          <w:lang w:val="de-DE"/>
        </w:rPr>
        <w:t>Zentimeter</w:t>
      </w:r>
      <w:r w:rsidRPr="00F20DF8">
        <w:rPr>
          <w:rFonts w:ascii="DIN-Bold" w:hAnsi="DIN-Bold"/>
          <w:color w:val="000000" w:themeColor="text1"/>
          <w:sz w:val="20"/>
          <w:lang w:val="de-DE"/>
        </w:rPr>
        <w:t xml:space="preserve"> zwischen Objektivende und Motiv.</w:t>
      </w:r>
      <w:r w:rsidRPr="009614A4">
        <w:rPr>
          <w:rFonts w:ascii="DIN-Bold" w:hAnsi="DIN-Bold"/>
          <w:b/>
          <w:bCs/>
          <w:color w:val="000000" w:themeColor="text1"/>
          <w:sz w:val="20"/>
          <w:lang w:val="de-DE"/>
        </w:rPr>
        <w:t xml:space="preserve"> </w:t>
      </w:r>
      <w:r w:rsidR="001B6336">
        <w:rPr>
          <w:rFonts w:ascii="DIN-Bold" w:hAnsi="DIN-Bold"/>
          <w:color w:val="000000" w:themeColor="text1"/>
          <w:sz w:val="20"/>
          <w:lang w:val="de-DE"/>
        </w:rPr>
        <w:t>Der</w:t>
      </w:r>
      <w:r w:rsidRPr="00D24FA6">
        <w:rPr>
          <w:rFonts w:ascii="DIN-Bold" w:hAnsi="DIN-Bold"/>
          <w:color w:val="000000" w:themeColor="text1"/>
          <w:sz w:val="20"/>
          <w:lang w:val="de-DE"/>
        </w:rPr>
        <w:t xml:space="preserve"> </w:t>
      </w:r>
      <w:r w:rsidR="00CD3B15">
        <w:rPr>
          <w:rFonts w:ascii="DIN-Bold" w:hAnsi="DIN-Bold"/>
          <w:color w:val="000000" w:themeColor="text1"/>
          <w:sz w:val="20"/>
          <w:lang w:val="de-DE"/>
        </w:rPr>
        <w:t>enorme</w:t>
      </w:r>
      <w:r w:rsidRPr="00D24FA6">
        <w:rPr>
          <w:rFonts w:ascii="DIN-Bold" w:hAnsi="DIN-Bold"/>
          <w:color w:val="000000" w:themeColor="text1"/>
          <w:sz w:val="20"/>
          <w:lang w:val="de-DE"/>
        </w:rPr>
        <w:t xml:space="preserve"> Brennweitenbereich von 28 mm Weitwinkel bis 200 mm Tele</w:t>
      </w:r>
      <w:r w:rsidR="00506BA1">
        <w:rPr>
          <w:rFonts w:ascii="DIN-Bold" w:hAnsi="DIN-Bold"/>
          <w:color w:val="000000" w:themeColor="text1"/>
          <w:sz w:val="20"/>
          <w:lang w:val="de-DE"/>
        </w:rPr>
        <w:t>zoom</w:t>
      </w:r>
      <w:r w:rsidRPr="00D24FA6">
        <w:rPr>
          <w:rFonts w:ascii="DIN-Bold" w:hAnsi="DIN-Bold"/>
          <w:color w:val="000000" w:themeColor="text1"/>
          <w:sz w:val="20"/>
          <w:lang w:val="de-DE"/>
        </w:rPr>
        <w:t xml:space="preserve"> </w:t>
      </w:r>
      <w:r w:rsidR="001B6336">
        <w:rPr>
          <w:rFonts w:ascii="DIN-Bold" w:hAnsi="DIN-Bold"/>
          <w:color w:val="000000" w:themeColor="text1"/>
          <w:sz w:val="20"/>
          <w:lang w:val="de-DE"/>
        </w:rPr>
        <w:t xml:space="preserve">sorgt dafür, dass </w:t>
      </w:r>
      <w:r w:rsidR="00CD3B15">
        <w:rPr>
          <w:rFonts w:ascii="DIN-Bold" w:hAnsi="DIN-Bold"/>
          <w:color w:val="000000" w:themeColor="text1"/>
          <w:sz w:val="20"/>
          <w:lang w:val="de-DE"/>
        </w:rPr>
        <w:t>das</w:t>
      </w:r>
      <w:r w:rsidRPr="00D24FA6">
        <w:rPr>
          <w:rFonts w:ascii="DIN-Bold" w:hAnsi="DIN-Bold"/>
          <w:color w:val="000000" w:themeColor="text1"/>
          <w:sz w:val="20"/>
          <w:lang w:val="de-DE"/>
        </w:rPr>
        <w:t xml:space="preserve"> Objektiv eine Vielzahl von Szenarien </w:t>
      </w:r>
      <w:r w:rsidR="001B6336">
        <w:rPr>
          <w:rFonts w:ascii="DIN-Bold" w:hAnsi="DIN-Bold"/>
          <w:color w:val="000000" w:themeColor="text1"/>
          <w:sz w:val="20"/>
          <w:lang w:val="de-DE"/>
        </w:rPr>
        <w:t xml:space="preserve">– </w:t>
      </w:r>
      <w:r w:rsidRPr="00D24FA6">
        <w:rPr>
          <w:rFonts w:ascii="DIN-Bold" w:hAnsi="DIN-Bold"/>
          <w:color w:val="000000" w:themeColor="text1"/>
          <w:sz w:val="20"/>
          <w:lang w:val="de-DE"/>
        </w:rPr>
        <w:t>von Landschaft</w:t>
      </w:r>
      <w:r w:rsidR="001B6336">
        <w:rPr>
          <w:rFonts w:ascii="DIN-Bold" w:hAnsi="DIN-Bold"/>
          <w:color w:val="000000" w:themeColor="text1"/>
          <w:sz w:val="20"/>
          <w:lang w:val="de-DE"/>
        </w:rPr>
        <w:t>s-</w:t>
      </w:r>
      <w:r w:rsidRPr="00D24FA6">
        <w:rPr>
          <w:rFonts w:ascii="DIN-Bold" w:hAnsi="DIN-Bold"/>
          <w:color w:val="000000" w:themeColor="text1"/>
          <w:sz w:val="20"/>
          <w:lang w:val="de-DE"/>
        </w:rPr>
        <w:t xml:space="preserve"> bis </w:t>
      </w:r>
      <w:r w:rsidR="001B6336">
        <w:rPr>
          <w:rFonts w:ascii="DIN-Bold" w:hAnsi="DIN-Bold"/>
          <w:color w:val="000000" w:themeColor="text1"/>
          <w:sz w:val="20"/>
          <w:lang w:val="de-DE"/>
        </w:rPr>
        <w:t xml:space="preserve">hin </w:t>
      </w:r>
      <w:r w:rsidRPr="00D24FA6">
        <w:rPr>
          <w:rFonts w:ascii="DIN-Bold" w:hAnsi="DIN-Bold"/>
          <w:color w:val="000000" w:themeColor="text1"/>
          <w:sz w:val="20"/>
          <w:lang w:val="de-DE"/>
        </w:rPr>
        <w:t>zu Porträt</w:t>
      </w:r>
      <w:r w:rsidR="001B6336">
        <w:rPr>
          <w:rFonts w:ascii="DIN-Bold" w:hAnsi="DIN-Bold"/>
          <w:color w:val="000000" w:themeColor="text1"/>
          <w:sz w:val="20"/>
          <w:lang w:val="de-DE"/>
        </w:rPr>
        <w:t>aufnahmen –</w:t>
      </w:r>
      <w:r w:rsidRPr="00D24FA6">
        <w:rPr>
          <w:rFonts w:ascii="DIN-Bold" w:hAnsi="DIN-Bold"/>
          <w:color w:val="000000" w:themeColor="text1"/>
          <w:sz w:val="20"/>
          <w:lang w:val="de-DE"/>
        </w:rPr>
        <w:t xml:space="preserve"> in hoher Auflösung </w:t>
      </w:r>
      <w:r w:rsidR="00506BA1">
        <w:rPr>
          <w:rFonts w:ascii="DIN-Bold" w:hAnsi="DIN-Bold"/>
          <w:color w:val="000000" w:themeColor="text1"/>
          <w:sz w:val="20"/>
          <w:lang w:val="de-DE"/>
        </w:rPr>
        <w:t>abbilden</w:t>
      </w:r>
      <w:r w:rsidR="001B6336">
        <w:rPr>
          <w:rFonts w:ascii="DIN-Bold" w:hAnsi="DIN-Bold"/>
          <w:color w:val="000000" w:themeColor="text1"/>
          <w:sz w:val="20"/>
          <w:lang w:val="de-DE"/>
        </w:rPr>
        <w:t xml:space="preserve"> k</w:t>
      </w:r>
      <w:r w:rsidR="00CD3B15">
        <w:rPr>
          <w:rFonts w:ascii="DIN-Bold" w:hAnsi="DIN-Bold"/>
          <w:color w:val="000000" w:themeColor="text1"/>
          <w:sz w:val="20"/>
          <w:lang w:val="de-DE"/>
        </w:rPr>
        <w:t>a</w:t>
      </w:r>
      <w:r w:rsidR="001B6336">
        <w:rPr>
          <w:rFonts w:ascii="DIN-Bold" w:hAnsi="DIN-Bold"/>
          <w:color w:val="000000" w:themeColor="text1"/>
          <w:sz w:val="20"/>
          <w:lang w:val="de-DE"/>
        </w:rPr>
        <w:t>nn</w:t>
      </w:r>
      <w:r w:rsidRPr="00D24FA6">
        <w:rPr>
          <w:rFonts w:ascii="DIN-Bold" w:hAnsi="DIN-Bold"/>
          <w:color w:val="000000" w:themeColor="text1"/>
          <w:sz w:val="20"/>
          <w:lang w:val="de-DE"/>
        </w:rPr>
        <w:t>.</w:t>
      </w:r>
    </w:p>
    <w:p w14:paraId="059812A0" w14:textId="659A3EA7" w:rsidR="00372DB1" w:rsidRPr="00A663DA" w:rsidRDefault="00AD179E" w:rsidP="00D24FA6">
      <w:pPr>
        <w:ind w:right="-57"/>
        <w:rPr>
          <w:rFonts w:ascii="DIN-Regular" w:hAnsi="DIN-Regular"/>
          <w:color w:val="000000" w:themeColor="text1"/>
          <w:sz w:val="12"/>
          <w:szCs w:val="13"/>
          <w:lang w:val="de-DE" w:eastAsia="de-DE"/>
        </w:rPr>
      </w:pPr>
      <w:r w:rsidRPr="00521237">
        <w:rPr>
          <w:rFonts w:ascii="DIN-Bold" w:hAnsi="DIN-Bold"/>
          <w:b/>
          <w:bCs/>
          <w:color w:val="000000" w:themeColor="text1"/>
          <w:sz w:val="20"/>
          <w:lang w:val="de-DE"/>
        </w:rPr>
        <w:t xml:space="preserve"> </w:t>
      </w:r>
    </w:p>
    <w:p w14:paraId="1DD5DF2C" w14:textId="77777777" w:rsidR="0005308B" w:rsidRPr="006B6901" w:rsidRDefault="0005308B" w:rsidP="00D24FA6">
      <w:pPr>
        <w:ind w:right="13"/>
        <w:rPr>
          <w:rFonts w:ascii="DIN-Bold" w:hAnsi="DIN-Bold"/>
          <w:color w:val="000000" w:themeColor="text1"/>
          <w:sz w:val="14"/>
          <w:szCs w:val="15"/>
          <w:lang w:val="de-DE"/>
        </w:rPr>
      </w:pPr>
    </w:p>
    <w:p w14:paraId="689F30BF" w14:textId="284FB999" w:rsidR="009437C1" w:rsidRDefault="00CD3B15" w:rsidP="00D24FA6">
      <w:pPr>
        <w:ind w:right="13"/>
        <w:rPr>
          <w:rFonts w:ascii="DIN-Bold" w:hAnsi="DIN-Bold"/>
          <w:color w:val="000000" w:themeColor="text1"/>
          <w:sz w:val="20"/>
          <w:lang w:val="de-DE"/>
        </w:rPr>
      </w:pPr>
      <w:r>
        <w:rPr>
          <w:rFonts w:ascii="DIN-Bold" w:hAnsi="DIN-Bold"/>
          <w:color w:val="000000" w:themeColor="text1"/>
          <w:sz w:val="20"/>
          <w:lang w:val="de-DE"/>
        </w:rPr>
        <w:t xml:space="preserve">Neben dem </w:t>
      </w:r>
      <w:r w:rsidRPr="00A14407">
        <w:rPr>
          <w:rFonts w:ascii="DIN-Bold" w:hAnsi="DIN-Bold"/>
          <w:color w:val="000000" w:themeColor="text1"/>
          <w:sz w:val="20"/>
          <w:lang w:val="de-DE"/>
        </w:rPr>
        <w:t xml:space="preserve">schnellen, hochpräzisen und leisen Autofokus </w:t>
      </w:r>
      <w:r>
        <w:rPr>
          <w:rFonts w:ascii="DIN-Bold" w:hAnsi="DIN-Bold"/>
          <w:color w:val="000000" w:themeColor="text1"/>
          <w:sz w:val="20"/>
          <w:lang w:val="de-DE"/>
        </w:rPr>
        <w:t>besticht d</w:t>
      </w:r>
      <w:r w:rsidR="00A14407" w:rsidRPr="00A14407">
        <w:rPr>
          <w:rFonts w:ascii="DIN-Bold" w:hAnsi="DIN-Bold"/>
          <w:color w:val="000000" w:themeColor="text1"/>
          <w:sz w:val="20"/>
          <w:lang w:val="de-DE"/>
        </w:rPr>
        <w:t>as neue 28-200mm</w:t>
      </w:r>
      <w:r w:rsidR="00901F3D">
        <w:rPr>
          <w:rFonts w:ascii="DIN-Bold" w:hAnsi="DIN-Bold"/>
          <w:color w:val="000000" w:themeColor="text1"/>
          <w:sz w:val="20"/>
          <w:lang w:val="de-DE"/>
        </w:rPr>
        <w:t>-</w:t>
      </w:r>
      <w:r>
        <w:rPr>
          <w:rFonts w:ascii="DIN-Bold" w:hAnsi="DIN-Bold"/>
          <w:color w:val="000000" w:themeColor="text1"/>
          <w:sz w:val="20"/>
          <w:lang w:val="de-DE"/>
        </w:rPr>
        <w:t>Superzoom</w:t>
      </w:r>
      <w:r w:rsidR="00A14407" w:rsidRPr="00A14407">
        <w:rPr>
          <w:rFonts w:ascii="DIN-Bold" w:hAnsi="DIN-Bold"/>
          <w:color w:val="000000" w:themeColor="text1"/>
          <w:sz w:val="20"/>
          <w:lang w:val="de-DE"/>
        </w:rPr>
        <w:t xml:space="preserve"> </w:t>
      </w:r>
      <w:r>
        <w:rPr>
          <w:rFonts w:ascii="DIN-Bold" w:hAnsi="DIN-Bold"/>
          <w:color w:val="000000" w:themeColor="text1"/>
          <w:sz w:val="20"/>
          <w:lang w:val="de-DE"/>
        </w:rPr>
        <w:t>vor allem mit</w:t>
      </w:r>
      <w:r w:rsidR="00A14407" w:rsidRPr="00A14407">
        <w:rPr>
          <w:rFonts w:ascii="DIN-Bold" w:hAnsi="DIN-Bold"/>
          <w:color w:val="000000" w:themeColor="text1"/>
          <w:sz w:val="20"/>
          <w:lang w:val="de-DE"/>
        </w:rPr>
        <w:t xml:space="preserve"> de</w:t>
      </w:r>
      <w:r>
        <w:rPr>
          <w:rFonts w:ascii="DIN-Bold" w:hAnsi="DIN-Bold"/>
          <w:color w:val="000000" w:themeColor="text1"/>
          <w:sz w:val="20"/>
          <w:lang w:val="de-DE"/>
        </w:rPr>
        <w:t>m</w:t>
      </w:r>
      <w:r w:rsidR="00A14407" w:rsidRPr="00A14407">
        <w:rPr>
          <w:rFonts w:ascii="DIN-Bold" w:hAnsi="DIN-Bold"/>
          <w:color w:val="000000" w:themeColor="text1"/>
          <w:sz w:val="20"/>
          <w:lang w:val="de-DE"/>
        </w:rPr>
        <w:t xml:space="preserve"> </w:t>
      </w:r>
      <w:r w:rsidRPr="00A14407">
        <w:rPr>
          <w:rFonts w:ascii="DIN-Bold" w:hAnsi="DIN-Bold"/>
          <w:color w:val="000000" w:themeColor="text1"/>
          <w:sz w:val="20"/>
          <w:lang w:val="de-DE"/>
        </w:rPr>
        <w:t xml:space="preserve">Bildstabilisator </w:t>
      </w:r>
      <w:r w:rsidR="00A14407" w:rsidRPr="00A14407">
        <w:rPr>
          <w:rFonts w:ascii="DIN-Bold" w:hAnsi="DIN-Bold"/>
          <w:color w:val="000000" w:themeColor="text1"/>
          <w:sz w:val="20"/>
          <w:lang w:val="de-DE"/>
        </w:rPr>
        <w:t>5-Achsen-Dual-I.S. 2</w:t>
      </w:r>
      <w:r>
        <w:rPr>
          <w:rFonts w:ascii="DIN-Bold" w:hAnsi="DIN-Bold"/>
          <w:color w:val="000000" w:themeColor="text1"/>
          <w:sz w:val="20"/>
          <w:lang w:val="de-DE"/>
        </w:rPr>
        <w:t xml:space="preserve">, der </w:t>
      </w:r>
      <w:r w:rsidR="00995D7A">
        <w:rPr>
          <w:rFonts w:ascii="DIN-Bold" w:hAnsi="DIN-Bold"/>
          <w:color w:val="000000" w:themeColor="text1"/>
          <w:sz w:val="20"/>
          <w:lang w:val="de-DE"/>
        </w:rPr>
        <w:t>Verwacklungen</w:t>
      </w:r>
      <w:r w:rsidR="00A14407" w:rsidRPr="00A14407">
        <w:rPr>
          <w:rFonts w:ascii="DIN-Bold" w:hAnsi="DIN-Bold"/>
          <w:color w:val="000000" w:themeColor="text1"/>
          <w:sz w:val="20"/>
          <w:lang w:val="de-DE"/>
        </w:rPr>
        <w:t xml:space="preserve"> in verschiedenen Situationen ausgleicht</w:t>
      </w:r>
      <w:r>
        <w:rPr>
          <w:rFonts w:ascii="DIN-Bold" w:hAnsi="DIN-Bold"/>
          <w:color w:val="000000" w:themeColor="text1"/>
          <w:sz w:val="20"/>
          <w:lang w:val="de-DE"/>
        </w:rPr>
        <w:t>.</w:t>
      </w:r>
      <w:r w:rsidR="00A14407" w:rsidRPr="00A14407">
        <w:rPr>
          <w:rFonts w:ascii="DIN-Bold" w:hAnsi="DIN-Bold"/>
          <w:color w:val="000000" w:themeColor="text1"/>
          <w:sz w:val="20"/>
          <w:lang w:val="de-DE"/>
        </w:rPr>
        <w:t xml:space="preserve"> </w:t>
      </w:r>
      <w:r>
        <w:rPr>
          <w:rFonts w:ascii="DIN-Bold" w:hAnsi="DIN-Bold"/>
          <w:color w:val="000000" w:themeColor="text1"/>
          <w:sz w:val="20"/>
          <w:lang w:val="de-DE"/>
        </w:rPr>
        <w:t>D</w:t>
      </w:r>
      <w:r w:rsidR="00A14407" w:rsidRPr="00A14407">
        <w:rPr>
          <w:rFonts w:ascii="DIN-Bold" w:hAnsi="DIN-Bold"/>
          <w:color w:val="000000" w:themeColor="text1"/>
          <w:sz w:val="20"/>
          <w:lang w:val="de-DE"/>
        </w:rPr>
        <w:t xml:space="preserve">amit </w:t>
      </w:r>
      <w:r>
        <w:rPr>
          <w:rFonts w:ascii="DIN-Bold" w:hAnsi="DIN-Bold"/>
          <w:color w:val="000000" w:themeColor="text1"/>
          <w:sz w:val="20"/>
          <w:lang w:val="de-DE"/>
        </w:rPr>
        <w:t xml:space="preserve">kann </w:t>
      </w:r>
      <w:r w:rsidR="00A14407" w:rsidRPr="00A14407">
        <w:rPr>
          <w:rFonts w:ascii="DIN-Bold" w:hAnsi="DIN-Bold"/>
          <w:color w:val="000000" w:themeColor="text1"/>
          <w:sz w:val="20"/>
          <w:lang w:val="de-DE"/>
        </w:rPr>
        <w:t xml:space="preserve">sich der Fotograf </w:t>
      </w:r>
      <w:r>
        <w:rPr>
          <w:rFonts w:ascii="DIN-Bold" w:hAnsi="DIN-Bold"/>
          <w:color w:val="000000" w:themeColor="text1"/>
          <w:sz w:val="20"/>
          <w:lang w:val="de-DE"/>
        </w:rPr>
        <w:t xml:space="preserve">bzw. die Fotografin </w:t>
      </w:r>
      <w:r w:rsidR="00A14407" w:rsidRPr="00A14407">
        <w:rPr>
          <w:rFonts w:ascii="DIN-Bold" w:hAnsi="DIN-Bold"/>
          <w:color w:val="000000" w:themeColor="text1"/>
          <w:sz w:val="20"/>
          <w:lang w:val="de-DE"/>
        </w:rPr>
        <w:t xml:space="preserve">auf die Aufnahme des Motivs konzentrieren. </w:t>
      </w:r>
      <w:r>
        <w:rPr>
          <w:rFonts w:ascii="DIN-Bold" w:hAnsi="DIN-Bold"/>
          <w:color w:val="000000" w:themeColor="text1"/>
          <w:sz w:val="20"/>
          <w:lang w:val="de-DE"/>
        </w:rPr>
        <w:t>Außerdem</w:t>
      </w:r>
      <w:r w:rsidR="00A14407" w:rsidRPr="00A14407">
        <w:rPr>
          <w:rFonts w:ascii="DIN-Bold" w:hAnsi="DIN-Bold"/>
          <w:color w:val="000000" w:themeColor="text1"/>
          <w:sz w:val="20"/>
          <w:lang w:val="de-DE"/>
        </w:rPr>
        <w:t xml:space="preserve"> bietet</w:t>
      </w:r>
      <w:r>
        <w:rPr>
          <w:rFonts w:ascii="DIN-Bold" w:hAnsi="DIN-Bold"/>
          <w:color w:val="000000" w:themeColor="text1"/>
          <w:sz w:val="20"/>
          <w:lang w:val="de-DE"/>
        </w:rPr>
        <w:t xml:space="preserve"> das</w:t>
      </w:r>
      <w:r w:rsidR="00A14407" w:rsidRPr="00A14407">
        <w:rPr>
          <w:rFonts w:ascii="DIN-Bold" w:hAnsi="DIN-Bold"/>
          <w:color w:val="000000" w:themeColor="text1"/>
          <w:sz w:val="20"/>
          <w:lang w:val="de-DE"/>
        </w:rPr>
        <w:t xml:space="preserve"> </w:t>
      </w:r>
      <w:r>
        <w:rPr>
          <w:rFonts w:ascii="DIN-Bold" w:hAnsi="DIN-Bold"/>
          <w:color w:val="000000" w:themeColor="text1"/>
          <w:sz w:val="20"/>
          <w:lang w:val="de-DE"/>
        </w:rPr>
        <w:t>L</w:t>
      </w:r>
      <w:r w:rsidR="00995D7A">
        <w:rPr>
          <w:rFonts w:ascii="DIN-Bold" w:hAnsi="DIN-Bold"/>
          <w:color w:val="000000" w:themeColor="text1"/>
          <w:sz w:val="20"/>
          <w:lang w:val="de-DE"/>
        </w:rPr>
        <w:t xml:space="preserve">UMIX </w:t>
      </w:r>
      <w:r>
        <w:rPr>
          <w:rFonts w:ascii="DIN-Bold" w:hAnsi="DIN-Bold"/>
          <w:color w:val="000000" w:themeColor="text1"/>
          <w:sz w:val="20"/>
          <w:lang w:val="de-DE"/>
        </w:rPr>
        <w:t xml:space="preserve">Objektiv </w:t>
      </w:r>
      <w:r w:rsidR="00A14407" w:rsidRPr="00A14407">
        <w:rPr>
          <w:rFonts w:ascii="DIN-Bold" w:hAnsi="DIN-Bold"/>
          <w:color w:val="000000" w:themeColor="text1"/>
          <w:sz w:val="20"/>
          <w:lang w:val="de-DE"/>
        </w:rPr>
        <w:t>eine Blendensteuerung in Mikroschritten</w:t>
      </w:r>
      <w:r>
        <w:rPr>
          <w:rFonts w:ascii="DIN-Bold" w:hAnsi="DIN-Bold"/>
          <w:color w:val="000000" w:themeColor="text1"/>
          <w:sz w:val="20"/>
          <w:lang w:val="de-DE"/>
        </w:rPr>
        <w:t xml:space="preserve">, </w:t>
      </w:r>
      <w:r w:rsidR="00995D7A">
        <w:rPr>
          <w:rFonts w:ascii="DIN-Bold" w:hAnsi="DIN-Bold"/>
          <w:color w:val="000000" w:themeColor="text1"/>
          <w:sz w:val="20"/>
          <w:lang w:val="de-DE"/>
        </w:rPr>
        <w:t>die sanfte Belichtungsänderungen sowie die Wahl zwischen linearen und nichtlinearen Fokusringeinstellungen erlaubt</w:t>
      </w:r>
      <w:r w:rsidR="00A14407" w:rsidRPr="00A14407">
        <w:rPr>
          <w:rFonts w:ascii="DIN-Bold" w:hAnsi="DIN-Bold"/>
          <w:color w:val="000000" w:themeColor="text1"/>
          <w:sz w:val="20"/>
          <w:lang w:val="de-DE"/>
        </w:rPr>
        <w:t xml:space="preserve">. Diese Funktionen </w:t>
      </w:r>
      <w:r>
        <w:rPr>
          <w:rFonts w:ascii="DIN-Bold" w:hAnsi="DIN-Bold"/>
          <w:color w:val="000000" w:themeColor="text1"/>
          <w:sz w:val="20"/>
          <w:lang w:val="de-DE"/>
        </w:rPr>
        <w:t>haben sich als</w:t>
      </w:r>
      <w:r w:rsidR="00A14407" w:rsidRPr="00A14407">
        <w:rPr>
          <w:rFonts w:ascii="DIN-Bold" w:hAnsi="DIN-Bold"/>
          <w:color w:val="000000" w:themeColor="text1"/>
          <w:sz w:val="20"/>
          <w:lang w:val="de-DE"/>
        </w:rPr>
        <w:t xml:space="preserve"> Markenzeichen der Objektive der LUMIX S-Serie </w:t>
      </w:r>
      <w:r>
        <w:rPr>
          <w:rFonts w:ascii="DIN-Bold" w:hAnsi="DIN-Bold"/>
          <w:color w:val="000000" w:themeColor="text1"/>
          <w:sz w:val="20"/>
          <w:lang w:val="de-DE"/>
        </w:rPr>
        <w:t>etabliert</w:t>
      </w:r>
      <w:r w:rsidR="00A14407" w:rsidRPr="00A14407">
        <w:rPr>
          <w:rFonts w:ascii="DIN-Bold" w:hAnsi="DIN-Bold"/>
          <w:color w:val="000000" w:themeColor="text1"/>
          <w:sz w:val="20"/>
          <w:lang w:val="de-DE"/>
        </w:rPr>
        <w:t>.</w:t>
      </w:r>
      <w:r w:rsidR="009437C1">
        <w:rPr>
          <w:rFonts w:ascii="DIN-Bold" w:hAnsi="DIN-Bold"/>
          <w:color w:val="000000" w:themeColor="text1"/>
          <w:sz w:val="20"/>
          <w:lang w:val="de-DE"/>
        </w:rPr>
        <w:br/>
      </w:r>
      <w:r w:rsidR="009437C1">
        <w:rPr>
          <w:rFonts w:ascii="DIN-Bold" w:hAnsi="DIN-Bold"/>
          <w:color w:val="000000" w:themeColor="text1"/>
          <w:sz w:val="20"/>
          <w:lang w:val="de-DE"/>
        </w:rPr>
        <w:br/>
      </w:r>
      <w:r w:rsidR="009437C1" w:rsidRPr="009437C1">
        <w:rPr>
          <w:rFonts w:ascii="DIN-Bold" w:hAnsi="DIN-Bold"/>
          <w:b/>
          <w:bCs/>
          <w:color w:val="000000" w:themeColor="text1"/>
          <w:sz w:val="20"/>
          <w:lang w:val="de-DE"/>
        </w:rPr>
        <w:t>Hauptmerkmale</w:t>
      </w:r>
    </w:p>
    <w:p w14:paraId="210CB3C1" w14:textId="77777777" w:rsidR="009437C1" w:rsidRDefault="009437C1" w:rsidP="00747215">
      <w:pPr>
        <w:ind w:right="13"/>
        <w:rPr>
          <w:rFonts w:ascii="DIN-Bold" w:hAnsi="DIN-Bold"/>
          <w:color w:val="000000" w:themeColor="text1"/>
          <w:sz w:val="20"/>
          <w:lang w:val="de-DE"/>
        </w:rPr>
      </w:pPr>
    </w:p>
    <w:p w14:paraId="2BF0437D" w14:textId="30583AE6" w:rsidR="009437C1" w:rsidRPr="009437C1" w:rsidRDefault="00A14407" w:rsidP="009437C1">
      <w:pPr>
        <w:pStyle w:val="Listenabsatz"/>
        <w:numPr>
          <w:ilvl w:val="0"/>
          <w:numId w:val="26"/>
        </w:numPr>
        <w:ind w:right="13"/>
        <w:rPr>
          <w:rFonts w:ascii="DIN-Bold" w:hAnsi="DIN-Bold"/>
          <w:b/>
          <w:bCs/>
          <w:color w:val="000000" w:themeColor="text1"/>
          <w:sz w:val="20"/>
          <w:lang w:val="de-DE"/>
        </w:rPr>
      </w:pPr>
      <w:r w:rsidRPr="00A14407">
        <w:rPr>
          <w:rFonts w:ascii="DIN-Bold" w:hAnsi="DIN-Bold"/>
          <w:b/>
          <w:bCs/>
          <w:color w:val="000000" w:themeColor="text1"/>
          <w:sz w:val="20"/>
          <w:lang w:val="de-DE"/>
        </w:rPr>
        <w:t>Ausgezeichnete Mobilität</w:t>
      </w:r>
      <w:r w:rsidR="00B80D94">
        <w:rPr>
          <w:rFonts w:ascii="DIN-Bold" w:hAnsi="DIN-Bold"/>
          <w:b/>
          <w:bCs/>
          <w:color w:val="000000" w:themeColor="text1"/>
          <w:sz w:val="20"/>
          <w:lang w:val="de-DE"/>
        </w:rPr>
        <w:t xml:space="preserve"> dank leichtem Handling</w:t>
      </w:r>
    </w:p>
    <w:p w14:paraId="2254FD69" w14:textId="314CCEF3" w:rsidR="009437C1" w:rsidRPr="009437C1" w:rsidRDefault="00B80D94" w:rsidP="009437C1">
      <w:pPr>
        <w:pStyle w:val="Listenabsatz"/>
        <w:numPr>
          <w:ilvl w:val="1"/>
          <w:numId w:val="26"/>
        </w:numPr>
        <w:ind w:right="13"/>
        <w:rPr>
          <w:rFonts w:ascii="DIN-Bold" w:hAnsi="DIN-Bold"/>
          <w:color w:val="000000" w:themeColor="text1"/>
          <w:sz w:val="20"/>
          <w:lang w:val="de-DE"/>
        </w:rPr>
      </w:pPr>
      <w:r>
        <w:rPr>
          <w:rFonts w:ascii="DIN-Bold" w:hAnsi="DIN-Bold"/>
          <w:color w:val="000000" w:themeColor="text1"/>
          <w:sz w:val="20"/>
          <w:lang w:val="de-DE"/>
        </w:rPr>
        <w:t>Panasonic entwickelte d</w:t>
      </w:r>
      <w:r w:rsidR="00A14407" w:rsidRPr="00A14407">
        <w:rPr>
          <w:rFonts w:ascii="DIN-Bold" w:hAnsi="DIN-Bold"/>
          <w:color w:val="000000" w:themeColor="text1"/>
          <w:sz w:val="20"/>
          <w:lang w:val="de-DE"/>
        </w:rPr>
        <w:t xml:space="preserve">as optische System </w:t>
      </w:r>
      <w:r w:rsidR="00CD3B15">
        <w:rPr>
          <w:rFonts w:ascii="DIN-Bold" w:hAnsi="DIN-Bold"/>
          <w:color w:val="000000" w:themeColor="text1"/>
          <w:sz w:val="20"/>
          <w:lang w:val="de-DE"/>
        </w:rPr>
        <w:t>sowie</w:t>
      </w:r>
      <w:r w:rsidR="00A14407" w:rsidRPr="00A14407">
        <w:rPr>
          <w:rFonts w:ascii="DIN-Bold" w:hAnsi="DIN-Bold"/>
          <w:color w:val="000000" w:themeColor="text1"/>
          <w:sz w:val="20"/>
          <w:lang w:val="de-DE"/>
        </w:rPr>
        <w:t xml:space="preserve"> de</w:t>
      </w:r>
      <w:r>
        <w:rPr>
          <w:rFonts w:ascii="DIN-Bold" w:hAnsi="DIN-Bold"/>
          <w:color w:val="000000" w:themeColor="text1"/>
          <w:sz w:val="20"/>
          <w:lang w:val="de-DE"/>
        </w:rPr>
        <w:t>n</w:t>
      </w:r>
      <w:r w:rsidR="00A14407" w:rsidRPr="00A14407">
        <w:rPr>
          <w:rFonts w:ascii="DIN-Bold" w:hAnsi="DIN-Bold"/>
          <w:color w:val="000000" w:themeColor="text1"/>
          <w:sz w:val="20"/>
          <w:lang w:val="de-DE"/>
        </w:rPr>
        <w:t xml:space="preserve"> Mechanismus </w:t>
      </w:r>
      <w:r>
        <w:rPr>
          <w:rFonts w:ascii="DIN-Bold" w:hAnsi="DIN-Bold"/>
          <w:color w:val="000000" w:themeColor="text1"/>
          <w:sz w:val="20"/>
          <w:lang w:val="de-DE"/>
        </w:rPr>
        <w:t>mit</w:t>
      </w:r>
      <w:r w:rsidR="00A14407" w:rsidRPr="00A14407">
        <w:rPr>
          <w:rFonts w:ascii="DIN-Bold" w:hAnsi="DIN-Bold"/>
          <w:color w:val="000000" w:themeColor="text1"/>
          <w:sz w:val="20"/>
          <w:lang w:val="de-DE"/>
        </w:rPr>
        <w:t xml:space="preserve"> viel Liebe zum Detail, um kleinere Abmessungen und ein geringeres Gewicht zu er</w:t>
      </w:r>
      <w:r w:rsidR="007320AC">
        <w:rPr>
          <w:rFonts w:ascii="DIN-Bold" w:hAnsi="DIN-Bold"/>
          <w:color w:val="000000" w:themeColor="text1"/>
          <w:sz w:val="20"/>
          <w:lang w:val="de-DE"/>
        </w:rPr>
        <w:t>zielen</w:t>
      </w:r>
      <w:r>
        <w:rPr>
          <w:rFonts w:ascii="DIN-Bold" w:hAnsi="DIN-Bold"/>
          <w:color w:val="000000" w:themeColor="text1"/>
          <w:sz w:val="20"/>
          <w:lang w:val="de-DE"/>
        </w:rPr>
        <w:t>.</w:t>
      </w:r>
    </w:p>
    <w:p w14:paraId="017C5CFF" w14:textId="776CFFE1" w:rsidR="009437C1" w:rsidRPr="00B80D94" w:rsidRDefault="00B80D94" w:rsidP="009437C1">
      <w:pPr>
        <w:pStyle w:val="Listenabsatz"/>
        <w:numPr>
          <w:ilvl w:val="1"/>
          <w:numId w:val="26"/>
        </w:numPr>
        <w:ind w:right="13"/>
        <w:rPr>
          <w:rFonts w:ascii="DIN-Bold" w:hAnsi="DIN-Bold"/>
          <w:color w:val="000000" w:themeColor="text1"/>
          <w:sz w:val="20"/>
          <w:lang w:val="de-DE"/>
        </w:rPr>
      </w:pPr>
      <w:r w:rsidRPr="00B80D94">
        <w:rPr>
          <w:rFonts w:ascii="DIN-Bold" w:hAnsi="DIN-Bold"/>
          <w:color w:val="000000" w:themeColor="text1"/>
          <w:sz w:val="20"/>
          <w:lang w:val="de-DE"/>
        </w:rPr>
        <w:lastRenderedPageBreak/>
        <w:t>Die</w:t>
      </w:r>
      <w:r w:rsidR="00A14407" w:rsidRPr="00B80D94">
        <w:rPr>
          <w:rFonts w:ascii="DIN-Bold" w:hAnsi="DIN-Bold"/>
          <w:color w:val="000000" w:themeColor="text1"/>
          <w:sz w:val="20"/>
          <w:lang w:val="de-DE"/>
        </w:rPr>
        <w:t xml:space="preserve"> Gesamtlänge von ca. 93,4</w:t>
      </w:r>
      <w:r w:rsidR="00995D7A">
        <w:rPr>
          <w:rFonts w:ascii="DIN-Bold" w:hAnsi="DIN-Bold"/>
          <w:color w:val="000000" w:themeColor="text1"/>
          <w:sz w:val="20"/>
          <w:lang w:val="de-DE"/>
        </w:rPr>
        <w:t xml:space="preserve"> Millimeter</w:t>
      </w:r>
      <w:r w:rsidR="00A14407" w:rsidRPr="00B80D94">
        <w:rPr>
          <w:rFonts w:ascii="DIN-Bold" w:hAnsi="DIN-Bold"/>
          <w:color w:val="000000" w:themeColor="text1"/>
          <w:sz w:val="20"/>
          <w:lang w:val="de-DE"/>
        </w:rPr>
        <w:t xml:space="preserve"> und</w:t>
      </w:r>
      <w:r w:rsidRPr="00B80D94">
        <w:rPr>
          <w:rFonts w:ascii="DIN-Bold" w:hAnsi="DIN-Bold"/>
          <w:color w:val="000000" w:themeColor="text1"/>
          <w:sz w:val="20"/>
          <w:lang w:val="de-DE"/>
        </w:rPr>
        <w:t xml:space="preserve"> d</w:t>
      </w:r>
      <w:r w:rsidR="00881B38">
        <w:rPr>
          <w:rFonts w:ascii="DIN-Bold" w:hAnsi="DIN-Bold"/>
          <w:color w:val="000000" w:themeColor="text1"/>
          <w:sz w:val="20"/>
          <w:lang w:val="de-DE"/>
        </w:rPr>
        <w:t>as</w:t>
      </w:r>
      <w:r w:rsidRPr="00B80D94">
        <w:rPr>
          <w:rFonts w:ascii="DIN-Bold" w:hAnsi="DIN-Bold"/>
          <w:color w:val="000000" w:themeColor="text1"/>
          <w:sz w:val="20"/>
          <w:lang w:val="de-DE"/>
        </w:rPr>
        <w:t xml:space="preserve"> </w:t>
      </w:r>
      <w:r w:rsidR="00881B38">
        <w:rPr>
          <w:rFonts w:ascii="DIN-Bold" w:hAnsi="DIN-Bold"/>
          <w:color w:val="000000" w:themeColor="text1"/>
          <w:sz w:val="20"/>
          <w:lang w:val="de-DE"/>
        </w:rPr>
        <w:t>Gewicht</w:t>
      </w:r>
      <w:r w:rsidR="00A14407" w:rsidRPr="00B80D94">
        <w:rPr>
          <w:rFonts w:ascii="DIN-Bold" w:hAnsi="DIN-Bold"/>
          <w:color w:val="000000" w:themeColor="text1"/>
          <w:sz w:val="20"/>
          <w:lang w:val="de-DE"/>
        </w:rPr>
        <w:t xml:space="preserve"> von ca. 413 </w:t>
      </w:r>
      <w:r w:rsidR="00901F3D">
        <w:rPr>
          <w:rFonts w:ascii="DIN-Bold" w:hAnsi="DIN-Bold"/>
          <w:color w:val="000000" w:themeColor="text1"/>
          <w:sz w:val="20"/>
          <w:lang w:val="de-DE"/>
        </w:rPr>
        <w:t>Gramm</w:t>
      </w:r>
      <w:r w:rsidR="00CD3B15" w:rsidRPr="00B80D94">
        <w:rPr>
          <w:rFonts w:ascii="DIN-Bold" w:hAnsi="DIN-Bold"/>
          <w:color w:val="000000" w:themeColor="text1"/>
          <w:sz w:val="20"/>
          <w:lang w:val="de-DE"/>
        </w:rPr>
        <w:t xml:space="preserve"> </w:t>
      </w:r>
      <w:r w:rsidRPr="00B80D94">
        <w:rPr>
          <w:rFonts w:ascii="DIN-Bold" w:hAnsi="DIN-Bold"/>
          <w:color w:val="000000" w:themeColor="text1"/>
          <w:sz w:val="20"/>
          <w:lang w:val="de-DE"/>
        </w:rPr>
        <w:t xml:space="preserve">ergeben ein kompaktes und vielseitiges Superzoom-Objektiv – das </w:t>
      </w:r>
      <w:r w:rsidR="00CD3B15" w:rsidRPr="00B80D94">
        <w:rPr>
          <w:rFonts w:ascii="DIN-Bold" w:hAnsi="DIN-Bold"/>
          <w:color w:val="000000" w:themeColor="text1"/>
          <w:sz w:val="20"/>
          <w:lang w:val="de-DE"/>
        </w:rPr>
        <w:t xml:space="preserve">kleinste und leichteste* </w:t>
      </w:r>
      <w:r w:rsidRPr="00B80D94">
        <w:rPr>
          <w:rFonts w:ascii="DIN-Bold" w:hAnsi="DIN-Bold"/>
          <w:color w:val="000000" w:themeColor="text1"/>
          <w:sz w:val="20"/>
          <w:lang w:val="de-DE"/>
        </w:rPr>
        <w:t>weltweit</w:t>
      </w:r>
      <w:r>
        <w:rPr>
          <w:rFonts w:ascii="DIN-Bold" w:hAnsi="DIN-Bold"/>
          <w:color w:val="000000" w:themeColor="text1"/>
          <w:sz w:val="20"/>
          <w:lang w:val="de-DE"/>
        </w:rPr>
        <w:t>.</w:t>
      </w:r>
    </w:p>
    <w:p w14:paraId="3B252A91" w14:textId="3D5BED57" w:rsidR="009437C1" w:rsidRPr="009437C1" w:rsidRDefault="00E23164" w:rsidP="009437C1">
      <w:pPr>
        <w:pStyle w:val="Listenabsatz"/>
        <w:numPr>
          <w:ilvl w:val="0"/>
          <w:numId w:val="26"/>
        </w:numPr>
        <w:ind w:right="13"/>
        <w:rPr>
          <w:rFonts w:ascii="DIN-Bold" w:hAnsi="DIN-Bold"/>
          <w:b/>
          <w:bCs/>
          <w:color w:val="000000" w:themeColor="text1"/>
          <w:sz w:val="20"/>
          <w:lang w:val="de-DE"/>
        </w:rPr>
      </w:pPr>
      <w:r>
        <w:rPr>
          <w:rFonts w:ascii="DIN-Bold" w:hAnsi="DIN-Bold"/>
          <w:b/>
          <w:bCs/>
          <w:color w:val="000000" w:themeColor="text1"/>
          <w:sz w:val="20"/>
          <w:lang w:val="de-DE"/>
        </w:rPr>
        <w:t>Vielseitiger Einsatz durch variable</w:t>
      </w:r>
      <w:r w:rsidR="00945EE6">
        <w:rPr>
          <w:rFonts w:ascii="DIN-Bold" w:hAnsi="DIN-Bold"/>
          <w:b/>
          <w:bCs/>
          <w:color w:val="000000" w:themeColor="text1"/>
          <w:sz w:val="20"/>
          <w:lang w:val="de-DE"/>
        </w:rPr>
        <w:t xml:space="preserve"> Brennweite und großen</w:t>
      </w:r>
      <w:r>
        <w:rPr>
          <w:rFonts w:ascii="DIN-Bold" w:hAnsi="DIN-Bold"/>
          <w:b/>
          <w:bCs/>
          <w:color w:val="000000" w:themeColor="text1"/>
          <w:sz w:val="20"/>
          <w:lang w:val="de-DE"/>
        </w:rPr>
        <w:t xml:space="preserve"> Zoombereich</w:t>
      </w:r>
    </w:p>
    <w:p w14:paraId="4C7C3BB2" w14:textId="4291DB53" w:rsidR="009437C1" w:rsidRPr="009437C1" w:rsidRDefault="00A14407" w:rsidP="009437C1">
      <w:pPr>
        <w:pStyle w:val="Listenabsatz"/>
        <w:numPr>
          <w:ilvl w:val="1"/>
          <w:numId w:val="26"/>
        </w:numPr>
        <w:ind w:right="13"/>
        <w:rPr>
          <w:rFonts w:ascii="DIN-Bold" w:hAnsi="DIN-Bold"/>
          <w:color w:val="000000" w:themeColor="text1"/>
          <w:sz w:val="20"/>
          <w:lang w:val="de-DE"/>
        </w:rPr>
      </w:pPr>
      <w:r w:rsidRPr="00A14407">
        <w:rPr>
          <w:rFonts w:ascii="DIN-Bold" w:hAnsi="DIN-Bold"/>
          <w:color w:val="000000" w:themeColor="text1"/>
          <w:sz w:val="20"/>
          <w:lang w:val="de-DE"/>
        </w:rPr>
        <w:t xml:space="preserve">Bei einem Mindestaufnahmeabstand von 0,14 </w:t>
      </w:r>
      <w:r w:rsidR="00881B38">
        <w:rPr>
          <w:rFonts w:ascii="DIN-Bold" w:hAnsi="DIN-Bold"/>
          <w:color w:val="000000" w:themeColor="text1"/>
          <w:sz w:val="20"/>
          <w:lang w:val="de-DE"/>
        </w:rPr>
        <w:t>Metern</w:t>
      </w:r>
      <w:r w:rsidRPr="00A14407">
        <w:rPr>
          <w:rFonts w:ascii="DIN-Bold" w:hAnsi="DIN-Bold"/>
          <w:color w:val="000000" w:themeColor="text1"/>
          <w:sz w:val="20"/>
          <w:lang w:val="de-DE"/>
        </w:rPr>
        <w:t xml:space="preserve"> und einer maximalen Vergrößerung von 0,5x sind</w:t>
      </w:r>
      <w:r w:rsidR="00E23164">
        <w:rPr>
          <w:rFonts w:ascii="DIN-Bold" w:hAnsi="DIN-Bold"/>
          <w:color w:val="000000" w:themeColor="text1"/>
          <w:sz w:val="20"/>
          <w:lang w:val="de-DE"/>
        </w:rPr>
        <w:t xml:space="preserve"> </w:t>
      </w:r>
      <w:r w:rsidRPr="00A14407">
        <w:rPr>
          <w:rFonts w:ascii="DIN-Bold" w:hAnsi="DIN-Bold"/>
          <w:color w:val="000000" w:themeColor="text1"/>
          <w:sz w:val="20"/>
          <w:lang w:val="de-DE"/>
        </w:rPr>
        <w:t xml:space="preserve">Makroaufnahmen in halber Lebensgröße </w:t>
      </w:r>
      <w:proofErr w:type="gramStart"/>
      <w:r w:rsidRPr="00A14407">
        <w:rPr>
          <w:rFonts w:ascii="DIN-Bold" w:hAnsi="DIN-Bold"/>
          <w:color w:val="000000" w:themeColor="text1"/>
          <w:sz w:val="20"/>
          <w:lang w:val="de-DE"/>
        </w:rPr>
        <w:t>möglich</w:t>
      </w:r>
      <w:r w:rsidR="00E23164">
        <w:rPr>
          <w:rFonts w:ascii="DIN-Bold" w:hAnsi="DIN-Bold"/>
          <w:color w:val="000000" w:themeColor="text1"/>
          <w:sz w:val="20"/>
          <w:lang w:val="de-DE"/>
        </w:rPr>
        <w:t>.</w:t>
      </w:r>
      <w:r>
        <w:rPr>
          <w:rFonts w:ascii="DIN-Bold" w:hAnsi="DIN-Bold"/>
          <w:color w:val="000000" w:themeColor="text1"/>
          <w:sz w:val="20"/>
          <w:lang w:val="de-DE"/>
        </w:rPr>
        <w:t>*</w:t>
      </w:r>
      <w:proofErr w:type="gramEnd"/>
      <w:r>
        <w:rPr>
          <w:rFonts w:ascii="DIN-Bold" w:hAnsi="DIN-Bold"/>
          <w:color w:val="000000" w:themeColor="text1"/>
          <w:sz w:val="20"/>
          <w:lang w:val="de-DE"/>
        </w:rPr>
        <w:t>*</w:t>
      </w:r>
    </w:p>
    <w:p w14:paraId="75944E00" w14:textId="54082A2B" w:rsidR="007320AC" w:rsidRDefault="00881B38" w:rsidP="009437C1">
      <w:pPr>
        <w:pStyle w:val="Listenabsatz"/>
        <w:numPr>
          <w:ilvl w:val="1"/>
          <w:numId w:val="26"/>
        </w:numPr>
        <w:ind w:right="13"/>
        <w:rPr>
          <w:rFonts w:ascii="DIN-Bold" w:hAnsi="DIN-Bold"/>
          <w:color w:val="000000" w:themeColor="text1"/>
          <w:sz w:val="20"/>
          <w:lang w:val="de-DE"/>
        </w:rPr>
      </w:pPr>
      <w:r>
        <w:rPr>
          <w:rFonts w:ascii="DIN-Bold" w:hAnsi="DIN-Bold"/>
          <w:color w:val="000000" w:themeColor="text1"/>
          <w:sz w:val="20"/>
          <w:lang w:val="de-DE"/>
        </w:rPr>
        <w:t>Auf Reisen und Ausflügen mit kleinem Gepäck erfasst das S-R28200E Superzoom-Objektiv mit Staub-, Spritzwasser- und Kälteschutz vielfältige Motive: Makro, Landschaften, Portrait bis hin zu Teleaufnahmen von weit entfernten Tieren.</w:t>
      </w:r>
    </w:p>
    <w:p w14:paraId="1FD54EE9" w14:textId="5D352D08" w:rsidR="009437C1" w:rsidRPr="007320AC" w:rsidRDefault="00945EE6" w:rsidP="007320AC">
      <w:pPr>
        <w:pStyle w:val="Listenabsatz"/>
        <w:numPr>
          <w:ilvl w:val="1"/>
          <w:numId w:val="26"/>
        </w:numPr>
        <w:ind w:right="13"/>
        <w:rPr>
          <w:rFonts w:ascii="DIN-Bold" w:hAnsi="DIN-Bold"/>
          <w:color w:val="000000" w:themeColor="text1"/>
          <w:sz w:val="20"/>
          <w:lang w:val="de-DE"/>
        </w:rPr>
      </w:pPr>
      <w:r>
        <w:rPr>
          <w:rFonts w:ascii="DIN-Bold" w:hAnsi="DIN-Bold"/>
          <w:color w:val="000000" w:themeColor="text1"/>
          <w:sz w:val="20"/>
          <w:lang w:val="de-DE"/>
        </w:rPr>
        <w:t xml:space="preserve">Von der </w:t>
      </w:r>
      <w:r w:rsidRPr="00A14407">
        <w:rPr>
          <w:rFonts w:ascii="DIN-Bold" w:hAnsi="DIN-Bold"/>
          <w:color w:val="000000" w:themeColor="text1"/>
          <w:sz w:val="20"/>
          <w:lang w:val="de-DE"/>
        </w:rPr>
        <w:t xml:space="preserve">Bildmitte bis </w:t>
      </w:r>
      <w:r>
        <w:rPr>
          <w:rFonts w:ascii="DIN-Bold" w:hAnsi="DIN-Bold"/>
          <w:color w:val="000000" w:themeColor="text1"/>
          <w:sz w:val="20"/>
          <w:lang w:val="de-DE"/>
        </w:rPr>
        <w:t xml:space="preserve">hin </w:t>
      </w:r>
      <w:r w:rsidRPr="00A14407">
        <w:rPr>
          <w:rFonts w:ascii="DIN-Bold" w:hAnsi="DIN-Bold"/>
          <w:color w:val="000000" w:themeColor="text1"/>
          <w:sz w:val="20"/>
          <w:lang w:val="de-DE"/>
        </w:rPr>
        <w:t>zu den Rändern</w:t>
      </w:r>
      <w:r>
        <w:rPr>
          <w:rFonts w:ascii="DIN-Bold" w:hAnsi="DIN-Bold"/>
          <w:color w:val="000000" w:themeColor="text1"/>
          <w:sz w:val="20"/>
          <w:lang w:val="de-DE"/>
        </w:rPr>
        <w:t xml:space="preserve"> überzeugt die</w:t>
      </w:r>
      <w:r w:rsidR="00A14407" w:rsidRPr="00A14407">
        <w:rPr>
          <w:rFonts w:ascii="DIN-Bold" w:hAnsi="DIN-Bold"/>
          <w:color w:val="000000" w:themeColor="text1"/>
          <w:sz w:val="20"/>
          <w:lang w:val="de-DE"/>
        </w:rPr>
        <w:t xml:space="preserve"> hohe Auflösung, </w:t>
      </w:r>
      <w:r w:rsidR="00E23164">
        <w:rPr>
          <w:rFonts w:ascii="DIN-Bold" w:hAnsi="DIN-Bold"/>
          <w:color w:val="000000" w:themeColor="text1"/>
          <w:sz w:val="20"/>
          <w:lang w:val="de-DE"/>
        </w:rPr>
        <w:t xml:space="preserve">die </w:t>
      </w:r>
      <w:r w:rsidR="00A14407" w:rsidRPr="00A14407">
        <w:rPr>
          <w:rFonts w:ascii="DIN-Bold" w:hAnsi="DIN-Bold"/>
          <w:color w:val="000000" w:themeColor="text1"/>
          <w:sz w:val="20"/>
          <w:lang w:val="de-DE"/>
        </w:rPr>
        <w:t xml:space="preserve">hervorragende fotografische Leistung und </w:t>
      </w:r>
      <w:r>
        <w:rPr>
          <w:rFonts w:ascii="DIN-Bold" w:hAnsi="DIN-Bold"/>
          <w:color w:val="000000" w:themeColor="text1"/>
          <w:sz w:val="20"/>
          <w:lang w:val="de-DE"/>
        </w:rPr>
        <w:t>das</w:t>
      </w:r>
      <w:r w:rsidR="00A14407" w:rsidRPr="00A14407">
        <w:rPr>
          <w:rFonts w:ascii="DIN-Bold" w:hAnsi="DIN-Bold"/>
          <w:color w:val="000000" w:themeColor="text1"/>
          <w:sz w:val="20"/>
          <w:lang w:val="de-DE"/>
        </w:rPr>
        <w:t xml:space="preserve"> beeindruckende Bokeh im gesamten Zoombereich.</w:t>
      </w:r>
    </w:p>
    <w:p w14:paraId="6A6CE6AC" w14:textId="023DED79" w:rsidR="009437C1" w:rsidRPr="009437C1" w:rsidRDefault="009437C1" w:rsidP="009437C1">
      <w:pPr>
        <w:pStyle w:val="Listenabsatz"/>
        <w:numPr>
          <w:ilvl w:val="0"/>
          <w:numId w:val="26"/>
        </w:numPr>
        <w:ind w:right="13"/>
        <w:rPr>
          <w:rFonts w:ascii="DIN-Bold" w:hAnsi="DIN-Bold"/>
          <w:b/>
          <w:bCs/>
          <w:color w:val="000000" w:themeColor="text1"/>
          <w:sz w:val="20"/>
          <w:lang w:val="de-DE"/>
        </w:rPr>
      </w:pPr>
      <w:r w:rsidRPr="009437C1">
        <w:rPr>
          <w:rFonts w:ascii="DIN-Bold" w:hAnsi="DIN-Bold"/>
          <w:b/>
          <w:bCs/>
          <w:color w:val="000000" w:themeColor="text1"/>
          <w:sz w:val="20"/>
          <w:lang w:val="de-DE"/>
        </w:rPr>
        <w:t xml:space="preserve">Optimale </w:t>
      </w:r>
      <w:r w:rsidR="00A14407">
        <w:rPr>
          <w:rFonts w:ascii="DIN-Bold" w:hAnsi="DIN-Bold"/>
          <w:b/>
          <w:bCs/>
          <w:color w:val="000000" w:themeColor="text1"/>
          <w:sz w:val="20"/>
          <w:lang w:val="de-DE"/>
        </w:rPr>
        <w:t>Bedienbarkeit</w:t>
      </w:r>
      <w:r w:rsidRPr="009437C1">
        <w:rPr>
          <w:rFonts w:ascii="DIN-Bold" w:hAnsi="DIN-Bold"/>
          <w:b/>
          <w:bCs/>
          <w:color w:val="000000" w:themeColor="text1"/>
          <w:sz w:val="20"/>
          <w:lang w:val="de-DE"/>
        </w:rPr>
        <w:t xml:space="preserve"> für die Videoproduktion</w:t>
      </w:r>
    </w:p>
    <w:p w14:paraId="29645683" w14:textId="2817BDBC" w:rsidR="009437C1" w:rsidRPr="009437C1" w:rsidRDefault="00945EE6" w:rsidP="009437C1">
      <w:pPr>
        <w:pStyle w:val="Listenabsatz"/>
        <w:numPr>
          <w:ilvl w:val="1"/>
          <w:numId w:val="26"/>
        </w:numPr>
        <w:ind w:right="13"/>
        <w:rPr>
          <w:rFonts w:ascii="DIN-Bold" w:hAnsi="DIN-Bold"/>
          <w:color w:val="000000" w:themeColor="text1"/>
          <w:sz w:val="20"/>
          <w:lang w:val="de-DE"/>
        </w:rPr>
      </w:pPr>
      <w:r>
        <w:rPr>
          <w:rFonts w:ascii="DIN-Bold" w:hAnsi="DIN-Bold"/>
          <w:color w:val="000000" w:themeColor="text1"/>
          <w:sz w:val="20"/>
          <w:lang w:val="de-DE"/>
        </w:rPr>
        <w:t>Das neue LUMIX</w:t>
      </w:r>
      <w:r w:rsidR="00881B38">
        <w:rPr>
          <w:rFonts w:ascii="DIN-Bold" w:hAnsi="DIN-Bold"/>
          <w:color w:val="000000" w:themeColor="text1"/>
          <w:sz w:val="20"/>
          <w:lang w:val="de-DE"/>
        </w:rPr>
        <w:t xml:space="preserve"> </w:t>
      </w:r>
      <w:r>
        <w:rPr>
          <w:rFonts w:ascii="DIN-Bold" w:hAnsi="DIN-Bold"/>
          <w:color w:val="000000" w:themeColor="text1"/>
          <w:sz w:val="20"/>
          <w:lang w:val="de-DE"/>
        </w:rPr>
        <w:t>Objektiv u</w:t>
      </w:r>
      <w:r w:rsidR="00A14407" w:rsidRPr="00A14407">
        <w:rPr>
          <w:rFonts w:ascii="DIN-Bold" w:hAnsi="DIN-Bold"/>
          <w:color w:val="000000" w:themeColor="text1"/>
          <w:sz w:val="20"/>
          <w:lang w:val="de-DE"/>
        </w:rPr>
        <w:t xml:space="preserve">nterdrückt wirkungsvoll das sogenannte </w:t>
      </w:r>
      <w:r>
        <w:rPr>
          <w:rFonts w:ascii="DIN-Bold" w:hAnsi="DIN-Bold"/>
          <w:color w:val="000000" w:themeColor="text1"/>
          <w:sz w:val="20"/>
          <w:lang w:val="de-DE"/>
        </w:rPr>
        <w:t>„</w:t>
      </w:r>
      <w:r w:rsidR="00A14407" w:rsidRPr="00A14407">
        <w:rPr>
          <w:rFonts w:ascii="DIN-Bold" w:hAnsi="DIN-Bold"/>
          <w:color w:val="000000" w:themeColor="text1"/>
          <w:sz w:val="20"/>
          <w:lang w:val="de-DE"/>
        </w:rPr>
        <w:t>Focus Breathing</w:t>
      </w:r>
      <w:r>
        <w:rPr>
          <w:rFonts w:ascii="DIN-Bold" w:hAnsi="DIN-Bold"/>
          <w:color w:val="000000" w:themeColor="text1"/>
          <w:sz w:val="20"/>
          <w:lang w:val="de-DE"/>
        </w:rPr>
        <w:t>“</w:t>
      </w:r>
      <w:r w:rsidR="00A14407" w:rsidRPr="00A14407">
        <w:rPr>
          <w:rFonts w:ascii="DIN-Bold" w:hAnsi="DIN-Bold"/>
          <w:color w:val="000000" w:themeColor="text1"/>
          <w:sz w:val="20"/>
          <w:lang w:val="de-DE"/>
        </w:rPr>
        <w:t>, bei dem sich der Blickwinkel durch Bewegungen in der Fokusposition verändert</w:t>
      </w:r>
      <w:r w:rsidR="00506BA1">
        <w:rPr>
          <w:rFonts w:ascii="DIN-Bold" w:hAnsi="DIN-Bold"/>
          <w:color w:val="000000" w:themeColor="text1"/>
          <w:sz w:val="20"/>
          <w:lang w:val="de-DE"/>
        </w:rPr>
        <w:t>.</w:t>
      </w:r>
    </w:p>
    <w:p w14:paraId="4D91928C" w14:textId="4C1CC935" w:rsidR="009437C1" w:rsidRDefault="00506BA1" w:rsidP="009437C1">
      <w:pPr>
        <w:pStyle w:val="Listenabsatz"/>
        <w:numPr>
          <w:ilvl w:val="1"/>
          <w:numId w:val="26"/>
        </w:numPr>
        <w:ind w:right="13"/>
        <w:rPr>
          <w:rFonts w:ascii="DIN-Bold" w:hAnsi="DIN-Bold"/>
          <w:color w:val="000000" w:themeColor="text1"/>
          <w:sz w:val="20"/>
          <w:lang w:val="de-DE"/>
        </w:rPr>
      </w:pPr>
      <w:r>
        <w:rPr>
          <w:rFonts w:ascii="DIN-Bold" w:hAnsi="DIN-Bold"/>
          <w:color w:val="000000" w:themeColor="text1"/>
          <w:sz w:val="20"/>
          <w:lang w:val="de-DE"/>
        </w:rPr>
        <w:t>Damit lassen sich sämtliche Motive schnell und hochpräzise fokussieren.</w:t>
      </w:r>
    </w:p>
    <w:p w14:paraId="1EACB052" w14:textId="77777777" w:rsidR="009437C1" w:rsidRDefault="009437C1" w:rsidP="009437C1">
      <w:pPr>
        <w:ind w:right="13"/>
        <w:rPr>
          <w:rFonts w:ascii="DIN-Bold" w:hAnsi="DIN-Bold"/>
          <w:color w:val="000000" w:themeColor="text1"/>
          <w:sz w:val="20"/>
          <w:lang w:val="de-DE"/>
        </w:rPr>
      </w:pPr>
    </w:p>
    <w:p w14:paraId="59286B64" w14:textId="4A0C76B2" w:rsidR="009437C1" w:rsidRPr="00E27F4C" w:rsidRDefault="009437C1" w:rsidP="009437C1">
      <w:pPr>
        <w:ind w:right="13"/>
        <w:rPr>
          <w:rFonts w:ascii="DIN-Bold" w:hAnsi="DIN-Bold"/>
          <w:b/>
          <w:bCs/>
          <w:color w:val="000000" w:themeColor="text1"/>
          <w:sz w:val="20"/>
          <w:lang w:val="de-DE"/>
        </w:rPr>
      </w:pPr>
      <w:r w:rsidRPr="009437C1">
        <w:rPr>
          <w:rFonts w:ascii="DIN-Bold" w:hAnsi="DIN-Bold"/>
          <w:b/>
          <w:bCs/>
          <w:color w:val="000000" w:themeColor="text1"/>
          <w:sz w:val="20"/>
          <w:lang w:val="de-DE"/>
        </w:rPr>
        <w:t>Preise und Verfügbarkeit</w:t>
      </w:r>
    </w:p>
    <w:p w14:paraId="03970975" w14:textId="7316EB86" w:rsidR="00A14407" w:rsidRDefault="009437C1" w:rsidP="009437C1">
      <w:pPr>
        <w:ind w:right="13"/>
        <w:rPr>
          <w:rFonts w:ascii="DIN-Bold" w:hAnsi="DIN-Bold"/>
          <w:color w:val="000000" w:themeColor="text1"/>
          <w:sz w:val="16"/>
          <w:szCs w:val="16"/>
          <w:lang w:val="de-DE"/>
        </w:rPr>
      </w:pPr>
      <w:r w:rsidRPr="009437C1">
        <w:rPr>
          <w:rFonts w:ascii="DIN-Bold" w:hAnsi="DIN-Bold"/>
          <w:color w:val="000000" w:themeColor="text1"/>
          <w:sz w:val="20"/>
          <w:lang w:val="de-DE"/>
        </w:rPr>
        <w:t xml:space="preserve">Das LUMIX S </w:t>
      </w:r>
      <w:r w:rsidR="009614A4">
        <w:rPr>
          <w:rFonts w:ascii="DIN-Bold" w:hAnsi="DIN-Bold"/>
          <w:color w:val="000000" w:themeColor="text1"/>
          <w:sz w:val="20"/>
          <w:lang w:val="de-DE"/>
        </w:rPr>
        <w:t>28-2</w:t>
      </w:r>
      <w:r w:rsidRPr="009437C1">
        <w:rPr>
          <w:rFonts w:ascii="DIN-Bold" w:hAnsi="DIN-Bold"/>
          <w:color w:val="000000" w:themeColor="text1"/>
          <w:sz w:val="20"/>
          <w:lang w:val="de-DE"/>
        </w:rPr>
        <w:t>00mm F</w:t>
      </w:r>
      <w:r w:rsidR="009614A4">
        <w:rPr>
          <w:rFonts w:ascii="DIN-Bold" w:hAnsi="DIN-Bold"/>
          <w:color w:val="000000" w:themeColor="text1"/>
          <w:sz w:val="20"/>
          <w:lang w:val="de-DE"/>
        </w:rPr>
        <w:t>4-7.1</w:t>
      </w:r>
      <w:r w:rsidRPr="009437C1">
        <w:rPr>
          <w:rFonts w:ascii="DIN-Bold" w:hAnsi="DIN-Bold"/>
          <w:color w:val="000000" w:themeColor="text1"/>
          <w:sz w:val="20"/>
          <w:lang w:val="de-DE"/>
        </w:rPr>
        <w:t xml:space="preserve"> MACRO ist voraussichtlich ab</w:t>
      </w:r>
      <w:r w:rsidR="00E27F4C">
        <w:rPr>
          <w:rFonts w:ascii="DIN-Bold" w:hAnsi="DIN-Bold"/>
          <w:color w:val="000000" w:themeColor="text1"/>
          <w:sz w:val="20"/>
          <w:lang w:val="de-DE"/>
        </w:rPr>
        <w:t xml:space="preserve"> </w:t>
      </w:r>
      <w:r w:rsidR="00A14407">
        <w:rPr>
          <w:rFonts w:ascii="DIN-Bold" w:hAnsi="DIN-Bold"/>
          <w:color w:val="000000" w:themeColor="text1"/>
          <w:sz w:val="20"/>
          <w:lang w:val="de-DE"/>
        </w:rPr>
        <w:t>April</w:t>
      </w:r>
      <w:r w:rsidR="00E27F4C">
        <w:rPr>
          <w:rFonts w:ascii="DIN-Bold" w:hAnsi="DIN-Bold"/>
          <w:color w:val="000000" w:themeColor="text1"/>
          <w:sz w:val="20"/>
          <w:lang w:val="de-DE"/>
        </w:rPr>
        <w:t xml:space="preserve"> 2024</w:t>
      </w:r>
      <w:r w:rsidRPr="009437C1">
        <w:rPr>
          <w:rFonts w:ascii="DIN-Bold" w:hAnsi="DIN-Bold"/>
          <w:color w:val="000000" w:themeColor="text1"/>
          <w:sz w:val="20"/>
          <w:lang w:val="de-DE"/>
        </w:rPr>
        <w:t xml:space="preserve"> </w:t>
      </w:r>
      <w:r>
        <w:rPr>
          <w:rFonts w:ascii="DIN-Bold" w:hAnsi="DIN-Bold"/>
          <w:color w:val="000000" w:themeColor="text1"/>
          <w:sz w:val="20"/>
          <w:lang w:val="de-DE"/>
        </w:rPr>
        <w:t xml:space="preserve">für </w:t>
      </w:r>
      <w:r w:rsidR="00A14407">
        <w:rPr>
          <w:rFonts w:ascii="DIN-Bold" w:hAnsi="DIN-Bold"/>
          <w:color w:val="000000" w:themeColor="text1"/>
          <w:sz w:val="20"/>
          <w:lang w:val="de-DE"/>
        </w:rPr>
        <w:t>9</w:t>
      </w:r>
      <w:r w:rsidR="00E27F4C">
        <w:rPr>
          <w:rFonts w:ascii="DIN-Bold" w:hAnsi="DIN-Bold"/>
          <w:color w:val="000000" w:themeColor="text1"/>
          <w:sz w:val="20"/>
          <w:lang w:val="de-DE"/>
        </w:rPr>
        <w:t>99,- €</w:t>
      </w:r>
      <w:r>
        <w:rPr>
          <w:rFonts w:ascii="DIN-Bold" w:hAnsi="DIN-Bold"/>
          <w:color w:val="000000" w:themeColor="text1"/>
          <w:sz w:val="20"/>
          <w:lang w:val="de-DE"/>
        </w:rPr>
        <w:t xml:space="preserve"> (UVP) im Handel erhältlich</w:t>
      </w:r>
      <w:r w:rsidR="00E27F4C">
        <w:rPr>
          <w:rFonts w:ascii="DIN-Bold" w:hAnsi="DIN-Bold"/>
          <w:color w:val="000000" w:themeColor="text1"/>
          <w:sz w:val="20"/>
          <w:lang w:val="de-DE"/>
        </w:rPr>
        <w:t>.</w:t>
      </w:r>
      <w:r w:rsidRPr="009437C1">
        <w:rPr>
          <w:rFonts w:ascii="DIN-Bold" w:hAnsi="DIN-Bold"/>
          <w:color w:val="000000" w:themeColor="text1"/>
          <w:sz w:val="20"/>
          <w:lang w:val="de-DE"/>
        </w:rPr>
        <w:br/>
      </w:r>
      <w:r>
        <w:rPr>
          <w:rFonts w:ascii="DIN-Bold" w:hAnsi="DIN-Bold"/>
          <w:color w:val="000000" w:themeColor="text1"/>
          <w:sz w:val="20"/>
          <w:lang w:val="de-DE"/>
        </w:rPr>
        <w:br/>
      </w:r>
      <w:r>
        <w:rPr>
          <w:rFonts w:ascii="DIN-Bold" w:hAnsi="DIN-Bold"/>
          <w:color w:val="000000" w:themeColor="text1"/>
          <w:sz w:val="20"/>
          <w:lang w:val="de-DE"/>
        </w:rPr>
        <w:br/>
      </w:r>
      <w:r w:rsidRPr="009437C1">
        <w:rPr>
          <w:rFonts w:ascii="DIN-Bold" w:hAnsi="DIN-Bold"/>
          <w:color w:val="000000" w:themeColor="text1"/>
          <w:sz w:val="16"/>
          <w:szCs w:val="16"/>
          <w:lang w:val="de-DE"/>
        </w:rPr>
        <w:t>*</w:t>
      </w:r>
      <w:r w:rsidR="00A14407">
        <w:rPr>
          <w:rFonts w:ascii="DIN-Bold" w:hAnsi="DIN-Bold"/>
          <w:color w:val="000000" w:themeColor="text1"/>
          <w:sz w:val="16"/>
          <w:szCs w:val="16"/>
          <w:lang w:val="de-DE"/>
        </w:rPr>
        <w:t xml:space="preserve"> </w:t>
      </w:r>
      <w:r w:rsidRPr="009437C1">
        <w:rPr>
          <w:rFonts w:ascii="DIN-Bold" w:hAnsi="DIN-Bold"/>
          <w:color w:val="000000" w:themeColor="text1"/>
          <w:sz w:val="16"/>
          <w:szCs w:val="16"/>
          <w:lang w:val="de-DE"/>
        </w:rPr>
        <w:t xml:space="preserve">Stand: </w:t>
      </w:r>
      <w:r w:rsidR="00A14407">
        <w:rPr>
          <w:rFonts w:ascii="DIN-Bold" w:hAnsi="DIN-Bold"/>
          <w:color w:val="000000" w:themeColor="text1"/>
          <w:sz w:val="16"/>
          <w:szCs w:val="16"/>
          <w:lang w:val="de-DE"/>
        </w:rPr>
        <w:t>22</w:t>
      </w:r>
      <w:r w:rsidRPr="009437C1">
        <w:rPr>
          <w:rFonts w:ascii="DIN-Bold" w:hAnsi="DIN-Bold"/>
          <w:color w:val="000000" w:themeColor="text1"/>
          <w:sz w:val="16"/>
          <w:szCs w:val="16"/>
          <w:lang w:val="de-DE"/>
        </w:rPr>
        <w:t xml:space="preserve">. </w:t>
      </w:r>
      <w:r w:rsidR="00A14407">
        <w:rPr>
          <w:rFonts w:ascii="DIN-Bold" w:hAnsi="DIN-Bold"/>
          <w:color w:val="000000" w:themeColor="text1"/>
          <w:sz w:val="16"/>
          <w:szCs w:val="16"/>
          <w:lang w:val="de-DE"/>
        </w:rPr>
        <w:t>Febr</w:t>
      </w:r>
      <w:r w:rsidRPr="009437C1">
        <w:rPr>
          <w:rFonts w:ascii="DIN-Bold" w:hAnsi="DIN-Bold"/>
          <w:color w:val="000000" w:themeColor="text1"/>
          <w:sz w:val="16"/>
          <w:szCs w:val="16"/>
          <w:lang w:val="de-DE"/>
        </w:rPr>
        <w:t xml:space="preserve">uar 2024. Unter Wechselobjektiven für AF-kompatible spiegellose Vollformatkameras und </w:t>
      </w:r>
      <w:r w:rsidR="00A14407">
        <w:rPr>
          <w:rFonts w:ascii="DIN-Bold" w:hAnsi="DIN-Bold"/>
          <w:color w:val="000000" w:themeColor="text1"/>
          <w:sz w:val="16"/>
          <w:szCs w:val="16"/>
          <w:lang w:val="de-DE"/>
        </w:rPr>
        <w:t>O</w:t>
      </w:r>
      <w:r w:rsidRPr="009437C1">
        <w:rPr>
          <w:rFonts w:ascii="DIN-Bold" w:hAnsi="DIN-Bold"/>
          <w:color w:val="000000" w:themeColor="text1"/>
          <w:sz w:val="16"/>
          <w:szCs w:val="16"/>
          <w:lang w:val="de-DE"/>
        </w:rPr>
        <w:t>bjektiven</w:t>
      </w:r>
      <w:r w:rsidR="00A14407">
        <w:rPr>
          <w:rFonts w:ascii="DIN-Bold" w:hAnsi="DIN-Bold"/>
          <w:color w:val="000000" w:themeColor="text1"/>
          <w:sz w:val="16"/>
          <w:szCs w:val="16"/>
          <w:lang w:val="de-DE"/>
        </w:rPr>
        <w:t xml:space="preserve"> mit einem optischen Zoom</w:t>
      </w:r>
      <w:r w:rsidRPr="009437C1">
        <w:rPr>
          <w:rFonts w:ascii="DIN-Bold" w:hAnsi="DIN-Bold"/>
          <w:color w:val="000000" w:themeColor="text1"/>
          <w:sz w:val="16"/>
          <w:szCs w:val="16"/>
          <w:lang w:val="de-DE"/>
        </w:rPr>
        <w:t xml:space="preserve"> von </w:t>
      </w:r>
      <w:r w:rsidR="00A14407">
        <w:rPr>
          <w:rFonts w:ascii="DIN-Bold" w:hAnsi="DIN-Bold"/>
          <w:color w:val="000000" w:themeColor="text1"/>
          <w:sz w:val="16"/>
          <w:szCs w:val="16"/>
          <w:lang w:val="de-DE"/>
        </w:rPr>
        <w:t>7x</w:t>
      </w:r>
      <w:r w:rsidRPr="009437C1">
        <w:rPr>
          <w:rFonts w:ascii="DIN-Bold" w:hAnsi="DIN-Bold"/>
          <w:color w:val="000000" w:themeColor="text1"/>
          <w:sz w:val="16"/>
          <w:szCs w:val="16"/>
          <w:lang w:val="de-DE"/>
        </w:rPr>
        <w:t xml:space="preserve"> </w:t>
      </w:r>
      <w:r w:rsidR="00A14407">
        <w:rPr>
          <w:rFonts w:ascii="DIN-Bold" w:hAnsi="DIN-Bold"/>
          <w:color w:val="000000" w:themeColor="text1"/>
          <w:sz w:val="16"/>
          <w:szCs w:val="16"/>
          <w:lang w:val="de-DE"/>
        </w:rPr>
        <w:t>oder mehr. Basierend auf einer Panasonic-Umfrage</w:t>
      </w:r>
      <w:r w:rsidRPr="009437C1">
        <w:rPr>
          <w:rFonts w:ascii="DIN-Bold" w:hAnsi="DIN-Bold"/>
          <w:color w:val="000000" w:themeColor="text1"/>
          <w:sz w:val="16"/>
          <w:szCs w:val="16"/>
          <w:lang w:val="de-DE"/>
        </w:rPr>
        <w:t>.</w:t>
      </w:r>
    </w:p>
    <w:p w14:paraId="3806073B" w14:textId="41F2F5AF" w:rsidR="009437C1" w:rsidRPr="009437C1" w:rsidRDefault="00A14407" w:rsidP="009437C1">
      <w:pPr>
        <w:ind w:right="13"/>
        <w:rPr>
          <w:rFonts w:ascii="DIN-Bold" w:hAnsi="DIN-Bold"/>
          <w:color w:val="000000" w:themeColor="text1"/>
          <w:sz w:val="16"/>
          <w:szCs w:val="16"/>
          <w:lang w:val="de-DE"/>
        </w:rPr>
      </w:pPr>
      <w:r>
        <w:rPr>
          <w:rFonts w:ascii="DIN-Bold" w:hAnsi="DIN-Bold"/>
          <w:color w:val="000000" w:themeColor="text1"/>
          <w:sz w:val="16"/>
          <w:szCs w:val="16"/>
          <w:lang w:val="de-DE"/>
        </w:rPr>
        <w:t xml:space="preserve">** Bei einer Brennweite von 28 mm. </w:t>
      </w:r>
      <w:r w:rsidR="009437C1">
        <w:rPr>
          <w:rFonts w:ascii="DIN-Bold" w:hAnsi="DIN-Bold"/>
          <w:color w:val="000000" w:themeColor="text1"/>
          <w:sz w:val="16"/>
          <w:szCs w:val="16"/>
          <w:lang w:val="de-DE"/>
        </w:rPr>
        <w:br/>
      </w:r>
      <w:r w:rsidR="009437C1">
        <w:rPr>
          <w:rFonts w:ascii="DIN-Bold" w:hAnsi="DIN-Bold"/>
          <w:color w:val="000000" w:themeColor="text1"/>
          <w:sz w:val="16"/>
          <w:szCs w:val="16"/>
          <w:lang w:val="de-DE"/>
        </w:rPr>
        <w:br/>
      </w:r>
      <w:r w:rsidR="009437C1" w:rsidRPr="009437C1">
        <w:rPr>
          <w:rFonts w:ascii="DIN-Bold" w:hAnsi="DIN-Bold"/>
          <w:color w:val="000000" w:themeColor="text1"/>
          <w:sz w:val="16"/>
          <w:szCs w:val="16"/>
          <w:lang w:val="de-DE"/>
        </w:rPr>
        <w:t>- L-Mount ist eine Marke oder eingetragene Marke der Leica Camera AG.</w:t>
      </w:r>
    </w:p>
    <w:p w14:paraId="7F4272B8" w14:textId="5A503E85" w:rsidR="00372DB1" w:rsidRPr="009437C1" w:rsidRDefault="009437C1" w:rsidP="009437C1">
      <w:pPr>
        <w:ind w:right="13"/>
        <w:rPr>
          <w:rFonts w:ascii="DIN-Bold" w:hAnsi="DIN-Bold"/>
          <w:color w:val="000000" w:themeColor="text1"/>
          <w:sz w:val="20"/>
          <w:lang w:val="de-DE"/>
        </w:rPr>
      </w:pPr>
      <w:r w:rsidRPr="009437C1">
        <w:rPr>
          <w:rFonts w:ascii="DIN-Bold" w:hAnsi="DIN-Bold"/>
          <w:color w:val="000000" w:themeColor="text1"/>
          <w:sz w:val="16"/>
          <w:szCs w:val="16"/>
          <w:lang w:val="de-DE"/>
        </w:rPr>
        <w:t>- Design und Spezifikationen können ohne vorherige Ankündigung geändert werden.</w:t>
      </w:r>
      <w:r>
        <w:rPr>
          <w:rFonts w:ascii="DIN-Bold" w:hAnsi="DIN-Bold"/>
          <w:color w:val="000000" w:themeColor="text1"/>
          <w:sz w:val="20"/>
          <w:lang w:val="de-DE"/>
        </w:rPr>
        <w:br/>
      </w:r>
    </w:p>
    <w:p w14:paraId="3629FCF5" w14:textId="31D6AB04" w:rsidR="00C960B7" w:rsidRPr="001D535B" w:rsidRDefault="00881B38" w:rsidP="001D535B">
      <w:pPr>
        <w:ind w:right="13"/>
        <w:rPr>
          <w:rFonts w:ascii="DIN-Bold" w:hAnsi="DIN-Bold" w:cs="Arial"/>
          <w:b/>
          <w:color w:val="000000"/>
          <w:sz w:val="20"/>
          <w:lang w:val="de-DE"/>
        </w:rPr>
      </w:pPr>
      <w:r>
        <w:rPr>
          <w:rFonts w:ascii="DIN-Bold" w:hAnsi="DIN-Bold" w:cs="Arial"/>
          <w:b/>
          <w:color w:val="000000"/>
          <w:sz w:val="20"/>
          <w:lang w:val="de-DE"/>
        </w:rPr>
        <w:br/>
      </w:r>
      <w:r w:rsidR="001D535B">
        <w:rPr>
          <w:rFonts w:ascii="DIN-Bold" w:hAnsi="DIN-Bold" w:cs="Arial"/>
          <w:b/>
          <w:color w:val="000000"/>
          <w:sz w:val="20"/>
          <w:lang w:val="de-DE"/>
        </w:rPr>
        <w:br/>
      </w:r>
      <w:r w:rsidR="00C960B7" w:rsidRPr="001D535B">
        <w:rPr>
          <w:rFonts w:ascii="DIN-Bold" w:hAnsi="DIN-Bold" w:cs="Arial"/>
          <w:b/>
          <w:color w:val="000000"/>
          <w:sz w:val="20"/>
          <w:lang w:val="de-DE"/>
        </w:rPr>
        <w:t>Über die Panasonic Group:</w:t>
      </w:r>
    </w:p>
    <w:p w14:paraId="3F7F3110" w14:textId="23A3C17C"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w:t>
      </w:r>
      <w:r w:rsidRPr="001D535B">
        <w:rPr>
          <w:rFonts w:ascii="DIN-Bold" w:hAnsi="DIN-Bold" w:cs="Arial"/>
          <w:bCs/>
          <w:color w:val="000000"/>
          <w:sz w:val="20"/>
          <w:lang w:val="de-DE"/>
        </w:rPr>
        <w:lastRenderedPageBreak/>
        <w:t>gegangenen Geschäftsjahr einen konsolidierten Nettoumsatz von 59,4 Milliarden Euro (8.378,9 Billionen Yen).</w:t>
      </w:r>
      <w:r>
        <w:rPr>
          <w:rFonts w:ascii="DIN-Bold" w:hAnsi="DIN-Bold" w:cs="Arial"/>
          <w:bCs/>
          <w:color w:val="000000"/>
          <w:sz w:val="20"/>
          <w:lang w:val="de-DE"/>
        </w:rPr>
        <w:br/>
      </w:r>
    </w:p>
    <w:p w14:paraId="0D8A1AE4" w14:textId="77777777"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Wenn Sie mehr über die Panasonic Group erfahren möchten, besuchen Sie bitte:</w:t>
      </w:r>
    </w:p>
    <w:p w14:paraId="1DBF648E" w14:textId="1BA0B0DE" w:rsidR="00AF76F7" w:rsidRPr="00784867" w:rsidRDefault="00000000" w:rsidP="001D535B">
      <w:pPr>
        <w:ind w:right="13"/>
        <w:rPr>
          <w:rFonts w:ascii="DIN-Regular" w:hAnsi="DIN-Regular" w:cs="Arial"/>
          <w:color w:val="000000"/>
          <w:sz w:val="20"/>
          <w:lang w:val="de-DE"/>
        </w:rPr>
      </w:pPr>
      <w:r>
        <w:fldChar w:fldCharType="begin"/>
      </w:r>
      <w:r w:rsidRPr="003B08BD">
        <w:rPr>
          <w:lang w:val="de-DE"/>
        </w:rPr>
        <w:instrText>HYPERLINK "https://holdings.panasonic/global/"</w:instrText>
      </w:r>
      <w:r>
        <w:fldChar w:fldCharType="separate"/>
      </w:r>
      <w:r w:rsidR="001D535B" w:rsidRPr="005518D0">
        <w:rPr>
          <w:rStyle w:val="Hyperlink"/>
          <w:rFonts w:ascii="DIN-Bold" w:hAnsi="DIN-Bold" w:cs="Arial"/>
          <w:bCs/>
          <w:sz w:val="20"/>
          <w:lang w:val="de-DE"/>
        </w:rPr>
        <w:t>https://holdings.panasonic/global/</w:t>
      </w:r>
      <w:r>
        <w:rPr>
          <w:rStyle w:val="Hyperlink"/>
          <w:rFonts w:ascii="DIN-Bold" w:hAnsi="DIN-Bold" w:cs="Arial"/>
          <w:bCs/>
          <w:sz w:val="20"/>
          <w:lang w:val="de-DE"/>
        </w:rPr>
        <w:fldChar w:fldCharType="end"/>
      </w:r>
      <w:r w:rsidR="001D535B">
        <w:rPr>
          <w:rFonts w:ascii="DIN-Bold" w:hAnsi="DIN-Bold" w:cs="Arial"/>
          <w:bCs/>
          <w:color w:val="000000"/>
          <w:sz w:val="20"/>
          <w:lang w:val="de-DE"/>
        </w:rPr>
        <w:t xml:space="preserve"> </w:t>
      </w:r>
      <w:r w:rsidR="009D1888" w:rsidRPr="001D535B">
        <w:rPr>
          <w:rFonts w:ascii="DIN-Bold" w:hAnsi="DIN-Bold" w:cs="Arial"/>
          <w:bCs/>
          <w:color w:val="000000"/>
          <w:sz w:val="20"/>
          <w:lang w:val="de-DE"/>
        </w:rPr>
        <w:br/>
      </w:r>
    </w:p>
    <w:p w14:paraId="52816C95" w14:textId="77777777" w:rsidR="00AF76F7" w:rsidRPr="00881B38" w:rsidRDefault="00AF76F7" w:rsidP="00AF76F7">
      <w:pPr>
        <w:pStyle w:val="Copy"/>
        <w:keepNext/>
        <w:keepLines/>
        <w:spacing w:line="240" w:lineRule="auto"/>
        <w:ind w:right="13"/>
        <w:rPr>
          <w:rFonts w:ascii="DIN-Bold" w:eastAsia="Times New Roman" w:hAnsi="DIN-Bold" w:cs="Arial"/>
          <w:b/>
          <w:color w:val="000000"/>
          <w:lang w:eastAsia="en-US"/>
        </w:rPr>
      </w:pPr>
      <w:r w:rsidRPr="00881B38">
        <w:rPr>
          <w:rFonts w:ascii="DIN-Bold" w:eastAsia="Times New Roman" w:hAnsi="DIN-Bold" w:cs="Arial"/>
          <w:b/>
          <w:color w:val="000000"/>
          <w:lang w:eastAsia="en-US"/>
        </w:rPr>
        <w:t>Weitere Informationen:</w:t>
      </w:r>
    </w:p>
    <w:p w14:paraId="4A2F7788" w14:textId="77777777" w:rsidR="00AF76F7" w:rsidRPr="00881B38" w:rsidRDefault="00AF76F7" w:rsidP="00AF76F7">
      <w:pPr>
        <w:pStyle w:val="Copy"/>
        <w:keepNext/>
        <w:keepLines/>
        <w:spacing w:line="240" w:lineRule="auto"/>
        <w:ind w:right="13"/>
        <w:outlineLvl w:val="0"/>
        <w:rPr>
          <w:rFonts w:ascii="DIN-Bold" w:eastAsia="Times New Roman" w:hAnsi="DIN-Bold" w:cs="Arial"/>
          <w:bCs/>
          <w:color w:val="000000"/>
          <w:lang w:eastAsia="en-US"/>
        </w:rPr>
      </w:pPr>
      <w:r w:rsidRPr="00881B38">
        <w:rPr>
          <w:rFonts w:ascii="DIN-Bold" w:eastAsia="Times New Roman" w:hAnsi="DIN-Bold" w:cs="Arial"/>
          <w:bCs/>
          <w:color w:val="000000"/>
          <w:lang w:eastAsia="en-US"/>
        </w:rPr>
        <w:t>Panasonic Deutschland</w:t>
      </w:r>
    </w:p>
    <w:p w14:paraId="1A09695C" w14:textId="77777777" w:rsidR="00AF76F7" w:rsidRPr="00881B38" w:rsidRDefault="00AF76F7" w:rsidP="00AF76F7">
      <w:pPr>
        <w:pStyle w:val="Copy"/>
        <w:keepNext/>
        <w:keepLines/>
        <w:spacing w:line="240" w:lineRule="auto"/>
        <w:ind w:right="13"/>
        <w:rPr>
          <w:rFonts w:ascii="DIN-Bold" w:eastAsia="Times New Roman" w:hAnsi="DIN-Bold" w:cs="Arial"/>
          <w:bCs/>
          <w:color w:val="000000"/>
          <w:lang w:eastAsia="en-US"/>
        </w:rPr>
      </w:pPr>
      <w:r w:rsidRPr="00881B38">
        <w:rPr>
          <w:rFonts w:ascii="DIN-Bold" w:eastAsia="Times New Roman" w:hAnsi="DIN-Bold" w:cs="Arial"/>
          <w:bCs/>
          <w:color w:val="000000"/>
          <w:lang w:eastAsia="en-US"/>
        </w:rPr>
        <w:t>eine Division der Panasonic Marketing Europe GmbH</w:t>
      </w:r>
    </w:p>
    <w:p w14:paraId="761BB6CD" w14:textId="77777777" w:rsidR="00AF76F7" w:rsidRPr="00881B38" w:rsidRDefault="00AF76F7" w:rsidP="00AF76F7">
      <w:pPr>
        <w:pStyle w:val="Copy"/>
        <w:keepNext/>
        <w:keepLines/>
        <w:spacing w:line="240" w:lineRule="auto"/>
        <w:ind w:right="13"/>
        <w:rPr>
          <w:rFonts w:ascii="DIN-Bold" w:eastAsia="Times New Roman" w:hAnsi="DIN-Bold" w:cs="Arial"/>
          <w:bCs/>
          <w:color w:val="000000"/>
          <w:lang w:eastAsia="en-US"/>
        </w:rPr>
      </w:pPr>
      <w:proofErr w:type="spellStart"/>
      <w:r w:rsidRPr="00881B38">
        <w:rPr>
          <w:rFonts w:ascii="DIN-Bold" w:eastAsia="Times New Roman" w:hAnsi="DIN-Bold" w:cs="Arial"/>
          <w:bCs/>
          <w:color w:val="000000"/>
          <w:lang w:eastAsia="en-US"/>
        </w:rPr>
        <w:t>Winsbergring</w:t>
      </w:r>
      <w:proofErr w:type="spellEnd"/>
      <w:r w:rsidRPr="00881B38">
        <w:rPr>
          <w:rFonts w:ascii="DIN-Bold" w:eastAsia="Times New Roman" w:hAnsi="DIN-Bold" w:cs="Arial"/>
          <w:bCs/>
          <w:color w:val="000000"/>
          <w:lang w:eastAsia="en-US"/>
        </w:rPr>
        <w:t xml:space="preserve"> 15</w:t>
      </w:r>
    </w:p>
    <w:p w14:paraId="2040C226" w14:textId="77777777" w:rsidR="00AF76F7" w:rsidRPr="00881B38" w:rsidRDefault="00AF76F7" w:rsidP="00AF76F7">
      <w:pPr>
        <w:pStyle w:val="Copy"/>
        <w:spacing w:line="240" w:lineRule="auto"/>
        <w:ind w:right="13"/>
        <w:rPr>
          <w:rFonts w:ascii="DIN-Bold" w:eastAsia="Times New Roman" w:hAnsi="DIN-Bold" w:cs="Arial"/>
          <w:bCs/>
          <w:color w:val="000000"/>
          <w:lang w:eastAsia="en-US"/>
        </w:rPr>
      </w:pPr>
      <w:r w:rsidRPr="00881B38">
        <w:rPr>
          <w:rFonts w:ascii="DIN-Bold" w:eastAsia="Times New Roman" w:hAnsi="DIN-Bold" w:cs="Arial"/>
          <w:bCs/>
          <w:color w:val="000000"/>
          <w:lang w:eastAsia="en-US"/>
        </w:rPr>
        <w:t>22525 Hamburg</w:t>
      </w:r>
    </w:p>
    <w:p w14:paraId="6F64E007" w14:textId="77777777" w:rsidR="00AF76F7" w:rsidRPr="00881B38" w:rsidRDefault="00AF76F7" w:rsidP="00AF76F7">
      <w:pPr>
        <w:pStyle w:val="Textkrper3"/>
        <w:spacing w:line="240" w:lineRule="auto"/>
        <w:ind w:right="13"/>
        <w:rPr>
          <w:rFonts w:ascii="DIN-Bold" w:hAnsi="DIN-Bold" w:cs="Arial"/>
          <w:b w:val="0"/>
          <w:bCs/>
          <w:color w:val="000000"/>
          <w:lang w:val="de-DE"/>
        </w:rPr>
      </w:pPr>
    </w:p>
    <w:p w14:paraId="5BF59930" w14:textId="77777777" w:rsidR="00881B38" w:rsidRDefault="00AF76F7" w:rsidP="00881B38">
      <w:pPr>
        <w:pStyle w:val="Copy"/>
        <w:keepNext/>
        <w:keepLines/>
        <w:spacing w:line="240" w:lineRule="auto"/>
        <w:ind w:right="13"/>
        <w:outlineLvl w:val="0"/>
        <w:rPr>
          <w:rFonts w:ascii="DIN-Bold" w:eastAsia="Times New Roman" w:hAnsi="DIN-Bold" w:cs="Arial"/>
          <w:bCs/>
          <w:color w:val="000000"/>
          <w:lang w:eastAsia="en-US"/>
        </w:rPr>
      </w:pPr>
      <w:r w:rsidRPr="00881B38">
        <w:rPr>
          <w:rFonts w:ascii="DIN-Bold" w:eastAsia="Times New Roman" w:hAnsi="DIN-Bold" w:cs="Arial"/>
          <w:b/>
          <w:color w:val="000000"/>
          <w:lang w:eastAsia="en-US"/>
        </w:rPr>
        <w:t>Ansprechpartner für Presseanfragen:</w:t>
      </w:r>
      <w:r w:rsidRPr="00881B38">
        <w:rPr>
          <w:rFonts w:ascii="DIN-Bold" w:eastAsia="Times New Roman" w:hAnsi="DIN-Bold" w:cs="Arial"/>
          <w:bCs/>
          <w:color w:val="000000"/>
          <w:lang w:eastAsia="en-US"/>
        </w:rPr>
        <w:br/>
      </w:r>
      <w:r w:rsidR="0097252E" w:rsidRPr="00881B38">
        <w:rPr>
          <w:rFonts w:ascii="DIN-Bold" w:eastAsia="Times New Roman" w:hAnsi="DIN-Bold" w:cs="Arial"/>
          <w:bCs/>
          <w:color w:val="000000"/>
          <w:lang w:eastAsia="en-US"/>
        </w:rPr>
        <w:t>Panasonic Pressebüro</w:t>
      </w:r>
      <w:r w:rsidRPr="00881B38">
        <w:rPr>
          <w:rFonts w:ascii="DIN-Bold" w:eastAsia="Times New Roman" w:hAnsi="DIN-Bold" w:cs="Arial"/>
          <w:bCs/>
          <w:color w:val="000000"/>
          <w:lang w:eastAsia="en-US"/>
        </w:rPr>
        <w:br/>
        <w:t xml:space="preserve">E-Mail: </w:t>
      </w:r>
      <w:hyperlink r:id="rId13" w:history="1">
        <w:r w:rsidR="00881B38" w:rsidRPr="00881B38">
          <w:rPr>
            <w:rFonts w:ascii="DIN-Bold" w:eastAsia="Times New Roman" w:hAnsi="DIN-Bold" w:cs="Arial"/>
            <w:bCs/>
            <w:color w:val="000000"/>
            <w:u w:val="single"/>
            <w:lang w:eastAsia="en-US"/>
          </w:rPr>
          <w:t>panasonic-pr@jdb.de</w:t>
        </w:r>
      </w:hyperlink>
    </w:p>
    <w:p w14:paraId="16244802" w14:textId="79375CF2" w:rsidR="00B04AAE" w:rsidRPr="00881B38" w:rsidRDefault="00881B38" w:rsidP="00881B38">
      <w:pPr>
        <w:pStyle w:val="Copy"/>
        <w:keepNext/>
        <w:keepLines/>
        <w:spacing w:line="240" w:lineRule="auto"/>
        <w:ind w:right="13"/>
        <w:outlineLvl w:val="0"/>
        <w:rPr>
          <w:rFonts w:ascii="DIN-Bold" w:eastAsia="Times New Roman" w:hAnsi="DIN-Bold" w:cs="Arial"/>
          <w:bCs/>
          <w:color w:val="000000"/>
          <w:lang w:eastAsia="en-US"/>
        </w:rPr>
      </w:pPr>
      <w:r>
        <w:rPr>
          <w:rFonts w:ascii="DIN-Bold" w:eastAsia="Times New Roman" w:hAnsi="DIN-Bold" w:cs="Arial"/>
          <w:bCs/>
          <w:color w:val="000000"/>
          <w:lang w:eastAsia="en-US"/>
        </w:rPr>
        <w:t xml:space="preserve"> </w:t>
      </w:r>
      <w:r w:rsidR="00AF76F7" w:rsidRPr="00881B38">
        <w:rPr>
          <w:rFonts w:ascii="DIN-Bold" w:eastAsia="Times New Roman" w:hAnsi="DIN-Bold" w:cs="Arial"/>
          <w:bCs/>
          <w:color w:val="000000"/>
          <w:lang w:eastAsia="en-US"/>
        </w:rPr>
        <w:t xml:space="preserve"> </w:t>
      </w:r>
    </w:p>
    <w:sectPr w:rsidR="00B04AAE" w:rsidRPr="00881B38" w:rsidSect="00B5451F">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CF6A" w14:textId="77777777" w:rsidR="00B5451F" w:rsidRDefault="00B5451F">
      <w:r>
        <w:separator/>
      </w:r>
    </w:p>
  </w:endnote>
  <w:endnote w:type="continuationSeparator" w:id="0">
    <w:p w14:paraId="2D48A708" w14:textId="77777777" w:rsidR="00B5451F" w:rsidRDefault="00B5451F">
      <w:r>
        <w:continuationSeparator/>
      </w:r>
    </w:p>
  </w:endnote>
  <w:endnote w:type="continuationNotice" w:id="1">
    <w:p w14:paraId="4F424D7B" w14:textId="77777777" w:rsidR="00B5451F" w:rsidRDefault="00B54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modern"/>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3CF44733" w:rsidR="00AB39F9" w:rsidRPr="00995D7A" w:rsidRDefault="00995D7A" w:rsidP="00215481">
    <w:pPr>
      <w:ind w:left="1440" w:right="-3033" w:firstLine="720"/>
      <w:rPr>
        <w:rFonts w:ascii="DIN-Bold" w:hAnsi="DIN-Bold"/>
        <w:color w:val="000000" w:themeColor="text1"/>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6F2C505F">
          <wp:simplePos x="0" y="0"/>
          <wp:positionH relativeFrom="column">
            <wp:posOffset>-666480</wp:posOffset>
          </wp:positionH>
          <wp:positionV relativeFrom="page">
            <wp:posOffset>9276533</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sidRPr="00995D7A">
      <w:rPr>
        <w:rFonts w:ascii="DIN-Bold" w:hAnsi="DIN-Bold"/>
        <w:color w:val="000000" w:themeColor="text1"/>
        <w:sz w:val="20"/>
        <w:lang w:val="de-DE"/>
      </w:rPr>
      <w:t>Panasonic Deutschland – eine Division der Panasonic Marketing Europe GmbH</w:t>
    </w:r>
  </w:p>
  <w:p w14:paraId="06A5028E" w14:textId="77777777" w:rsidR="00AB39F9" w:rsidRPr="00995D7A" w:rsidRDefault="00AB39F9" w:rsidP="00215481">
    <w:pPr>
      <w:ind w:left="2880" w:right="-3033" w:firstLine="720"/>
      <w:rPr>
        <w:rFonts w:ascii="DIN-Bold" w:hAnsi="DIN-Bold"/>
        <w:color w:val="000000" w:themeColor="text1"/>
        <w:sz w:val="20"/>
        <w:lang w:val="de-DE"/>
      </w:rPr>
    </w:pPr>
    <w:r w:rsidRPr="00995D7A">
      <w:rPr>
        <w:rFonts w:ascii="DIN-Bold" w:hAnsi="DIN-Bold"/>
        <w:color w:val="000000" w:themeColor="text1"/>
        <w:sz w:val="20"/>
        <w:lang w:val="de-DE"/>
      </w:rPr>
      <w:t xml:space="preserve">   </w:t>
    </w:r>
    <w:proofErr w:type="spellStart"/>
    <w:r w:rsidRPr="00995D7A">
      <w:rPr>
        <w:rFonts w:ascii="DIN-Bold" w:hAnsi="DIN-Bold"/>
        <w:color w:val="000000" w:themeColor="text1"/>
        <w:sz w:val="20"/>
        <w:lang w:val="de-DE"/>
      </w:rPr>
      <w:t>Winsbergring</w:t>
    </w:r>
    <w:proofErr w:type="spellEnd"/>
    <w:r w:rsidRPr="00995D7A">
      <w:rPr>
        <w:rFonts w:ascii="DIN-Bold" w:hAnsi="DIN-Bold"/>
        <w:color w:val="000000" w:themeColor="text1"/>
        <w:sz w:val="20"/>
        <w:lang w:val="de-DE"/>
      </w:rPr>
      <w:t xml:space="preserve"> 15 ● 22525 Hamburg</w:t>
    </w:r>
  </w:p>
  <w:p w14:paraId="035FB331" w14:textId="6CE740B6" w:rsidR="00AB39F9" w:rsidRPr="00995D7A" w:rsidRDefault="00AB39F9" w:rsidP="00215481">
    <w:pPr>
      <w:ind w:right="-3033"/>
      <w:rPr>
        <w:rFonts w:ascii="DIN-Bold" w:hAnsi="DIN-Bold"/>
        <w:color w:val="000000" w:themeColor="text1"/>
        <w:sz w:val="20"/>
        <w:lang w:val="de-DE"/>
      </w:rPr>
    </w:pPr>
    <w:r w:rsidRPr="00995D7A">
      <w:rPr>
        <w:rFonts w:ascii="DIN-Bold" w:hAnsi="DIN-Bold"/>
        <w:color w:val="000000" w:themeColor="text1"/>
        <w:sz w:val="20"/>
        <w:lang w:val="de-DE"/>
      </w:rPr>
      <w:tab/>
    </w:r>
    <w:r w:rsidRPr="00995D7A">
      <w:rPr>
        <w:rFonts w:ascii="DIN-Bold" w:hAnsi="DIN-Bold"/>
        <w:color w:val="000000" w:themeColor="text1"/>
        <w:sz w:val="20"/>
        <w:lang w:val="de-DE"/>
      </w:rPr>
      <w:tab/>
    </w:r>
    <w:r w:rsidRPr="00995D7A">
      <w:rPr>
        <w:rFonts w:ascii="DIN-Bold" w:hAnsi="DIN-Bold"/>
        <w:color w:val="000000" w:themeColor="text1"/>
        <w:sz w:val="20"/>
        <w:lang w:val="de-DE"/>
      </w:rPr>
      <w:tab/>
    </w:r>
    <w:r w:rsidRPr="00995D7A">
      <w:rPr>
        <w:rFonts w:ascii="DIN-Bold" w:hAnsi="DIN-Bold"/>
        <w:color w:val="000000" w:themeColor="text1"/>
        <w:sz w:val="20"/>
        <w:lang w:val="de-DE"/>
      </w:rPr>
      <w:tab/>
    </w:r>
    <w:r w:rsidRPr="00995D7A">
      <w:rPr>
        <w:rFonts w:ascii="DIN-Bold" w:hAnsi="DIN-Bold"/>
        <w:color w:val="000000" w:themeColor="text1"/>
        <w:sz w:val="20"/>
        <w:lang w:val="de-DE"/>
      </w:rPr>
      <w:tab/>
      <w:t xml:space="preserve">   Pressekontakt: </w:t>
    </w:r>
    <w:r w:rsidR="00B6431D" w:rsidRPr="00995D7A">
      <w:rPr>
        <w:rFonts w:ascii="DIN-Bold" w:hAnsi="DIN-Bold"/>
        <w:color w:val="000000" w:themeColor="text1"/>
        <w:sz w:val="20"/>
        <w:lang w:val="de-DE"/>
      </w:rPr>
      <w:t>Panasonic Pressebüro</w:t>
    </w:r>
  </w:p>
  <w:p w14:paraId="096A1BB9" w14:textId="4248DC4E" w:rsidR="00AB39F9" w:rsidRPr="00995D7A" w:rsidRDefault="00AB39F9" w:rsidP="00215481">
    <w:pPr>
      <w:spacing w:line="200" w:lineRule="exact"/>
      <w:ind w:left="2880" w:right="-3033" w:firstLine="720"/>
      <w:rPr>
        <w:rFonts w:ascii="DIN-Bold" w:hAnsi="DIN-Bold"/>
        <w:color w:val="000000" w:themeColor="text1"/>
        <w:sz w:val="20"/>
        <w:u w:val="single"/>
        <w:lang w:val="de-DE"/>
      </w:rPr>
    </w:pPr>
    <w:r w:rsidRPr="00995D7A">
      <w:rPr>
        <w:rFonts w:ascii="DIN-Bold" w:hAnsi="DIN-Bold"/>
        <w:color w:val="000000" w:themeColor="text1"/>
        <w:sz w:val="20"/>
        <w:lang w:val="de-DE"/>
      </w:rPr>
      <w:t xml:space="preserve">   </w:t>
    </w:r>
    <w:r w:rsidR="00B6431D" w:rsidRPr="00995D7A">
      <w:rPr>
        <w:rFonts w:ascii="DIN-Bold" w:hAnsi="DIN-Bold"/>
        <w:color w:val="000000" w:themeColor="text1"/>
        <w:sz w:val="20"/>
        <w:lang w:val="de-DE"/>
      </w:rPr>
      <w:t xml:space="preserve">         </w:t>
    </w:r>
    <w:r w:rsidR="00B6431D" w:rsidRPr="00995D7A">
      <w:rPr>
        <w:rFonts w:ascii="DIN-Bold" w:hAnsi="DIN-Bold"/>
        <w:color w:val="000000" w:themeColor="text1"/>
        <w:sz w:val="20"/>
        <w:u w:val="single"/>
        <w:lang w:val="de-DE"/>
      </w:rPr>
      <w:t xml:space="preserve"> </w:t>
    </w:r>
    <w:r w:rsidR="00000000">
      <w:fldChar w:fldCharType="begin"/>
    </w:r>
    <w:r w:rsidR="00000000" w:rsidRPr="003B08BD">
      <w:rPr>
        <w:lang w:val="de-DE"/>
      </w:rPr>
      <w:instrText>HYPERLINK "mailto:panasonic-pr@jdb.de"</w:instrText>
    </w:r>
    <w:r w:rsidR="00000000">
      <w:fldChar w:fldCharType="separate"/>
    </w:r>
    <w:r w:rsidR="00B6431D" w:rsidRPr="003B08BD">
      <w:rPr>
        <w:rFonts w:ascii="DIN-Bold" w:hAnsi="DIN-Bold"/>
        <w:color w:val="000000" w:themeColor="text1"/>
        <w:sz w:val="20"/>
        <w:u w:val="single"/>
        <w:lang w:val="de-DE"/>
      </w:rPr>
      <w:t>panasonic-pr@jdb.de</w:t>
    </w:r>
    <w:r w:rsidR="00000000">
      <w:rPr>
        <w:rFonts w:ascii="DIN-Bold" w:hAnsi="DIN-Bold"/>
        <w:color w:val="000000" w:themeColor="text1"/>
        <w:sz w:val="20"/>
        <w:u w:val="singl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26ED" w14:textId="77777777" w:rsidR="00B5451F" w:rsidRDefault="00B5451F">
      <w:r>
        <w:separator/>
      </w:r>
    </w:p>
  </w:footnote>
  <w:footnote w:type="continuationSeparator" w:id="0">
    <w:p w14:paraId="605E229D" w14:textId="77777777" w:rsidR="00B5451F" w:rsidRDefault="00B5451F">
      <w:r>
        <w:continuationSeparator/>
      </w:r>
    </w:p>
  </w:footnote>
  <w:footnote w:type="continuationNotice" w:id="1">
    <w:p w14:paraId="680EEDDC" w14:textId="77777777" w:rsidR="00B5451F" w:rsidRDefault="00B54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97416"/>
    <w:multiLevelType w:val="hybridMultilevel"/>
    <w:tmpl w:val="A2123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C1BF6"/>
    <w:multiLevelType w:val="hybridMultilevel"/>
    <w:tmpl w:val="42449A56"/>
    <w:lvl w:ilvl="0" w:tplc="EE7ED9F6">
      <w:start w:val="22"/>
      <w:numFmt w:val="bullet"/>
      <w:lvlText w:val="-"/>
      <w:lvlJc w:val="left"/>
      <w:pPr>
        <w:ind w:left="720" w:hanging="360"/>
      </w:pPr>
      <w:rPr>
        <w:rFonts w:ascii="DIN-Regular" w:eastAsia="Times New Roman" w:hAnsi="DIN-Regular"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7"/>
  </w:num>
  <w:num w:numId="3" w16cid:durableId="1390881061">
    <w:abstractNumId w:val="2"/>
  </w:num>
  <w:num w:numId="4" w16cid:durableId="386684585">
    <w:abstractNumId w:val="19"/>
  </w:num>
  <w:num w:numId="5" w16cid:durableId="1882396624">
    <w:abstractNumId w:val="25"/>
  </w:num>
  <w:num w:numId="6" w16cid:durableId="1699893459">
    <w:abstractNumId w:val="12"/>
  </w:num>
  <w:num w:numId="7" w16cid:durableId="926309519">
    <w:abstractNumId w:val="10"/>
  </w:num>
  <w:num w:numId="8" w16cid:durableId="69619195">
    <w:abstractNumId w:val="22"/>
  </w:num>
  <w:num w:numId="9" w16cid:durableId="1615869543">
    <w:abstractNumId w:val="14"/>
  </w:num>
  <w:num w:numId="10" w16cid:durableId="1900242211">
    <w:abstractNumId w:val="20"/>
  </w:num>
  <w:num w:numId="11" w16cid:durableId="1831213499">
    <w:abstractNumId w:val="6"/>
  </w:num>
  <w:num w:numId="12" w16cid:durableId="129329120">
    <w:abstractNumId w:val="11"/>
  </w:num>
  <w:num w:numId="13" w16cid:durableId="1794710818">
    <w:abstractNumId w:val="3"/>
  </w:num>
  <w:num w:numId="14" w16cid:durableId="175194972">
    <w:abstractNumId w:val="4"/>
  </w:num>
  <w:num w:numId="15" w16cid:durableId="311639142">
    <w:abstractNumId w:val="5"/>
  </w:num>
  <w:num w:numId="16" w16cid:durableId="381295207">
    <w:abstractNumId w:val="24"/>
  </w:num>
  <w:num w:numId="17" w16cid:durableId="1129737821">
    <w:abstractNumId w:val="0"/>
  </w:num>
  <w:num w:numId="18" w16cid:durableId="1144666469">
    <w:abstractNumId w:val="21"/>
  </w:num>
  <w:num w:numId="19" w16cid:durableId="1852136604">
    <w:abstractNumId w:val="18"/>
  </w:num>
  <w:num w:numId="20" w16cid:durableId="1289235939">
    <w:abstractNumId w:val="13"/>
  </w:num>
  <w:num w:numId="21" w16cid:durableId="266737879">
    <w:abstractNumId w:val="23"/>
  </w:num>
  <w:num w:numId="22" w16cid:durableId="1617105721">
    <w:abstractNumId w:val="15"/>
  </w:num>
  <w:num w:numId="23" w16cid:durableId="1649090600">
    <w:abstractNumId w:val="8"/>
  </w:num>
  <w:num w:numId="24" w16cid:durableId="484129769">
    <w:abstractNumId w:val="1"/>
  </w:num>
  <w:num w:numId="25" w16cid:durableId="2084526805">
    <w:abstractNumId w:val="16"/>
  </w:num>
  <w:num w:numId="26" w16cid:durableId="1144929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45C"/>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08B"/>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11A"/>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0DEA"/>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1F68"/>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573BC"/>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880"/>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36"/>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0D47"/>
    <w:rsid w:val="001D17CE"/>
    <w:rsid w:val="001D1960"/>
    <w:rsid w:val="001D1DA4"/>
    <w:rsid w:val="001D23ED"/>
    <w:rsid w:val="001D2A82"/>
    <w:rsid w:val="001D450F"/>
    <w:rsid w:val="001D4B37"/>
    <w:rsid w:val="001D4D9E"/>
    <w:rsid w:val="001D535B"/>
    <w:rsid w:val="001D6BFC"/>
    <w:rsid w:val="001D6F78"/>
    <w:rsid w:val="001D7D8E"/>
    <w:rsid w:val="001E05E8"/>
    <w:rsid w:val="001E0C40"/>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6D41"/>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60"/>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1AF2"/>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31"/>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6FC"/>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ACA"/>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D1F"/>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8BD"/>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D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886"/>
    <w:rsid w:val="00477EDA"/>
    <w:rsid w:val="004824BE"/>
    <w:rsid w:val="00483370"/>
    <w:rsid w:val="004836EE"/>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6BA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1237"/>
    <w:rsid w:val="005237C6"/>
    <w:rsid w:val="005239AE"/>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3458"/>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6901"/>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705"/>
    <w:rsid w:val="006E696B"/>
    <w:rsid w:val="006E73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91"/>
    <w:rsid w:val="007159F4"/>
    <w:rsid w:val="0071623A"/>
    <w:rsid w:val="007169BB"/>
    <w:rsid w:val="00716CC5"/>
    <w:rsid w:val="007177E9"/>
    <w:rsid w:val="00717B8B"/>
    <w:rsid w:val="00721425"/>
    <w:rsid w:val="007229FE"/>
    <w:rsid w:val="00722AB1"/>
    <w:rsid w:val="00722D9A"/>
    <w:rsid w:val="00723AC5"/>
    <w:rsid w:val="007241AD"/>
    <w:rsid w:val="0072462F"/>
    <w:rsid w:val="00725626"/>
    <w:rsid w:val="00725F38"/>
    <w:rsid w:val="00726AB8"/>
    <w:rsid w:val="00727812"/>
    <w:rsid w:val="00730587"/>
    <w:rsid w:val="00730887"/>
    <w:rsid w:val="00730CF3"/>
    <w:rsid w:val="0073103A"/>
    <w:rsid w:val="007313F9"/>
    <w:rsid w:val="00731B6B"/>
    <w:rsid w:val="00731C49"/>
    <w:rsid w:val="00732072"/>
    <w:rsid w:val="007320AC"/>
    <w:rsid w:val="007322C3"/>
    <w:rsid w:val="007325A1"/>
    <w:rsid w:val="00732F91"/>
    <w:rsid w:val="00733616"/>
    <w:rsid w:val="00733EE4"/>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67AD"/>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67264"/>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07E"/>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07E3C"/>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6E36"/>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67C5C"/>
    <w:rsid w:val="008704D6"/>
    <w:rsid w:val="0087051F"/>
    <w:rsid w:val="008710B5"/>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1B38"/>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97F64"/>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1F9A"/>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1F3D"/>
    <w:rsid w:val="00902106"/>
    <w:rsid w:val="009022CF"/>
    <w:rsid w:val="00902898"/>
    <w:rsid w:val="00902FC7"/>
    <w:rsid w:val="009034FF"/>
    <w:rsid w:val="009036AC"/>
    <w:rsid w:val="00903E2D"/>
    <w:rsid w:val="0090481F"/>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1EE"/>
    <w:rsid w:val="009422DD"/>
    <w:rsid w:val="00942695"/>
    <w:rsid w:val="00942B6E"/>
    <w:rsid w:val="00942B78"/>
    <w:rsid w:val="00942F95"/>
    <w:rsid w:val="009437C1"/>
    <w:rsid w:val="00944A97"/>
    <w:rsid w:val="00944D61"/>
    <w:rsid w:val="00945531"/>
    <w:rsid w:val="00945551"/>
    <w:rsid w:val="009456C9"/>
    <w:rsid w:val="00945EE6"/>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4A4"/>
    <w:rsid w:val="00961D4C"/>
    <w:rsid w:val="009627F4"/>
    <w:rsid w:val="0096301B"/>
    <w:rsid w:val="00963F6B"/>
    <w:rsid w:val="00964430"/>
    <w:rsid w:val="00964CF3"/>
    <w:rsid w:val="00965651"/>
    <w:rsid w:val="00965827"/>
    <w:rsid w:val="00965BA1"/>
    <w:rsid w:val="00965ED5"/>
    <w:rsid w:val="009666B0"/>
    <w:rsid w:val="0096672E"/>
    <w:rsid w:val="009676F5"/>
    <w:rsid w:val="0096786E"/>
    <w:rsid w:val="00967EC9"/>
    <w:rsid w:val="00970509"/>
    <w:rsid w:val="009716C3"/>
    <w:rsid w:val="00971F95"/>
    <w:rsid w:val="009721CE"/>
    <w:rsid w:val="00972298"/>
    <w:rsid w:val="0097252E"/>
    <w:rsid w:val="00972B5C"/>
    <w:rsid w:val="00974131"/>
    <w:rsid w:val="0097482C"/>
    <w:rsid w:val="009758BC"/>
    <w:rsid w:val="00976643"/>
    <w:rsid w:val="00976728"/>
    <w:rsid w:val="0097686B"/>
    <w:rsid w:val="009769D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5D7A"/>
    <w:rsid w:val="00997A80"/>
    <w:rsid w:val="00997F52"/>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3BA2"/>
    <w:rsid w:val="009C4E51"/>
    <w:rsid w:val="009C5449"/>
    <w:rsid w:val="009C6036"/>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465"/>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407"/>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3DA"/>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3AE"/>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23C"/>
    <w:rsid w:val="00AC15DB"/>
    <w:rsid w:val="00AC1B14"/>
    <w:rsid w:val="00AC1BC3"/>
    <w:rsid w:val="00AC1EA8"/>
    <w:rsid w:val="00AC2C6D"/>
    <w:rsid w:val="00AC2F5C"/>
    <w:rsid w:val="00AC33F0"/>
    <w:rsid w:val="00AC408B"/>
    <w:rsid w:val="00AC40A7"/>
    <w:rsid w:val="00AC44CD"/>
    <w:rsid w:val="00AC4EDB"/>
    <w:rsid w:val="00AC5584"/>
    <w:rsid w:val="00AC58B3"/>
    <w:rsid w:val="00AC58E7"/>
    <w:rsid w:val="00AC5A21"/>
    <w:rsid w:val="00AC68C7"/>
    <w:rsid w:val="00AD0F89"/>
    <w:rsid w:val="00AD1221"/>
    <w:rsid w:val="00AD13B6"/>
    <w:rsid w:val="00AD149C"/>
    <w:rsid w:val="00AD1725"/>
    <w:rsid w:val="00AD179E"/>
    <w:rsid w:val="00AD1A42"/>
    <w:rsid w:val="00AD1BD9"/>
    <w:rsid w:val="00AD27A4"/>
    <w:rsid w:val="00AD280F"/>
    <w:rsid w:val="00AD2C1D"/>
    <w:rsid w:val="00AD3B5A"/>
    <w:rsid w:val="00AD3E94"/>
    <w:rsid w:val="00AD435B"/>
    <w:rsid w:val="00AD475E"/>
    <w:rsid w:val="00AD4817"/>
    <w:rsid w:val="00AD4B11"/>
    <w:rsid w:val="00AD53AF"/>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25E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2ED"/>
    <w:rsid w:val="00B21A28"/>
    <w:rsid w:val="00B226C4"/>
    <w:rsid w:val="00B22BF6"/>
    <w:rsid w:val="00B23B5A"/>
    <w:rsid w:val="00B2471C"/>
    <w:rsid w:val="00B24FE3"/>
    <w:rsid w:val="00B25540"/>
    <w:rsid w:val="00B25708"/>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451F"/>
    <w:rsid w:val="00B553F5"/>
    <w:rsid w:val="00B55571"/>
    <w:rsid w:val="00B56087"/>
    <w:rsid w:val="00B5642E"/>
    <w:rsid w:val="00B566B2"/>
    <w:rsid w:val="00B56DD9"/>
    <w:rsid w:val="00B56E7B"/>
    <w:rsid w:val="00B57255"/>
    <w:rsid w:val="00B57B88"/>
    <w:rsid w:val="00B60855"/>
    <w:rsid w:val="00B60E74"/>
    <w:rsid w:val="00B61B83"/>
    <w:rsid w:val="00B62D0C"/>
    <w:rsid w:val="00B6431D"/>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D94"/>
    <w:rsid w:val="00B80ED5"/>
    <w:rsid w:val="00B81669"/>
    <w:rsid w:val="00B8185A"/>
    <w:rsid w:val="00B81F6C"/>
    <w:rsid w:val="00B8207E"/>
    <w:rsid w:val="00B822CC"/>
    <w:rsid w:val="00B8251A"/>
    <w:rsid w:val="00B82743"/>
    <w:rsid w:val="00B830D4"/>
    <w:rsid w:val="00B83C1C"/>
    <w:rsid w:val="00B83D89"/>
    <w:rsid w:val="00B83FCD"/>
    <w:rsid w:val="00B845B9"/>
    <w:rsid w:val="00B8470F"/>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5A9D"/>
    <w:rsid w:val="00BA759A"/>
    <w:rsid w:val="00BA75E5"/>
    <w:rsid w:val="00BA7D2D"/>
    <w:rsid w:val="00BB09F1"/>
    <w:rsid w:val="00BB1963"/>
    <w:rsid w:val="00BB22D7"/>
    <w:rsid w:val="00BB2B5C"/>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744"/>
    <w:rsid w:val="00BC6C07"/>
    <w:rsid w:val="00BC6D59"/>
    <w:rsid w:val="00BC6D86"/>
    <w:rsid w:val="00BC74EC"/>
    <w:rsid w:val="00BC7DD2"/>
    <w:rsid w:val="00BC7EEB"/>
    <w:rsid w:val="00BD0AF3"/>
    <w:rsid w:val="00BD0BBC"/>
    <w:rsid w:val="00BD10A7"/>
    <w:rsid w:val="00BD130E"/>
    <w:rsid w:val="00BD159A"/>
    <w:rsid w:val="00BD1B7D"/>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3A4"/>
    <w:rsid w:val="00C32606"/>
    <w:rsid w:val="00C32923"/>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ACA"/>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3F3E"/>
    <w:rsid w:val="00CA468B"/>
    <w:rsid w:val="00CA472E"/>
    <w:rsid w:val="00CA4C95"/>
    <w:rsid w:val="00CA536C"/>
    <w:rsid w:val="00CA5FA2"/>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0E9B"/>
    <w:rsid w:val="00CC1169"/>
    <w:rsid w:val="00CC153F"/>
    <w:rsid w:val="00CC1D8E"/>
    <w:rsid w:val="00CC24F4"/>
    <w:rsid w:val="00CC2971"/>
    <w:rsid w:val="00CC2AE1"/>
    <w:rsid w:val="00CC3BA8"/>
    <w:rsid w:val="00CC3D51"/>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B15"/>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1DCF"/>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B43"/>
    <w:rsid w:val="00D20E5A"/>
    <w:rsid w:val="00D20F01"/>
    <w:rsid w:val="00D2162E"/>
    <w:rsid w:val="00D21DB5"/>
    <w:rsid w:val="00D2249B"/>
    <w:rsid w:val="00D22D5D"/>
    <w:rsid w:val="00D22E64"/>
    <w:rsid w:val="00D23170"/>
    <w:rsid w:val="00D2378D"/>
    <w:rsid w:val="00D24356"/>
    <w:rsid w:val="00D243AE"/>
    <w:rsid w:val="00D24A82"/>
    <w:rsid w:val="00D24FA6"/>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BDB"/>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19"/>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AA6"/>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82"/>
    <w:rsid w:val="00E134BA"/>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3164"/>
    <w:rsid w:val="00E24CB2"/>
    <w:rsid w:val="00E255D0"/>
    <w:rsid w:val="00E25600"/>
    <w:rsid w:val="00E25653"/>
    <w:rsid w:val="00E26133"/>
    <w:rsid w:val="00E26804"/>
    <w:rsid w:val="00E26908"/>
    <w:rsid w:val="00E276E3"/>
    <w:rsid w:val="00E27AFC"/>
    <w:rsid w:val="00E27C7C"/>
    <w:rsid w:val="00E27F4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1EAC"/>
    <w:rsid w:val="00EC21D4"/>
    <w:rsid w:val="00EC227E"/>
    <w:rsid w:val="00EC249D"/>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DF8"/>
    <w:rsid w:val="00F20E31"/>
    <w:rsid w:val="00F21355"/>
    <w:rsid w:val="00F21760"/>
    <w:rsid w:val="00F221F1"/>
    <w:rsid w:val="00F22FA6"/>
    <w:rsid w:val="00F23473"/>
    <w:rsid w:val="00F247E7"/>
    <w:rsid w:val="00F24A15"/>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47B"/>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CD011E5A-D277-4D05-BD5A-AB1AC25C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5255">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310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7676">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pr@jdb.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2.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3.xml><?xml version="1.0" encoding="utf-8"?>
<ds:datastoreItem xmlns:ds="http://schemas.openxmlformats.org/officeDocument/2006/customXml" ds:itemID="{B834ABD8-EAC2-47FC-A29D-C5A193C17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36-FY2023-LUMIX-Objektiv S 28-200mm F4-7.1.docx</vt:lpstr>
    </vt:vector>
  </TitlesOfParts>
  <Manager/>
  <Company/>
  <LinksUpToDate>false</LinksUpToDate>
  <CharactersWithSpaces>4819</CharactersWithSpaces>
  <SharedDoc>false</SharedDoc>
  <HyperlinkBase/>
  <HLinks>
    <vt:vector size="24" baseType="variant">
      <vt:variant>
        <vt:i4>1900671</vt:i4>
      </vt:variant>
      <vt:variant>
        <vt:i4>6</vt:i4>
      </vt:variant>
      <vt:variant>
        <vt:i4>0</vt:i4>
      </vt:variant>
      <vt:variant>
        <vt:i4>5</vt:i4>
      </vt:variant>
      <vt:variant>
        <vt:lpwstr>mailto:panasonic-pr@jdb.de</vt:lpwstr>
      </vt:variant>
      <vt:variant>
        <vt:lpwstr/>
      </vt:variant>
      <vt:variant>
        <vt:i4>2162735</vt:i4>
      </vt:variant>
      <vt:variant>
        <vt:i4>3</vt:i4>
      </vt:variant>
      <vt:variant>
        <vt:i4>0</vt:i4>
      </vt:variant>
      <vt:variant>
        <vt:i4>5</vt:i4>
      </vt:variant>
      <vt:variant>
        <vt:lpwstr>https://holdings.panasonic/global/</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36-FY2023-LUMIX-Objektiv S 28-200mm F4-7.1.docx</dc:title>
  <dc:subject/>
  <dc:creator>Katharina Ungar</dc:creator>
  <cp:keywords/>
  <dc:description/>
  <cp:lastModifiedBy>Sven Burmeister</cp:lastModifiedBy>
  <cp:revision>4</cp:revision>
  <cp:lastPrinted>2019-12-20T07:40:00Z</cp:lastPrinted>
  <dcterms:created xsi:type="dcterms:W3CDTF">2024-02-19T14:43:00Z</dcterms:created>
  <dcterms:modified xsi:type="dcterms:W3CDTF">2024-02-20T08:17:00Z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