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B5D22" w14:textId="5E783147" w:rsidR="00A264B6" w:rsidRPr="00DB41E5" w:rsidRDefault="002E291D" w:rsidP="00A264B6">
      <w:pPr>
        <w:jc w:val="center"/>
        <w:rPr>
          <w:rFonts w:ascii="Arial" w:eastAsia="Arial" w:hAnsi="Arial" w:cs="Arial"/>
          <w:b/>
          <w:sz w:val="28"/>
          <w:szCs w:val="28"/>
          <w:lang w:val="en-US"/>
        </w:rPr>
      </w:pPr>
      <w:r w:rsidRPr="00DB41E5">
        <w:rPr>
          <w:rFonts w:ascii="Arial" w:eastAsia="Arial" w:hAnsi="Arial" w:cs="Arial"/>
          <w:b/>
          <w:sz w:val="28"/>
          <w:szCs w:val="28"/>
          <w:lang w:val="en-US"/>
        </w:rPr>
        <w:t>Ralf Becker</w:t>
      </w:r>
    </w:p>
    <w:p w14:paraId="010E6B72" w14:textId="254ECAE3" w:rsidR="0097039E" w:rsidRPr="009A22D6" w:rsidRDefault="0097039E" w:rsidP="009A22D6">
      <w:pPr>
        <w:ind w:left="-142" w:right="-143"/>
        <w:rPr>
          <w:rFonts w:ascii="Arial" w:eastAsia="Arial" w:hAnsi="Arial" w:cs="Times New Roman"/>
          <w:sz w:val="24"/>
          <w:szCs w:val="24"/>
          <w:lang w:val="en-US"/>
        </w:rPr>
      </w:pPr>
      <w:r w:rsidRPr="009A22D6">
        <w:rPr>
          <w:rFonts w:ascii="Arial" w:eastAsia="Arial" w:hAnsi="Arial" w:cs="Arial"/>
          <w:sz w:val="24"/>
          <w:szCs w:val="24"/>
          <w:lang w:val="en-US"/>
        </w:rPr>
        <w:t xml:space="preserve">Project Leader Energy Group, Panasonic R&amp;D Center Germany </w:t>
      </w:r>
      <w:r w:rsidR="009A22D6" w:rsidRPr="009A22D6">
        <w:rPr>
          <w:rFonts w:ascii="Arial" w:eastAsia="Arial" w:hAnsi="Arial" w:cs="Arial"/>
          <w:sz w:val="24"/>
          <w:szCs w:val="24"/>
          <w:lang w:val="en-US"/>
        </w:rPr>
        <w:t>Europe</w:t>
      </w:r>
      <w:r w:rsidRPr="009A22D6">
        <w:rPr>
          <w:rFonts w:ascii="Arial" w:eastAsia="Arial" w:hAnsi="Arial" w:cs="Times New Roman"/>
          <w:sz w:val="24"/>
          <w:szCs w:val="24"/>
          <w:lang w:val="en-US"/>
        </w:rPr>
        <w:t xml:space="preserve"> </w:t>
      </w:r>
    </w:p>
    <w:p w14:paraId="1E27F089" w14:textId="3702BB59" w:rsidR="00211570" w:rsidRPr="00DB41E5" w:rsidRDefault="00211570" w:rsidP="00A264B6">
      <w:pPr>
        <w:jc w:val="both"/>
        <w:rPr>
          <w:rFonts w:ascii="Arial" w:hAnsi="Arial"/>
          <w:color w:val="333333"/>
          <w:lang w:val="en-US"/>
        </w:rPr>
      </w:pPr>
    </w:p>
    <w:p w14:paraId="190785F9" w14:textId="77263C68" w:rsidR="00A264B6" w:rsidRPr="00DB41E5" w:rsidRDefault="009A22D6" w:rsidP="0097039E">
      <w:pPr>
        <w:jc w:val="both"/>
        <w:rPr>
          <w:rFonts w:ascii="Arial" w:hAnsi="Arial" w:cs="Arial"/>
          <w:lang w:val="en-US"/>
        </w:rPr>
      </w:pPr>
      <w:r>
        <w:rPr>
          <w:noProof/>
        </w:rPr>
        <w:drawing>
          <wp:anchor distT="0" distB="0" distL="114300" distR="114300" simplePos="0" relativeHeight="251659264" behindDoc="1" locked="0" layoutInCell="1" allowOverlap="1" wp14:anchorId="10E85E17" wp14:editId="38C40A6B">
            <wp:simplePos x="0" y="0"/>
            <wp:positionH relativeFrom="margin">
              <wp:align>left</wp:align>
            </wp:positionH>
            <wp:positionV relativeFrom="paragraph">
              <wp:posOffset>18415</wp:posOffset>
            </wp:positionV>
            <wp:extent cx="1362075" cy="1885950"/>
            <wp:effectExtent l="0" t="0" r="9525" b="0"/>
            <wp:wrapTight wrapText="bothSides">
              <wp:wrapPolygon edited="0">
                <wp:start x="0" y="0"/>
                <wp:lineTo x="0" y="21382"/>
                <wp:lineTo x="21449" y="21382"/>
                <wp:lineTo x="21449"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cstate="print">
                      <a:extLst>
                        <a:ext uri="{28A0092B-C50C-407E-A947-70E740481C1C}">
                          <a14:useLocalDpi xmlns:a14="http://schemas.microsoft.com/office/drawing/2010/main" val="0"/>
                        </a:ext>
                      </a:extLst>
                    </a:blip>
                    <a:srcRect l="22486" t="4216" r="58468" b="21066"/>
                    <a:stretch/>
                  </pic:blipFill>
                  <pic:spPr bwMode="auto">
                    <a:xfrm>
                      <a:off x="0" y="0"/>
                      <a:ext cx="1362075"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7039E" w:rsidRPr="00DB41E5">
        <w:rPr>
          <w:rFonts w:ascii="Arial" w:hAnsi="Arial" w:cs="Arial"/>
          <w:lang w:val="en-US"/>
        </w:rPr>
        <w:t xml:space="preserve">Ralf Becker is the Project Leader for the Panasonic’s R&amp;D Centre’s Energy Group. Becker first joined Panasonic in 2003 and has been part of many important R&amp;D projects including the first </w:t>
      </w:r>
      <w:proofErr w:type="spellStart"/>
      <w:r w:rsidR="0097039E" w:rsidRPr="00DB41E5">
        <w:rPr>
          <w:rFonts w:ascii="Arial" w:hAnsi="Arial" w:cs="Arial"/>
          <w:lang w:val="en-US"/>
        </w:rPr>
        <w:t>standardisation</w:t>
      </w:r>
      <w:proofErr w:type="spellEnd"/>
      <w:r w:rsidR="0097039E" w:rsidRPr="00DB41E5">
        <w:rPr>
          <w:rFonts w:ascii="Arial" w:hAnsi="Arial" w:cs="Arial"/>
          <w:lang w:val="en-US"/>
        </w:rPr>
        <w:t xml:space="preserve"> of LTE systems and Connected TVs. </w:t>
      </w:r>
    </w:p>
    <w:p w14:paraId="4F4CACBA" w14:textId="1CD9EB16" w:rsidR="0097039E" w:rsidRPr="00DB41E5" w:rsidRDefault="0097039E" w:rsidP="0097039E">
      <w:pPr>
        <w:jc w:val="both"/>
        <w:rPr>
          <w:rFonts w:ascii="Arial" w:hAnsi="Arial" w:cs="Arial"/>
          <w:lang w:val="en-US"/>
        </w:rPr>
      </w:pPr>
      <w:r w:rsidRPr="00DB41E5">
        <w:rPr>
          <w:rFonts w:ascii="Arial" w:hAnsi="Arial" w:cs="Arial"/>
          <w:lang w:val="en-US"/>
        </w:rPr>
        <w:t>Since 2009 Becker has been responsible for the R&amp;D Centre‘s research and development activities of energy solutions. The main focus has been the integration of renewable energies, particularly PV and battery storage, Becker joined the Future Living Berlin Project in 2018 and has worked closely with development partners from academic backgrounds including university research institutes such as the Fraunhofer institute.</w:t>
      </w:r>
    </w:p>
    <w:p w14:paraId="26595E38" w14:textId="64DC2F2D" w:rsidR="00A264B6" w:rsidRPr="00DB41E5" w:rsidRDefault="0097039E" w:rsidP="00A264B6">
      <w:pPr>
        <w:rPr>
          <w:rFonts w:ascii="Arial" w:hAnsi="Arial" w:cs="Arial"/>
          <w:lang w:val="en-US"/>
        </w:rPr>
      </w:pPr>
      <w:r w:rsidRPr="00DB41E5">
        <w:rPr>
          <w:rFonts w:ascii="Arial" w:hAnsi="Arial" w:cs="Arial"/>
          <w:lang w:val="en-US"/>
        </w:rPr>
        <w:t>Becker is 46 years old and is married</w:t>
      </w:r>
      <w:r w:rsidR="00440D85">
        <w:rPr>
          <w:rFonts w:ascii="Arial" w:hAnsi="Arial" w:cs="Arial"/>
          <w:lang w:val="en-US"/>
        </w:rPr>
        <w:t>,</w:t>
      </w:r>
      <w:r w:rsidRPr="00DB41E5">
        <w:rPr>
          <w:rFonts w:ascii="Arial" w:hAnsi="Arial" w:cs="Arial"/>
          <w:lang w:val="en-US"/>
        </w:rPr>
        <w:t xml:space="preserve"> with two children. </w:t>
      </w:r>
    </w:p>
    <w:p w14:paraId="02B5A9A7" w14:textId="77777777" w:rsidR="00211570" w:rsidRPr="00DB41E5" w:rsidRDefault="00211570" w:rsidP="00A264B6">
      <w:pPr>
        <w:rPr>
          <w:rFonts w:ascii="Arial" w:hAnsi="Arial" w:cs="Arial"/>
          <w:lang w:val="en-US"/>
        </w:rPr>
      </w:pPr>
    </w:p>
    <w:p w14:paraId="3277277E" w14:textId="4A965C24" w:rsidR="007415DF" w:rsidRPr="00DB41E5" w:rsidRDefault="007415DF" w:rsidP="007415DF">
      <w:pPr>
        <w:pBdr>
          <w:bottom w:val="single" w:sz="4" w:space="1" w:color="auto"/>
        </w:pBdr>
        <w:outlineLvl w:val="2"/>
        <w:rPr>
          <w:rFonts w:ascii="Arial" w:eastAsia="Arial" w:hAnsi="Arial" w:cs="Arial"/>
          <w:b/>
          <w:sz w:val="24"/>
          <w:szCs w:val="24"/>
          <w:lang w:val="en-US"/>
        </w:rPr>
      </w:pPr>
      <w:r w:rsidRPr="00DB41E5">
        <w:rPr>
          <w:rFonts w:ascii="Arial" w:eastAsia="Arial" w:hAnsi="Arial" w:cs="Arial"/>
          <w:b/>
          <w:sz w:val="24"/>
          <w:szCs w:val="24"/>
          <w:lang w:val="en-US"/>
        </w:rPr>
        <w:t>About Panasonic</w:t>
      </w:r>
    </w:p>
    <w:p w14:paraId="4B038BFD" w14:textId="77777777" w:rsidR="00E72F31" w:rsidRDefault="00E72F31" w:rsidP="007415DF">
      <w:pPr>
        <w:rPr>
          <w:rFonts w:ascii="Arial" w:eastAsia="Arial" w:hAnsi="Arial" w:cs="Arial"/>
          <w:sz w:val="20"/>
          <w:szCs w:val="20"/>
          <w:lang w:val="en-US"/>
        </w:rPr>
      </w:pPr>
      <w:r w:rsidRPr="00DB41E5">
        <w:rPr>
          <w:rFonts w:ascii="Arial" w:hAnsi="Arial" w:cs="Arial"/>
          <w:sz w:val="20"/>
          <w:szCs w:val="20"/>
          <w:lang w:val="en-US"/>
        </w:rPr>
        <w:t>Panasonic Corporation is a global leader developing innovative technologies and solutions for wide-ranging applications in the consumer electronics, housing, automotive, and B2B sectors. The company, which celebrated its 100</w:t>
      </w:r>
      <w:r w:rsidRPr="00DB41E5">
        <w:rPr>
          <w:rFonts w:ascii="Arial" w:hAnsi="Arial" w:cs="Arial"/>
          <w:sz w:val="20"/>
          <w:szCs w:val="20"/>
          <w:vertAlign w:val="superscript"/>
          <w:lang w:val="en-US"/>
        </w:rPr>
        <w:t>th</w:t>
      </w:r>
      <w:r w:rsidRPr="00DB41E5">
        <w:rPr>
          <w:rFonts w:ascii="Arial" w:hAnsi="Arial" w:cs="Arial"/>
          <w:sz w:val="20"/>
          <w:szCs w:val="20"/>
          <w:lang w:val="en-US"/>
        </w:rPr>
        <w:t xml:space="preserve"> anniversary in 2018, operates 528 subsidiaries and 72 associated companies worldwide and reported consolidated net sales of 61.9 billion Euro (7.49 trillion yen) for the year ended March 31, 2020. Committed to pursuing new value through collaborative innovation, the company uses its technologies to create a better life and a better world for customers. </w:t>
      </w:r>
    </w:p>
    <w:p w14:paraId="200D2B51" w14:textId="769FD18A" w:rsidR="001E6F94" w:rsidRPr="009250A9" w:rsidRDefault="007415DF" w:rsidP="007415DF">
      <w:pPr>
        <w:rPr>
          <w:sz w:val="20"/>
          <w:szCs w:val="20"/>
          <w:lang w:val="en-US"/>
        </w:rPr>
      </w:pPr>
      <w:r w:rsidRPr="00211570">
        <w:rPr>
          <w:rFonts w:ascii="Arial" w:eastAsia="Arial" w:hAnsi="Arial" w:cs="Arial" w:hint="eastAsia"/>
          <w:sz w:val="20"/>
          <w:szCs w:val="20"/>
          <w:lang w:val="en-US"/>
        </w:rPr>
        <w:t>To learn more about Panasonic</w:t>
      </w:r>
      <w:r w:rsidR="009250A9">
        <w:rPr>
          <w:rFonts w:ascii="Arial" w:eastAsia="Arial" w:hAnsi="Arial" w:cs="Arial"/>
          <w:sz w:val="20"/>
          <w:szCs w:val="20"/>
          <w:lang w:val="en-US"/>
        </w:rPr>
        <w:t>’s Smart City Projects</w:t>
      </w:r>
      <w:r w:rsidRPr="00211570">
        <w:rPr>
          <w:rFonts w:ascii="Arial" w:eastAsia="Arial" w:hAnsi="Arial" w:cs="Arial" w:hint="eastAsia"/>
          <w:sz w:val="20"/>
          <w:szCs w:val="20"/>
          <w:lang w:val="en-US"/>
        </w:rPr>
        <w:t>:</w:t>
      </w:r>
      <w:r w:rsidRPr="00211570">
        <w:rPr>
          <w:rFonts w:ascii="Arial" w:eastAsia="Arial" w:hAnsi="Arial" w:cs="Arial"/>
          <w:sz w:val="20"/>
          <w:szCs w:val="20"/>
          <w:lang w:val="en-US"/>
        </w:rPr>
        <w:t xml:space="preserve"> </w:t>
      </w:r>
      <w:hyperlink r:id="rId9" w:history="1">
        <w:r w:rsidR="009250A9" w:rsidRPr="009250A9">
          <w:rPr>
            <w:rStyle w:val="Hyperlink"/>
            <w:lang w:val="en-US"/>
          </w:rPr>
          <w:t>https://www.panasonic.com/uk/c</w:t>
        </w:r>
        <w:bookmarkStart w:id="0" w:name="_GoBack"/>
        <w:bookmarkEnd w:id="0"/>
        <w:r w:rsidR="009250A9" w:rsidRPr="009250A9">
          <w:rPr>
            <w:rStyle w:val="Hyperlink"/>
            <w:lang w:val="en-US"/>
          </w:rPr>
          <w:t>orporate/sustainability/smart-cities/</w:t>
        </w:r>
      </w:hyperlink>
      <w:r w:rsidR="009250A9" w:rsidRPr="009250A9">
        <w:rPr>
          <w:lang w:val="en-US"/>
        </w:rPr>
        <w:t xml:space="preserve"> </w:t>
      </w:r>
    </w:p>
    <w:sectPr w:rsidR="001E6F94" w:rsidRPr="009250A9" w:rsidSect="00FB5D87">
      <w:headerReference w:type="default" r:id="rId10"/>
      <w:pgSz w:w="11906" w:h="16838"/>
      <w:pgMar w:top="2268" w:right="1134" w:bottom="1701" w:left="34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6237" w16cex:dateUtc="2020-06-11T06: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5DEE0" w14:textId="77777777" w:rsidR="00945A13" w:rsidRDefault="00945A13" w:rsidP="00202DB5">
      <w:pPr>
        <w:spacing w:after="0" w:line="240" w:lineRule="auto"/>
      </w:pPr>
      <w:r>
        <w:separator/>
      </w:r>
    </w:p>
  </w:endnote>
  <w:endnote w:type="continuationSeparator" w:id="0">
    <w:p w14:paraId="5FC46940" w14:textId="77777777" w:rsidR="00945A13" w:rsidRDefault="00945A13" w:rsidP="0020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7F3C6" w14:textId="77777777" w:rsidR="00945A13" w:rsidRDefault="00945A13" w:rsidP="00202DB5">
      <w:pPr>
        <w:spacing w:after="0" w:line="240" w:lineRule="auto"/>
      </w:pPr>
      <w:r>
        <w:separator/>
      </w:r>
    </w:p>
  </w:footnote>
  <w:footnote w:type="continuationSeparator" w:id="0">
    <w:p w14:paraId="43434BDE" w14:textId="77777777" w:rsidR="00945A13" w:rsidRDefault="00945A13" w:rsidP="00202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A452" w14:textId="77777777" w:rsidR="00CB14B3" w:rsidRDefault="00CB14B3">
    <w:r>
      <w:rPr>
        <w:noProof/>
        <w:lang w:val="en-GB" w:eastAsia="en-GB"/>
      </w:rPr>
      <w:drawing>
        <wp:anchor distT="152400" distB="152400" distL="152400" distR="152400" simplePos="0" relativeHeight="251663360" behindDoc="1" locked="0" layoutInCell="1" allowOverlap="1" wp14:anchorId="71B8AB79" wp14:editId="54973912">
          <wp:simplePos x="0" y="0"/>
          <wp:positionH relativeFrom="page">
            <wp:posOffset>266065</wp:posOffset>
          </wp:positionH>
          <wp:positionV relativeFrom="page">
            <wp:posOffset>449636</wp:posOffset>
          </wp:positionV>
          <wp:extent cx="1764000" cy="333530"/>
          <wp:effectExtent l="0" t="0" r="8255" b="9525"/>
          <wp:wrapNone/>
          <wp:docPr id="1" name="officeArt object" descr="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Picture 5" descr="Picture 5"/>
                  <pic:cNvPicPr>
                    <a:picLocks noChangeAspect="1"/>
                  </pic:cNvPicPr>
                </pic:nvPicPr>
                <pic:blipFill>
                  <a:blip r:embed="rId1"/>
                  <a:stretch>
                    <a:fillRect/>
                  </a:stretch>
                </pic:blipFill>
                <pic:spPr>
                  <a:xfrm>
                    <a:off x="0" y="0"/>
                    <a:ext cx="1764000" cy="33353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6416B0E2" w14:textId="77777777" w:rsidR="00CB14B3" w:rsidRDefault="00CB14B3">
    <w:r>
      <w:rPr>
        <w:noProof/>
        <w:lang w:val="en-GB" w:eastAsia="en-GB"/>
      </w:rPr>
      <w:drawing>
        <wp:anchor distT="152400" distB="152400" distL="152400" distR="152400" simplePos="0" relativeHeight="251664384" behindDoc="1" locked="0" layoutInCell="1" allowOverlap="1" wp14:anchorId="48753889" wp14:editId="5406C72B">
          <wp:simplePos x="0" y="0"/>
          <wp:positionH relativeFrom="page">
            <wp:posOffset>-95534</wp:posOffset>
          </wp:positionH>
          <wp:positionV relativeFrom="page">
            <wp:posOffset>968992</wp:posOffset>
          </wp:positionV>
          <wp:extent cx="7751927" cy="8911988"/>
          <wp:effectExtent l="19050" t="19050" r="20955" b="22860"/>
          <wp:wrapNone/>
          <wp:docPr id="2" name="officeArt object" descr="bkg weiss"/>
          <wp:cNvGraphicFramePr/>
          <a:graphic xmlns:a="http://schemas.openxmlformats.org/drawingml/2006/main">
            <a:graphicData uri="http://schemas.openxmlformats.org/drawingml/2006/picture">
              <pic:pic xmlns:pic="http://schemas.openxmlformats.org/drawingml/2006/picture">
                <pic:nvPicPr>
                  <pic:cNvPr id="1073741825" name="bkg weiss" descr="bkg weiss"/>
                  <pic:cNvPicPr>
                    <a:picLocks noChangeAspect="1"/>
                  </pic:cNvPicPr>
                </pic:nvPicPr>
                <pic:blipFill>
                  <a:blip r:embed="rId2"/>
                  <a:stretch>
                    <a:fillRect/>
                  </a:stretch>
                </pic:blipFill>
                <pic:spPr>
                  <a:xfrm>
                    <a:off x="0" y="0"/>
                    <a:ext cx="7751445" cy="8911434"/>
                  </a:xfrm>
                  <a:prstGeom prst="rect">
                    <a:avLst/>
                  </a:prstGeom>
                  <a:ln w="12700" cap="flat">
                    <a:solidFill>
                      <a:schemeClr val="tx1"/>
                    </a:solid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754D"/>
    <w:multiLevelType w:val="hybridMultilevel"/>
    <w:tmpl w:val="CBDE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D047B1"/>
    <w:multiLevelType w:val="hybridMultilevel"/>
    <w:tmpl w:val="A0266498"/>
    <w:lvl w:ilvl="0" w:tplc="70504D2A">
      <w:start w:val="1"/>
      <w:numFmt w:val="bullet"/>
      <w:lvlText w:val="-"/>
      <w:lvlJc w:val="left"/>
      <w:pPr>
        <w:ind w:left="720" w:hanging="360"/>
      </w:pPr>
      <w:rPr>
        <w:rFonts w:ascii="Calibri" w:eastAsia="Yu Gothic"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3C568DD"/>
    <w:multiLevelType w:val="hybridMultilevel"/>
    <w:tmpl w:val="75A0F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227536"/>
    <w:multiLevelType w:val="hybridMultilevel"/>
    <w:tmpl w:val="B1A0C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2458AE"/>
    <w:multiLevelType w:val="hybridMultilevel"/>
    <w:tmpl w:val="FF68C6D8"/>
    <w:lvl w:ilvl="0" w:tplc="EDF2E9A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9767C0"/>
    <w:multiLevelType w:val="hybridMultilevel"/>
    <w:tmpl w:val="1BFE2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57478"/>
    <w:multiLevelType w:val="hybridMultilevel"/>
    <w:tmpl w:val="C0529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EB2EB8"/>
    <w:multiLevelType w:val="hybridMultilevel"/>
    <w:tmpl w:val="1C6A4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E7453A"/>
    <w:multiLevelType w:val="hybridMultilevel"/>
    <w:tmpl w:val="F016F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21364B"/>
    <w:multiLevelType w:val="hybridMultilevel"/>
    <w:tmpl w:val="35B4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352639"/>
    <w:multiLevelType w:val="hybridMultilevel"/>
    <w:tmpl w:val="F4B215CE"/>
    <w:lvl w:ilvl="0" w:tplc="E36093BA">
      <w:start w:val="1"/>
      <w:numFmt w:val="bullet"/>
      <w:pStyle w:val="ListParagraph"/>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65A6E"/>
    <w:multiLevelType w:val="hybridMultilevel"/>
    <w:tmpl w:val="EF3C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0"/>
  </w:num>
  <w:num w:numId="4">
    <w:abstractNumId w:val="5"/>
  </w:num>
  <w:num w:numId="5">
    <w:abstractNumId w:val="11"/>
  </w:num>
  <w:num w:numId="6">
    <w:abstractNumId w:val="8"/>
  </w:num>
  <w:num w:numId="7">
    <w:abstractNumId w:val="0"/>
  </w:num>
  <w:num w:numId="8">
    <w:abstractNumId w:val="9"/>
  </w:num>
  <w:num w:numId="9">
    <w:abstractNumId w:val="7"/>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38"/>
    <w:rsid w:val="000201B4"/>
    <w:rsid w:val="0002703E"/>
    <w:rsid w:val="00034442"/>
    <w:rsid w:val="000347CA"/>
    <w:rsid w:val="000352EF"/>
    <w:rsid w:val="00036641"/>
    <w:rsid w:val="000668F5"/>
    <w:rsid w:val="000876C6"/>
    <w:rsid w:val="00096951"/>
    <w:rsid w:val="000A3D14"/>
    <w:rsid w:val="000B304F"/>
    <w:rsid w:val="000E5B8C"/>
    <w:rsid w:val="00131B42"/>
    <w:rsid w:val="00143E00"/>
    <w:rsid w:val="001504BA"/>
    <w:rsid w:val="001546C4"/>
    <w:rsid w:val="0015666D"/>
    <w:rsid w:val="001673CC"/>
    <w:rsid w:val="001A2FB0"/>
    <w:rsid w:val="001A522B"/>
    <w:rsid w:val="001E6F94"/>
    <w:rsid w:val="001F2400"/>
    <w:rsid w:val="00202DB5"/>
    <w:rsid w:val="002106FE"/>
    <w:rsid w:val="00211570"/>
    <w:rsid w:val="0025022E"/>
    <w:rsid w:val="00261ACB"/>
    <w:rsid w:val="00270DDD"/>
    <w:rsid w:val="00286038"/>
    <w:rsid w:val="002957C7"/>
    <w:rsid w:val="00296941"/>
    <w:rsid w:val="002B2F56"/>
    <w:rsid w:val="002B6570"/>
    <w:rsid w:val="002C36CE"/>
    <w:rsid w:val="002C7E8C"/>
    <w:rsid w:val="002D6924"/>
    <w:rsid w:val="002E291D"/>
    <w:rsid w:val="003129CD"/>
    <w:rsid w:val="0032366E"/>
    <w:rsid w:val="00323ABD"/>
    <w:rsid w:val="003628B9"/>
    <w:rsid w:val="00374D8E"/>
    <w:rsid w:val="00381C2F"/>
    <w:rsid w:val="003C37EE"/>
    <w:rsid w:val="003D70F2"/>
    <w:rsid w:val="004263DE"/>
    <w:rsid w:val="00437712"/>
    <w:rsid w:val="00440D85"/>
    <w:rsid w:val="00451C62"/>
    <w:rsid w:val="0047681E"/>
    <w:rsid w:val="004D1458"/>
    <w:rsid w:val="004D7931"/>
    <w:rsid w:val="00526219"/>
    <w:rsid w:val="00535E1C"/>
    <w:rsid w:val="00565025"/>
    <w:rsid w:val="00592753"/>
    <w:rsid w:val="005E72F7"/>
    <w:rsid w:val="00600610"/>
    <w:rsid w:val="00613B84"/>
    <w:rsid w:val="006150B6"/>
    <w:rsid w:val="00655B23"/>
    <w:rsid w:val="00656040"/>
    <w:rsid w:val="006572B3"/>
    <w:rsid w:val="006802FF"/>
    <w:rsid w:val="00697C87"/>
    <w:rsid w:val="006E57C2"/>
    <w:rsid w:val="006E596A"/>
    <w:rsid w:val="00705D42"/>
    <w:rsid w:val="00711E4D"/>
    <w:rsid w:val="00715C68"/>
    <w:rsid w:val="007260B0"/>
    <w:rsid w:val="007415DF"/>
    <w:rsid w:val="00750FF8"/>
    <w:rsid w:val="00751C8C"/>
    <w:rsid w:val="007521DC"/>
    <w:rsid w:val="00782DF5"/>
    <w:rsid w:val="00793D51"/>
    <w:rsid w:val="00795192"/>
    <w:rsid w:val="007A18DB"/>
    <w:rsid w:val="007A26EF"/>
    <w:rsid w:val="007C5BC5"/>
    <w:rsid w:val="007D0947"/>
    <w:rsid w:val="007D294F"/>
    <w:rsid w:val="007F0E32"/>
    <w:rsid w:val="00803BF3"/>
    <w:rsid w:val="00810850"/>
    <w:rsid w:val="0081253A"/>
    <w:rsid w:val="008357D4"/>
    <w:rsid w:val="0085098B"/>
    <w:rsid w:val="00864C2B"/>
    <w:rsid w:val="0086616A"/>
    <w:rsid w:val="008675C9"/>
    <w:rsid w:val="00874529"/>
    <w:rsid w:val="008B276A"/>
    <w:rsid w:val="008B5A1F"/>
    <w:rsid w:val="00915B13"/>
    <w:rsid w:val="009250A9"/>
    <w:rsid w:val="00945A13"/>
    <w:rsid w:val="00946A56"/>
    <w:rsid w:val="0097039E"/>
    <w:rsid w:val="009861E5"/>
    <w:rsid w:val="009A22D6"/>
    <w:rsid w:val="009A3E88"/>
    <w:rsid w:val="009B33DE"/>
    <w:rsid w:val="009D4FDA"/>
    <w:rsid w:val="00A03EC2"/>
    <w:rsid w:val="00A23D1D"/>
    <w:rsid w:val="00A25594"/>
    <w:rsid w:val="00A264B6"/>
    <w:rsid w:val="00A67C43"/>
    <w:rsid w:val="00A7226C"/>
    <w:rsid w:val="00A94656"/>
    <w:rsid w:val="00A9483A"/>
    <w:rsid w:val="00AA1124"/>
    <w:rsid w:val="00AB4CA7"/>
    <w:rsid w:val="00AD29D1"/>
    <w:rsid w:val="00B24B39"/>
    <w:rsid w:val="00B24DB5"/>
    <w:rsid w:val="00B37600"/>
    <w:rsid w:val="00B560BF"/>
    <w:rsid w:val="00B804DC"/>
    <w:rsid w:val="00B91161"/>
    <w:rsid w:val="00BD35B3"/>
    <w:rsid w:val="00C25FF5"/>
    <w:rsid w:val="00C26E8E"/>
    <w:rsid w:val="00C623A3"/>
    <w:rsid w:val="00C85E10"/>
    <w:rsid w:val="00CA3190"/>
    <w:rsid w:val="00CB14B3"/>
    <w:rsid w:val="00CF0BDD"/>
    <w:rsid w:val="00D13AFA"/>
    <w:rsid w:val="00D45833"/>
    <w:rsid w:val="00DB41E5"/>
    <w:rsid w:val="00DC44A2"/>
    <w:rsid w:val="00E055D2"/>
    <w:rsid w:val="00E47756"/>
    <w:rsid w:val="00E61535"/>
    <w:rsid w:val="00E72F31"/>
    <w:rsid w:val="00E765F3"/>
    <w:rsid w:val="00EB7E90"/>
    <w:rsid w:val="00F020A6"/>
    <w:rsid w:val="00F22F2B"/>
    <w:rsid w:val="00F61072"/>
    <w:rsid w:val="00FB2F63"/>
    <w:rsid w:val="00FB3E05"/>
    <w:rsid w:val="00FB5D87"/>
    <w:rsid w:val="00FB7BA6"/>
    <w:rsid w:val="00FD5D7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9A87F"/>
  <w15:docId w15:val="{6C96E7F5-B3F2-4C58-B5C1-98C4110A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656"/>
    <w:pPr>
      <w:tabs>
        <w:tab w:val="left" w:pos="1428"/>
      </w:tabs>
      <w:spacing w:before="240" w:after="0" w:line="240" w:lineRule="auto"/>
      <w:outlineLvl w:val="0"/>
    </w:pPr>
    <w:rPr>
      <w:b/>
      <w:color w:val="808080" w:themeColor="background2"/>
      <w:sz w:val="36"/>
      <w:szCs w:val="36"/>
      <w:lang w:val="en-US"/>
    </w:rPr>
  </w:style>
  <w:style w:type="paragraph" w:styleId="Heading2">
    <w:name w:val="heading 2"/>
    <w:next w:val="Normal"/>
    <w:link w:val="Heading2Char"/>
    <w:uiPriority w:val="9"/>
    <w:unhideWhenUsed/>
    <w:qFormat/>
    <w:rsid w:val="00DC44A2"/>
    <w:pPr>
      <w:outlineLvl w:val="1"/>
    </w:pPr>
    <w:rPr>
      <w:rFonts w:asciiTheme="majorHAnsi" w:eastAsiaTheme="majorEastAsia" w:hAnsiTheme="majorHAnsi" w:cstheme="majorBidi"/>
      <w:b/>
      <w:bCs/>
      <w:color w:val="000000" w:themeColor="text1"/>
      <w:sz w:val="28"/>
      <w:szCs w:val="28"/>
      <w:lang w:val="en-US"/>
    </w:rPr>
  </w:style>
  <w:style w:type="paragraph" w:styleId="Heading3">
    <w:name w:val="heading 3"/>
    <w:basedOn w:val="Normal"/>
    <w:next w:val="Normal"/>
    <w:link w:val="Heading3Char"/>
    <w:uiPriority w:val="9"/>
    <w:unhideWhenUsed/>
    <w:qFormat/>
    <w:rsid w:val="00DC44A2"/>
    <w:pPr>
      <w:pBdr>
        <w:bottom w:val="single" w:sz="4" w:space="1" w:color="auto"/>
      </w:pBd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rsid w:val="001E6F94"/>
    <w:rPr>
      <w:b/>
      <w:bCs/>
      <w:i/>
      <w:iCs/>
      <w:lang w:val="en-US"/>
    </w:rPr>
  </w:style>
  <w:style w:type="paragraph" w:styleId="IntenseQuote">
    <w:name w:val="Intense Quote"/>
    <w:basedOn w:val="Normal"/>
    <w:next w:val="Normal"/>
    <w:link w:val="IntenseQuoteChar"/>
    <w:uiPriority w:val="30"/>
    <w:rsid w:val="001E6F94"/>
    <w:pPr>
      <w:pBdr>
        <w:bottom w:val="single" w:sz="4" w:space="4" w:color="FFFFFF" w:themeColor="accent1"/>
      </w:pBdr>
      <w:spacing w:before="200" w:after="280"/>
      <w:ind w:left="936" w:right="936"/>
    </w:pPr>
    <w:rPr>
      <w:b/>
      <w:bCs/>
      <w:i/>
      <w:iCs/>
    </w:rPr>
  </w:style>
  <w:style w:type="paragraph" w:styleId="Footer">
    <w:name w:val="footer"/>
    <w:basedOn w:val="Normal"/>
    <w:link w:val="FooterChar"/>
    <w:uiPriority w:val="99"/>
    <w:unhideWhenUsed/>
    <w:rsid w:val="00874529"/>
    <w:pPr>
      <w:spacing w:after="0" w:line="240" w:lineRule="auto"/>
      <w:ind w:left="-2835"/>
    </w:pPr>
    <w:rPr>
      <w:lang w:val="en-US"/>
    </w:rPr>
  </w:style>
  <w:style w:type="character" w:customStyle="1" w:styleId="FooterChar">
    <w:name w:val="Footer Char"/>
    <w:basedOn w:val="DefaultParagraphFont"/>
    <w:link w:val="Footer"/>
    <w:uiPriority w:val="99"/>
    <w:rsid w:val="00FD5D7C"/>
    <w:rPr>
      <w:lang w:val="en-US"/>
    </w:rPr>
  </w:style>
  <w:style w:type="paragraph" w:styleId="BalloonText">
    <w:name w:val="Balloon Text"/>
    <w:basedOn w:val="Normal"/>
    <w:link w:val="BalloonTextChar"/>
    <w:uiPriority w:val="99"/>
    <w:semiHidden/>
    <w:unhideWhenUsed/>
    <w:rsid w:val="00202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B5"/>
    <w:rPr>
      <w:rFonts w:ascii="Tahoma" w:hAnsi="Tahoma" w:cs="Tahoma"/>
      <w:sz w:val="16"/>
      <w:szCs w:val="16"/>
    </w:rPr>
  </w:style>
  <w:style w:type="character" w:styleId="Strong">
    <w:name w:val="Strong"/>
    <w:basedOn w:val="DefaultParagraphFont"/>
    <w:uiPriority w:val="22"/>
    <w:qFormat/>
    <w:rsid w:val="002C7E8C"/>
    <w:rPr>
      <w:b/>
      <w:bCs/>
    </w:rPr>
  </w:style>
  <w:style w:type="character" w:customStyle="1" w:styleId="Heading3Char">
    <w:name w:val="Heading 3 Char"/>
    <w:basedOn w:val="DefaultParagraphFont"/>
    <w:link w:val="Heading3"/>
    <w:uiPriority w:val="9"/>
    <w:rsid w:val="00DC44A2"/>
    <w:rPr>
      <w:b/>
      <w:sz w:val="28"/>
      <w:szCs w:val="28"/>
    </w:rPr>
  </w:style>
  <w:style w:type="character" w:styleId="FollowedHyperlink">
    <w:name w:val="FollowedHyperlink"/>
    <w:basedOn w:val="DefaultParagraphFont"/>
    <w:uiPriority w:val="99"/>
    <w:semiHidden/>
    <w:unhideWhenUsed/>
    <w:rsid w:val="00613B84"/>
    <w:rPr>
      <w:color w:val="656565" w:themeColor="followedHyperlink"/>
      <w:u w:val="single"/>
    </w:rPr>
  </w:style>
  <w:style w:type="paragraph" w:styleId="ListParagraph">
    <w:name w:val="List Paragraph"/>
    <w:basedOn w:val="Normal"/>
    <w:uiPriority w:val="34"/>
    <w:qFormat/>
    <w:rsid w:val="00FD5D7C"/>
    <w:pPr>
      <w:numPr>
        <w:numId w:val="3"/>
      </w:numPr>
      <w:spacing w:after="120"/>
      <w:ind w:left="568" w:right="284" w:hanging="284"/>
      <w:contextualSpacing/>
    </w:pPr>
    <w:rPr>
      <w:lang w:val="en-US"/>
    </w:rPr>
  </w:style>
  <w:style w:type="character" w:customStyle="1" w:styleId="Heading1Char">
    <w:name w:val="Heading 1 Char"/>
    <w:basedOn w:val="DefaultParagraphFont"/>
    <w:link w:val="Heading1"/>
    <w:uiPriority w:val="9"/>
    <w:rsid w:val="00A94656"/>
    <w:rPr>
      <w:b/>
      <w:color w:val="808080" w:themeColor="background2"/>
      <w:sz w:val="36"/>
      <w:szCs w:val="36"/>
      <w:lang w:val="en-US"/>
    </w:rPr>
  </w:style>
  <w:style w:type="paragraph" w:styleId="Quote">
    <w:name w:val="Quote"/>
    <w:basedOn w:val="Normal"/>
    <w:next w:val="Normal"/>
    <w:link w:val="QuoteChar"/>
    <w:uiPriority w:val="29"/>
    <w:qFormat/>
    <w:rsid w:val="00B91161"/>
    <w:pPr>
      <w:ind w:left="1134" w:right="1134"/>
    </w:pPr>
    <w:rPr>
      <w:i/>
      <w:iCs/>
      <w:color w:val="0041C0" w:themeColor="accent2"/>
      <w:lang w:val="en-US"/>
    </w:rPr>
  </w:style>
  <w:style w:type="character" w:customStyle="1" w:styleId="QuoteChar">
    <w:name w:val="Quote Char"/>
    <w:basedOn w:val="DefaultParagraphFont"/>
    <w:link w:val="Quote"/>
    <w:uiPriority w:val="29"/>
    <w:rsid w:val="00B91161"/>
    <w:rPr>
      <w:i/>
      <w:iCs/>
      <w:color w:val="0041C0" w:themeColor="accent2"/>
      <w:lang w:val="en-US"/>
    </w:rPr>
  </w:style>
  <w:style w:type="character" w:customStyle="1" w:styleId="IntenseQuoteChar">
    <w:name w:val="Intense Quote Char"/>
    <w:basedOn w:val="DefaultParagraphFont"/>
    <w:link w:val="IntenseQuote"/>
    <w:uiPriority w:val="30"/>
    <w:rsid w:val="001E6F94"/>
    <w:rPr>
      <w:b/>
      <w:bCs/>
      <w:i/>
      <w:iCs/>
    </w:rPr>
  </w:style>
  <w:style w:type="character" w:customStyle="1" w:styleId="Heading2Char">
    <w:name w:val="Heading 2 Char"/>
    <w:basedOn w:val="DefaultParagraphFont"/>
    <w:link w:val="Heading2"/>
    <w:uiPriority w:val="9"/>
    <w:rsid w:val="00DC44A2"/>
    <w:rPr>
      <w:rFonts w:asciiTheme="majorHAnsi" w:eastAsiaTheme="majorEastAsia" w:hAnsiTheme="majorHAnsi" w:cstheme="majorBidi"/>
      <w:b/>
      <w:bCs/>
      <w:color w:val="000000" w:themeColor="text1"/>
      <w:sz w:val="28"/>
      <w:szCs w:val="28"/>
      <w:lang w:val="en-US"/>
    </w:rPr>
  </w:style>
  <w:style w:type="paragraph" w:customStyle="1" w:styleId="Embargo">
    <w:name w:val="Embargo"/>
    <w:basedOn w:val="Normal"/>
    <w:qFormat/>
    <w:rsid w:val="000876C6"/>
    <w:pPr>
      <w:spacing w:after="0"/>
      <w:jc w:val="center"/>
    </w:pPr>
    <w:rPr>
      <w:b/>
    </w:rPr>
  </w:style>
  <w:style w:type="character" w:styleId="Hyperlink">
    <w:name w:val="Hyperlink"/>
    <w:basedOn w:val="DefaultParagraphFont"/>
    <w:uiPriority w:val="99"/>
    <w:unhideWhenUsed/>
    <w:qFormat/>
    <w:rsid w:val="00036641"/>
    <w:rPr>
      <w:rFonts w:ascii="Calibri" w:eastAsia="Calibri" w:hAnsi="Calibri" w:cs="Calibri"/>
      <w:color w:val="0041C0" w:themeColor="accent2"/>
      <w:sz w:val="22"/>
      <w:szCs w:val="22"/>
    </w:rPr>
  </w:style>
  <w:style w:type="paragraph" w:customStyle="1" w:styleId="Footnote">
    <w:name w:val="Footnote"/>
    <w:qFormat/>
    <w:rsid w:val="00FD5D7C"/>
    <w:pPr>
      <w:tabs>
        <w:tab w:val="left" w:pos="392"/>
      </w:tabs>
      <w:spacing w:after="0" w:line="240" w:lineRule="auto"/>
    </w:pPr>
    <w:rPr>
      <w:color w:val="808080" w:themeColor="background2"/>
      <w:sz w:val="18"/>
      <w:lang w:val="en-US"/>
    </w:rPr>
  </w:style>
  <w:style w:type="table" w:styleId="TableGrid">
    <w:name w:val="Table Grid"/>
    <w:basedOn w:val="TableNormal"/>
    <w:uiPriority w:val="59"/>
    <w:rsid w:val="00426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3D5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3D51"/>
  </w:style>
  <w:style w:type="character" w:customStyle="1" w:styleId="UnresolvedMention1">
    <w:name w:val="Unresolved Mention1"/>
    <w:basedOn w:val="DefaultParagraphFont"/>
    <w:uiPriority w:val="99"/>
    <w:semiHidden/>
    <w:unhideWhenUsed/>
    <w:rsid w:val="00782DF5"/>
    <w:rPr>
      <w:color w:val="808080"/>
      <w:shd w:val="clear" w:color="auto" w:fill="E6E6E6"/>
    </w:rPr>
  </w:style>
  <w:style w:type="character" w:styleId="CommentReference">
    <w:name w:val="annotation reference"/>
    <w:basedOn w:val="DefaultParagraphFont"/>
    <w:uiPriority w:val="99"/>
    <w:semiHidden/>
    <w:unhideWhenUsed/>
    <w:rsid w:val="00705D42"/>
    <w:rPr>
      <w:sz w:val="16"/>
      <w:szCs w:val="16"/>
    </w:rPr>
  </w:style>
  <w:style w:type="paragraph" w:styleId="CommentText">
    <w:name w:val="annotation text"/>
    <w:basedOn w:val="Normal"/>
    <w:link w:val="CommentTextChar"/>
    <w:uiPriority w:val="99"/>
    <w:semiHidden/>
    <w:unhideWhenUsed/>
    <w:rsid w:val="00705D42"/>
    <w:pPr>
      <w:spacing w:line="240" w:lineRule="auto"/>
    </w:pPr>
    <w:rPr>
      <w:sz w:val="20"/>
      <w:szCs w:val="20"/>
    </w:rPr>
  </w:style>
  <w:style w:type="character" w:customStyle="1" w:styleId="CommentTextChar">
    <w:name w:val="Comment Text Char"/>
    <w:basedOn w:val="DefaultParagraphFont"/>
    <w:link w:val="CommentText"/>
    <w:uiPriority w:val="99"/>
    <w:semiHidden/>
    <w:rsid w:val="00705D42"/>
    <w:rPr>
      <w:sz w:val="20"/>
      <w:szCs w:val="20"/>
    </w:rPr>
  </w:style>
  <w:style w:type="paragraph" w:styleId="CommentSubject">
    <w:name w:val="annotation subject"/>
    <w:basedOn w:val="CommentText"/>
    <w:next w:val="CommentText"/>
    <w:link w:val="CommentSubjectChar"/>
    <w:uiPriority w:val="99"/>
    <w:semiHidden/>
    <w:unhideWhenUsed/>
    <w:rsid w:val="00705D42"/>
    <w:rPr>
      <w:b/>
      <w:bCs/>
    </w:rPr>
  </w:style>
  <w:style w:type="character" w:customStyle="1" w:styleId="CommentSubjectChar">
    <w:name w:val="Comment Subject Char"/>
    <w:basedOn w:val="CommentTextChar"/>
    <w:link w:val="CommentSubject"/>
    <w:uiPriority w:val="99"/>
    <w:semiHidden/>
    <w:rsid w:val="00705D42"/>
    <w:rPr>
      <w:b/>
      <w:bCs/>
      <w:sz w:val="20"/>
      <w:szCs w:val="20"/>
    </w:rPr>
  </w:style>
  <w:style w:type="character" w:styleId="UnresolvedMention">
    <w:name w:val="Unresolved Mention"/>
    <w:basedOn w:val="DefaultParagraphFont"/>
    <w:uiPriority w:val="99"/>
    <w:semiHidden/>
    <w:unhideWhenUsed/>
    <w:rsid w:val="00296941"/>
    <w:rPr>
      <w:color w:val="605E5C"/>
      <w:shd w:val="clear" w:color="auto" w:fill="E1DFDD"/>
    </w:rPr>
  </w:style>
  <w:style w:type="paragraph" w:styleId="NormalWeb">
    <w:name w:val="Normal (Web)"/>
    <w:basedOn w:val="Normal"/>
    <w:uiPriority w:val="99"/>
    <w:semiHidden/>
    <w:unhideWhenUsed/>
    <w:rsid w:val="00655B2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2B65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004">
      <w:bodyDiv w:val="1"/>
      <w:marLeft w:val="0"/>
      <w:marRight w:val="0"/>
      <w:marTop w:val="0"/>
      <w:marBottom w:val="0"/>
      <w:divBdr>
        <w:top w:val="none" w:sz="0" w:space="0" w:color="auto"/>
        <w:left w:val="none" w:sz="0" w:space="0" w:color="auto"/>
        <w:bottom w:val="none" w:sz="0" w:space="0" w:color="auto"/>
        <w:right w:val="none" w:sz="0" w:space="0" w:color="auto"/>
      </w:divBdr>
    </w:div>
    <w:div w:id="94520630">
      <w:bodyDiv w:val="1"/>
      <w:marLeft w:val="0"/>
      <w:marRight w:val="0"/>
      <w:marTop w:val="0"/>
      <w:marBottom w:val="0"/>
      <w:divBdr>
        <w:top w:val="none" w:sz="0" w:space="0" w:color="auto"/>
        <w:left w:val="none" w:sz="0" w:space="0" w:color="auto"/>
        <w:bottom w:val="none" w:sz="0" w:space="0" w:color="auto"/>
        <w:right w:val="none" w:sz="0" w:space="0" w:color="auto"/>
      </w:divBdr>
    </w:div>
    <w:div w:id="99838762">
      <w:bodyDiv w:val="1"/>
      <w:marLeft w:val="0"/>
      <w:marRight w:val="0"/>
      <w:marTop w:val="0"/>
      <w:marBottom w:val="0"/>
      <w:divBdr>
        <w:top w:val="none" w:sz="0" w:space="0" w:color="auto"/>
        <w:left w:val="none" w:sz="0" w:space="0" w:color="auto"/>
        <w:bottom w:val="none" w:sz="0" w:space="0" w:color="auto"/>
        <w:right w:val="none" w:sz="0" w:space="0" w:color="auto"/>
      </w:divBdr>
    </w:div>
    <w:div w:id="311061133">
      <w:bodyDiv w:val="1"/>
      <w:marLeft w:val="0"/>
      <w:marRight w:val="0"/>
      <w:marTop w:val="0"/>
      <w:marBottom w:val="0"/>
      <w:divBdr>
        <w:top w:val="none" w:sz="0" w:space="0" w:color="auto"/>
        <w:left w:val="none" w:sz="0" w:space="0" w:color="auto"/>
        <w:bottom w:val="none" w:sz="0" w:space="0" w:color="auto"/>
        <w:right w:val="none" w:sz="0" w:space="0" w:color="auto"/>
      </w:divBdr>
    </w:div>
    <w:div w:id="1004894096">
      <w:bodyDiv w:val="1"/>
      <w:marLeft w:val="0"/>
      <w:marRight w:val="0"/>
      <w:marTop w:val="0"/>
      <w:marBottom w:val="0"/>
      <w:divBdr>
        <w:top w:val="none" w:sz="0" w:space="0" w:color="auto"/>
        <w:left w:val="none" w:sz="0" w:space="0" w:color="auto"/>
        <w:bottom w:val="none" w:sz="0" w:space="0" w:color="auto"/>
        <w:right w:val="none" w:sz="0" w:space="0" w:color="auto"/>
      </w:divBdr>
    </w:div>
    <w:div w:id="1038580313">
      <w:bodyDiv w:val="1"/>
      <w:marLeft w:val="0"/>
      <w:marRight w:val="0"/>
      <w:marTop w:val="0"/>
      <w:marBottom w:val="0"/>
      <w:divBdr>
        <w:top w:val="none" w:sz="0" w:space="0" w:color="auto"/>
        <w:left w:val="none" w:sz="0" w:space="0" w:color="auto"/>
        <w:bottom w:val="none" w:sz="0" w:space="0" w:color="auto"/>
        <w:right w:val="none" w:sz="0" w:space="0" w:color="auto"/>
      </w:divBdr>
    </w:div>
    <w:div w:id="1231160457">
      <w:bodyDiv w:val="1"/>
      <w:marLeft w:val="0"/>
      <w:marRight w:val="0"/>
      <w:marTop w:val="0"/>
      <w:marBottom w:val="0"/>
      <w:divBdr>
        <w:top w:val="none" w:sz="0" w:space="0" w:color="auto"/>
        <w:left w:val="none" w:sz="0" w:space="0" w:color="auto"/>
        <w:bottom w:val="none" w:sz="0" w:space="0" w:color="auto"/>
        <w:right w:val="none" w:sz="0" w:space="0" w:color="auto"/>
      </w:divBdr>
    </w:div>
    <w:div w:id="1259295578">
      <w:bodyDiv w:val="1"/>
      <w:marLeft w:val="0"/>
      <w:marRight w:val="0"/>
      <w:marTop w:val="0"/>
      <w:marBottom w:val="0"/>
      <w:divBdr>
        <w:top w:val="none" w:sz="0" w:space="0" w:color="auto"/>
        <w:left w:val="none" w:sz="0" w:space="0" w:color="auto"/>
        <w:bottom w:val="none" w:sz="0" w:space="0" w:color="auto"/>
        <w:right w:val="none" w:sz="0" w:space="0" w:color="auto"/>
      </w:divBdr>
    </w:div>
    <w:div w:id="1304307482">
      <w:bodyDiv w:val="1"/>
      <w:marLeft w:val="0"/>
      <w:marRight w:val="0"/>
      <w:marTop w:val="0"/>
      <w:marBottom w:val="0"/>
      <w:divBdr>
        <w:top w:val="none" w:sz="0" w:space="0" w:color="auto"/>
        <w:left w:val="none" w:sz="0" w:space="0" w:color="auto"/>
        <w:bottom w:val="none" w:sz="0" w:space="0" w:color="auto"/>
        <w:right w:val="none" w:sz="0" w:space="0" w:color="auto"/>
      </w:divBdr>
    </w:div>
    <w:div w:id="1411386023">
      <w:bodyDiv w:val="1"/>
      <w:marLeft w:val="0"/>
      <w:marRight w:val="0"/>
      <w:marTop w:val="0"/>
      <w:marBottom w:val="0"/>
      <w:divBdr>
        <w:top w:val="none" w:sz="0" w:space="0" w:color="auto"/>
        <w:left w:val="none" w:sz="0" w:space="0" w:color="auto"/>
        <w:bottom w:val="none" w:sz="0" w:space="0" w:color="auto"/>
        <w:right w:val="none" w:sz="0" w:space="0" w:color="auto"/>
      </w:divBdr>
    </w:div>
    <w:div w:id="1485007413">
      <w:bodyDiv w:val="1"/>
      <w:marLeft w:val="0"/>
      <w:marRight w:val="0"/>
      <w:marTop w:val="0"/>
      <w:marBottom w:val="0"/>
      <w:divBdr>
        <w:top w:val="none" w:sz="0" w:space="0" w:color="auto"/>
        <w:left w:val="none" w:sz="0" w:space="0" w:color="auto"/>
        <w:bottom w:val="none" w:sz="0" w:space="0" w:color="auto"/>
        <w:right w:val="none" w:sz="0" w:space="0" w:color="auto"/>
      </w:divBdr>
    </w:div>
    <w:div w:id="1511988579">
      <w:bodyDiv w:val="1"/>
      <w:marLeft w:val="0"/>
      <w:marRight w:val="0"/>
      <w:marTop w:val="0"/>
      <w:marBottom w:val="0"/>
      <w:divBdr>
        <w:top w:val="none" w:sz="0" w:space="0" w:color="auto"/>
        <w:left w:val="none" w:sz="0" w:space="0" w:color="auto"/>
        <w:bottom w:val="none" w:sz="0" w:space="0" w:color="auto"/>
        <w:right w:val="none" w:sz="0" w:space="0" w:color="auto"/>
      </w:divBdr>
    </w:div>
    <w:div w:id="178041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nasonic.com/uk/corporate/sustainability/smart-cities/" TargetMode="Externa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inside_black90_16_9_14_2 13">
      <a:dk1>
        <a:srgbClr val="000000"/>
      </a:dk1>
      <a:lt1>
        <a:srgbClr val="FFFFFF"/>
      </a:lt1>
      <a:dk2>
        <a:srgbClr val="000000"/>
      </a:dk2>
      <a:lt2>
        <a:srgbClr val="808080"/>
      </a:lt2>
      <a:accent1>
        <a:srgbClr val="FFFFFF"/>
      </a:accent1>
      <a:accent2>
        <a:srgbClr val="0041C0"/>
      </a:accent2>
      <a:accent3>
        <a:srgbClr val="FFFFFF"/>
      </a:accent3>
      <a:accent4>
        <a:srgbClr val="000000"/>
      </a:accent4>
      <a:accent5>
        <a:srgbClr val="FFFFFF"/>
      </a:accent5>
      <a:accent6>
        <a:srgbClr val="003AAE"/>
      </a:accent6>
      <a:hlink>
        <a:srgbClr val="D4D4D4"/>
      </a:hlink>
      <a:folHlink>
        <a:srgbClr val="656565"/>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F730A8EE955A4EB40309097700DE75" ma:contentTypeVersion="11" ma:contentTypeDescription="Create a new document." ma:contentTypeScope="" ma:versionID="4691346939ae4005eb2d90abdafef02b">
  <xsd:schema xmlns:xsd="http://www.w3.org/2001/XMLSchema" xmlns:xs="http://www.w3.org/2001/XMLSchema" xmlns:p="http://schemas.microsoft.com/office/2006/metadata/properties" xmlns:ns2="fd207d30-cf9b-4b88-bd74-feffd71de6de" xmlns:ns3="614b83d6-051d-4c52-9c79-c3503f48271c" targetNamespace="http://schemas.microsoft.com/office/2006/metadata/properties" ma:root="true" ma:fieldsID="1c1bc4b4efa418586f7474446ba577d1" ns2:_="" ns3:_="">
    <xsd:import namespace="fd207d30-cf9b-4b88-bd74-feffd71de6de"/>
    <xsd:import namespace="614b83d6-051d-4c52-9c79-c3503f48271c"/>
    <xsd:element name="properties">
      <xsd:complexType>
        <xsd:sequence>
          <xsd:element name="documentManagement">
            <xsd:complexType>
              <xsd:all>
                <xsd:element ref="ns2:ea5c4d9208b34ddf9de118375265c6bd" minOccurs="0"/>
                <xsd:element ref="ns2:TaxCatchAll" minOccurs="0"/>
                <xsd:element ref="ns2:TaxCatchAllLabel"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07d30-cf9b-4b88-bd74-feffd71de6de" elementFormDefault="qualified">
    <xsd:import namespace="http://schemas.microsoft.com/office/2006/documentManagement/types"/>
    <xsd:import namespace="http://schemas.microsoft.com/office/infopath/2007/PartnerControls"/>
    <xsd:element name="ea5c4d9208b34ddf9de118375265c6bd" ma:index="8" nillable="true" ma:taxonomy="true" ma:internalName="ea5c4d9208b34ddf9de118375265c6bd" ma:taxonomyFieldName="DocumentType" ma:displayName="Document Type" ma:fieldId="{ea5c4d92-08b3-4ddf-9de1-18375265c6bd}" ma:sspId="f5959f40-ac5e-46e7-9411-e29b692e53f1" ma:termSetId="bfa20100-f2ff-4ca8-add4-6758b1080505"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6672567-660f-4cf4-acd3-6d4d5415f8d3}" ma:internalName="TaxCatchAll" ma:showField="CatchAllData"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6672567-660f-4cf4-acd3-6d4d5415f8d3}" ma:internalName="TaxCatchAllLabel" ma:readOnly="true" ma:showField="CatchAllDataLabel"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4b83d6-051d-4c52-9c79-c3503f48271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a5c4d9208b34ddf9de118375265c6bd xmlns="fd207d30-cf9b-4b88-bd74-feffd71de6de">
      <Terms xmlns="http://schemas.microsoft.com/office/infopath/2007/PartnerControls"/>
    </ea5c4d9208b34ddf9de118375265c6bd>
    <TaxCatchAll xmlns="fd207d30-cf9b-4b88-bd74-feffd71de6de"/>
  </documentManagement>
</p:properties>
</file>

<file path=customXml/itemProps1.xml><?xml version="1.0" encoding="utf-8"?>
<ds:datastoreItem xmlns:ds="http://schemas.openxmlformats.org/officeDocument/2006/customXml" ds:itemID="{DEF71751-C984-4B32-9AAD-BD3BADC295F6}">
  <ds:schemaRefs>
    <ds:schemaRef ds:uri="http://schemas.openxmlformats.org/officeDocument/2006/bibliography"/>
  </ds:schemaRefs>
</ds:datastoreItem>
</file>

<file path=customXml/itemProps2.xml><?xml version="1.0" encoding="utf-8"?>
<ds:datastoreItem xmlns:ds="http://schemas.openxmlformats.org/officeDocument/2006/customXml" ds:itemID="{15F3639E-40B2-4543-A50D-587FD9C3058F}"/>
</file>

<file path=customXml/itemProps3.xml><?xml version="1.0" encoding="utf-8"?>
<ds:datastoreItem xmlns:ds="http://schemas.openxmlformats.org/officeDocument/2006/customXml" ds:itemID="{0BE77ACB-BDCF-43D3-AD50-D8614CEF4EB3}"/>
</file>

<file path=customXml/itemProps4.xml><?xml version="1.0" encoding="utf-8"?>
<ds:datastoreItem xmlns:ds="http://schemas.openxmlformats.org/officeDocument/2006/customXml" ds:itemID="{BB73C8B1-8ADF-4E70-94F6-AB76B025F2B1}"/>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1367</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Weisse | i-pointing</dc:creator>
  <cp:lastModifiedBy>Hauck, Stefan</cp:lastModifiedBy>
  <cp:revision>8</cp:revision>
  <cp:lastPrinted>2020-06-12T13:06:00Z</cp:lastPrinted>
  <dcterms:created xsi:type="dcterms:W3CDTF">2020-06-11T06:51:00Z</dcterms:created>
  <dcterms:modified xsi:type="dcterms:W3CDTF">2020-06-15T19:26:00Z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0x01010026F730A8EE955A4EB40309097700DE75</vt:lpwstr>
  </property>
</Properties>
</file>