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77777777" w:rsidR="00C606C6" w:rsidRPr="00A75CA8" w:rsidRDefault="00C606C6">
      <w:pPr>
        <w:pStyle w:val="Kopfzeile"/>
        <w:tabs>
          <w:tab w:val="clear" w:pos="4153"/>
          <w:tab w:val="clear" w:pos="8306"/>
        </w:tabs>
        <w:rPr>
          <w:rFonts w:ascii="DIN-Bold" w:hAnsi="DIN-Bold" w:cs="Arial"/>
          <w:sz w:val="20"/>
          <w:lang w:val="de-DE"/>
        </w:rPr>
      </w:pPr>
    </w:p>
    <w:p w14:paraId="141CD1C2" w14:textId="4E2E33D0" w:rsidR="0012458B" w:rsidRPr="004265A8" w:rsidRDefault="001B1AF3" w:rsidP="00A43D8E">
      <w:pPr>
        <w:framePr w:w="7747" w:h="295" w:hSpace="142" w:wrap="around" w:vAnchor="page" w:hAnchor="page" w:x="908" w:y="4991" w:anchorLock="1"/>
        <w:rPr>
          <w:rFonts w:ascii="DIN-Medium" w:hAnsi="DIN-Medium"/>
          <w:sz w:val="31"/>
          <w:lang w:val="de-DE"/>
        </w:rPr>
      </w:pPr>
      <w:r w:rsidRPr="00802459">
        <w:rPr>
          <w:rFonts w:ascii="DIN-Medium" w:hAnsi="DIN-Medium"/>
          <w:sz w:val="31"/>
          <w:lang w:val="de-DE"/>
        </w:rPr>
        <w:t>Produkttrends eines</w:t>
      </w:r>
      <w:r w:rsidR="0015514D" w:rsidRPr="00802459">
        <w:rPr>
          <w:rFonts w:ascii="DIN-Medium" w:hAnsi="DIN-Medium"/>
          <w:sz w:val="31"/>
          <w:lang w:val="de-DE"/>
        </w:rPr>
        <w:t xml:space="preserve"> besondere</w:t>
      </w:r>
      <w:r w:rsidRPr="00802459">
        <w:rPr>
          <w:rFonts w:ascii="DIN-Medium" w:hAnsi="DIN-Medium"/>
          <w:sz w:val="31"/>
          <w:lang w:val="de-DE"/>
        </w:rPr>
        <w:t>n</w:t>
      </w:r>
      <w:r w:rsidR="0015514D" w:rsidRPr="00802459">
        <w:rPr>
          <w:rFonts w:ascii="DIN-Medium" w:hAnsi="DIN-Medium"/>
          <w:sz w:val="31"/>
          <w:lang w:val="de-DE"/>
        </w:rPr>
        <w:t xml:space="preserve"> Jahr</w:t>
      </w:r>
      <w:r w:rsidRPr="00802459">
        <w:rPr>
          <w:rFonts w:ascii="DIN-Medium" w:hAnsi="DIN-Medium"/>
          <w:sz w:val="31"/>
          <w:lang w:val="de-DE"/>
        </w:rPr>
        <w:t>es</w:t>
      </w:r>
    </w:p>
    <w:p w14:paraId="487F8E54" w14:textId="6A568C20" w:rsidR="006A5758" w:rsidRPr="004265A8" w:rsidRDefault="0012458B" w:rsidP="00A43D8E">
      <w:pPr>
        <w:framePr w:w="7747" w:h="295" w:hSpace="142" w:wrap="around" w:vAnchor="page" w:hAnchor="page" w:x="908" w:y="4991" w:anchorLock="1"/>
        <w:rPr>
          <w:rFonts w:ascii="DIN-Black" w:hAnsi="DIN-Black"/>
          <w:b/>
          <w:sz w:val="25"/>
          <w:lang w:val="de-DE"/>
        </w:rPr>
      </w:pPr>
      <w:r w:rsidRPr="004265A8">
        <w:rPr>
          <w:rFonts w:ascii="DIN-Black" w:hAnsi="DIN-Black"/>
          <w:b/>
          <w:sz w:val="25"/>
          <w:lang w:val="de-DE"/>
        </w:rPr>
        <w:t>2020 hat die Art, wie wir leben</w:t>
      </w:r>
      <w:r w:rsidR="00C64EC5" w:rsidRPr="004265A8">
        <w:rPr>
          <w:rFonts w:ascii="DIN-Black" w:hAnsi="DIN-Black"/>
          <w:b/>
          <w:sz w:val="25"/>
          <w:lang w:val="de-DE"/>
        </w:rPr>
        <w:t>, nachhaltig verändert</w:t>
      </w:r>
      <w:r w:rsidRPr="004265A8">
        <w:rPr>
          <w:rFonts w:ascii="DIN-Black" w:hAnsi="DIN-Black"/>
          <w:b/>
          <w:sz w:val="25"/>
          <w:lang w:val="de-DE"/>
        </w:rPr>
        <w:t xml:space="preserve">. </w:t>
      </w:r>
      <w:r w:rsidR="00927827">
        <w:rPr>
          <w:rFonts w:ascii="DIN-Black" w:hAnsi="DIN-Black"/>
          <w:b/>
          <w:sz w:val="25"/>
          <w:lang w:val="de-DE"/>
        </w:rPr>
        <w:br/>
      </w:r>
      <w:r w:rsidRPr="004265A8">
        <w:rPr>
          <w:rFonts w:ascii="DIN-Black" w:hAnsi="DIN-Black"/>
          <w:b/>
          <w:sz w:val="25"/>
          <w:lang w:val="de-DE"/>
        </w:rPr>
        <w:t xml:space="preserve">Panasonic </w:t>
      </w:r>
      <w:r w:rsidR="001B1AF3">
        <w:rPr>
          <w:rFonts w:ascii="DIN-Black" w:hAnsi="DIN-Black"/>
          <w:b/>
          <w:sz w:val="25"/>
          <w:lang w:val="de-DE"/>
        </w:rPr>
        <w:t>hat</w:t>
      </w:r>
      <w:r w:rsidR="0016602B" w:rsidRPr="004265A8">
        <w:rPr>
          <w:rFonts w:ascii="DIN-Black" w:hAnsi="DIN-Black"/>
          <w:b/>
          <w:sz w:val="25"/>
          <w:lang w:val="de-DE"/>
        </w:rPr>
        <w:t xml:space="preserve"> </w:t>
      </w:r>
      <w:r w:rsidR="001B1AF3">
        <w:rPr>
          <w:rFonts w:ascii="DIN-Black" w:hAnsi="DIN-Black"/>
          <w:b/>
          <w:sz w:val="25"/>
          <w:lang w:val="de-DE"/>
        </w:rPr>
        <w:t>in</w:t>
      </w:r>
      <w:r w:rsidR="0016602B" w:rsidRPr="004265A8">
        <w:rPr>
          <w:rFonts w:ascii="DIN-Black" w:hAnsi="DIN-Black"/>
          <w:b/>
          <w:sz w:val="25"/>
          <w:lang w:val="de-DE"/>
        </w:rPr>
        <w:t xml:space="preserve"> seinem Produktportfolio </w:t>
      </w:r>
      <w:r w:rsidR="001B1AF3">
        <w:rPr>
          <w:rFonts w:ascii="DIN-Black" w:hAnsi="DIN-Black"/>
          <w:b/>
          <w:sz w:val="25"/>
          <w:lang w:val="de-DE"/>
        </w:rPr>
        <w:t>die Antworten auf die neuen Anforderungen</w:t>
      </w:r>
    </w:p>
    <w:p w14:paraId="6083FE8F" w14:textId="543F7770" w:rsidR="008460A2" w:rsidRPr="004265A8"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4265A8">
        <w:rPr>
          <w:rFonts w:ascii="DIN-Black" w:hAnsi="DIN-Black"/>
          <w:color w:val="000000"/>
          <w:sz w:val="31"/>
          <w:lang w:val="de-DE"/>
        </w:rPr>
        <w:t>PRESSEINFORMATION</w:t>
      </w:r>
      <w:r w:rsidRPr="004265A8">
        <w:rPr>
          <w:rFonts w:ascii="Arial" w:hAnsi="Arial"/>
          <w:sz w:val="22"/>
          <w:lang w:val="de-DE"/>
        </w:rPr>
        <w:br/>
      </w:r>
      <w:r w:rsidR="00EC3AEF">
        <w:rPr>
          <w:rFonts w:ascii="DIN-Black" w:hAnsi="DIN-Black"/>
          <w:color w:val="808080"/>
          <w:sz w:val="22"/>
          <w:lang w:val="de-DE"/>
        </w:rPr>
        <w:t>September</w:t>
      </w:r>
      <w:r w:rsidRPr="004265A8">
        <w:rPr>
          <w:rFonts w:ascii="DIN-Black" w:hAnsi="DIN-Black"/>
          <w:color w:val="808080"/>
          <w:sz w:val="22"/>
          <w:lang w:val="de-DE"/>
        </w:rPr>
        <w:t xml:space="preserve"> 20</w:t>
      </w:r>
      <w:r w:rsidR="00113F54" w:rsidRPr="004265A8">
        <w:rPr>
          <w:rFonts w:ascii="DIN-Black" w:hAnsi="DIN-Black"/>
          <w:color w:val="808080"/>
          <w:sz w:val="22"/>
          <w:lang w:val="de-DE"/>
        </w:rPr>
        <w:t>20</w:t>
      </w:r>
    </w:p>
    <w:p w14:paraId="42C9B02E" w14:textId="77777777" w:rsidR="008460A2" w:rsidRPr="004265A8"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0075D49" w14:textId="0895EF40" w:rsidR="00A43D8E" w:rsidRPr="004265A8" w:rsidRDefault="00EC3AEF" w:rsidP="006046A1">
      <w:pPr>
        <w:ind w:right="-57"/>
        <w:rPr>
          <w:rFonts w:ascii="DIN-Bold" w:hAnsi="DIN-Bold"/>
          <w:sz w:val="20"/>
          <w:lang w:val="de-DE"/>
        </w:rPr>
      </w:pPr>
      <w:r>
        <w:rPr>
          <w:rFonts w:ascii="DIN-Bold" w:hAnsi="DIN-Bold"/>
          <w:sz w:val="20"/>
          <w:lang w:val="de-DE"/>
        </w:rPr>
        <w:t>Rotkreuz</w:t>
      </w:r>
      <w:r w:rsidR="008460A2" w:rsidRPr="004265A8">
        <w:rPr>
          <w:rFonts w:ascii="DIN-Bold" w:hAnsi="DIN-Bold"/>
          <w:sz w:val="20"/>
          <w:lang w:val="de-DE"/>
        </w:rPr>
        <w:t xml:space="preserve">, </w:t>
      </w:r>
      <w:r w:rsidR="00924FF3" w:rsidRPr="004265A8">
        <w:rPr>
          <w:rFonts w:ascii="DIN-Bold" w:hAnsi="DIN-Bold"/>
          <w:sz w:val="20"/>
          <w:lang w:val="de-DE"/>
        </w:rPr>
        <w:t>September</w:t>
      </w:r>
      <w:r w:rsidR="00C40805" w:rsidRPr="004265A8">
        <w:rPr>
          <w:rFonts w:ascii="DIN-Bold" w:hAnsi="DIN-Bold"/>
          <w:sz w:val="20"/>
          <w:lang w:val="de-DE"/>
        </w:rPr>
        <w:t xml:space="preserve"> 20</w:t>
      </w:r>
      <w:r w:rsidR="00C25A08" w:rsidRPr="004265A8">
        <w:rPr>
          <w:rFonts w:ascii="DIN-Bold" w:hAnsi="DIN-Bold"/>
          <w:sz w:val="20"/>
          <w:lang w:val="de-DE"/>
        </w:rPr>
        <w:t>20</w:t>
      </w:r>
      <w:r w:rsidR="008460A2" w:rsidRPr="004265A8">
        <w:rPr>
          <w:rFonts w:ascii="DIN-Bold" w:hAnsi="DIN-Bold"/>
          <w:sz w:val="20"/>
          <w:lang w:val="de-DE"/>
        </w:rPr>
        <w:t xml:space="preserve"> – </w:t>
      </w:r>
      <w:r w:rsidR="0012458B" w:rsidRPr="004265A8">
        <w:rPr>
          <w:rFonts w:ascii="DIN-Bold" w:hAnsi="DIN-Bold"/>
          <w:sz w:val="20"/>
          <w:lang w:val="de-DE"/>
        </w:rPr>
        <w:t>Manche Veränderungen brauchen Zeit, andere einen Auslöser. Die Corona Pandemie war ein solcher Auslöser. Neben traurigen Nachrichten und Ungewissheit sorgte sie allerdings auch für eine beschleunigte Digitalisierung und ein neues Verständnis für das eigene Zuhause.</w:t>
      </w:r>
    </w:p>
    <w:p w14:paraId="26AE3673" w14:textId="77777777" w:rsidR="00A3044D" w:rsidRPr="004265A8" w:rsidRDefault="00A3044D" w:rsidP="00A3044D">
      <w:pPr>
        <w:pStyle w:val="Copy"/>
        <w:spacing w:before="120" w:line="240" w:lineRule="auto"/>
        <w:ind w:right="-340"/>
        <w:rPr>
          <w:rFonts w:ascii="DIN-Regular" w:hAnsi="DIN-Regular" w:cs="Helv"/>
          <w:b/>
          <w:color w:val="000000"/>
        </w:rPr>
      </w:pPr>
      <w:r w:rsidRPr="004265A8">
        <w:rPr>
          <w:rFonts w:ascii="DIN-Regular" w:hAnsi="DIN-Regular" w:cs="Helv"/>
          <w:b/>
          <w:color w:val="000000"/>
        </w:rPr>
        <w:t>Kino, Sportkurs, Konzertsaal: Der Fernseher</w:t>
      </w:r>
    </w:p>
    <w:p w14:paraId="1A32B749" w14:textId="154A9A6B" w:rsidR="00A3044D" w:rsidRPr="004265A8" w:rsidRDefault="00A3044D" w:rsidP="0012458B">
      <w:pPr>
        <w:pStyle w:val="Copy"/>
        <w:spacing w:before="120" w:line="240" w:lineRule="auto"/>
        <w:ind w:right="-340"/>
        <w:rPr>
          <w:rFonts w:ascii="DIN-Regular" w:hAnsi="DIN-Regular" w:cs="Helv"/>
          <w:color w:val="000000"/>
        </w:rPr>
      </w:pPr>
      <w:r w:rsidRPr="004265A8">
        <w:rPr>
          <w:rFonts w:ascii="DIN-Regular" w:hAnsi="DIN-Regular" w:cs="Helv"/>
          <w:color w:val="000000"/>
        </w:rPr>
        <w:t xml:space="preserve">Besonders hart getroffen hat die Corona-Krise die Branchen, die für die Freizeitgestaltung zuständig sind. Theater, Kino, Konzert, </w:t>
      </w:r>
      <w:proofErr w:type="spellStart"/>
      <w:r w:rsidRPr="004265A8">
        <w:rPr>
          <w:rFonts w:ascii="DIN-Regular" w:hAnsi="DIN-Regular" w:cs="Helv"/>
          <w:color w:val="000000"/>
        </w:rPr>
        <w:t>Fu</w:t>
      </w:r>
      <w:r w:rsidR="00EC3AEF">
        <w:rPr>
          <w:rFonts w:ascii="DIN-Regular" w:hAnsi="DIN-Regular" w:cs="Helv"/>
          <w:color w:val="000000"/>
        </w:rPr>
        <w:t>ss</w:t>
      </w:r>
      <w:r w:rsidRPr="004265A8">
        <w:rPr>
          <w:rFonts w:ascii="DIN-Regular" w:hAnsi="DIN-Regular" w:cs="Helv"/>
          <w:color w:val="000000"/>
        </w:rPr>
        <w:t>ballspiel</w:t>
      </w:r>
      <w:proofErr w:type="spellEnd"/>
      <w:r w:rsidRPr="004265A8">
        <w:rPr>
          <w:rFonts w:ascii="DIN-Regular" w:hAnsi="DIN-Regular" w:cs="Helv"/>
          <w:color w:val="000000"/>
        </w:rPr>
        <w:t>, Restaurantbesuch</w:t>
      </w:r>
      <w:r w:rsidR="00CD6B7E" w:rsidRPr="004265A8">
        <w:rPr>
          <w:rFonts w:ascii="DIN-Regular" w:hAnsi="DIN-Regular" w:cs="Helv"/>
          <w:color w:val="000000"/>
        </w:rPr>
        <w:t>e</w:t>
      </w:r>
      <w:r w:rsidRPr="004265A8">
        <w:rPr>
          <w:rFonts w:ascii="DIN-Regular" w:hAnsi="DIN-Regular" w:cs="Helv"/>
          <w:color w:val="000000"/>
        </w:rPr>
        <w:t xml:space="preserve"> waren und sind zum Teil noch immer nicht möglich. Stattdessen blieb den meisten nur die Möglichkeit, </w:t>
      </w:r>
      <w:r w:rsidR="00CD6B7E" w:rsidRPr="004265A8">
        <w:rPr>
          <w:rFonts w:ascii="DIN-Regular" w:hAnsi="DIN-Regular" w:cs="Helv"/>
          <w:color w:val="000000"/>
        </w:rPr>
        <w:t xml:space="preserve">überwiegend </w:t>
      </w:r>
      <w:r w:rsidRPr="004265A8">
        <w:rPr>
          <w:rFonts w:ascii="DIN-Regular" w:hAnsi="DIN-Regular" w:cs="Helv"/>
          <w:color w:val="000000"/>
        </w:rPr>
        <w:t xml:space="preserve">zu Hause zu bleiben. Aus den Einschaltquoten </w:t>
      </w:r>
      <w:r w:rsidR="007B57AE" w:rsidRPr="004265A8">
        <w:rPr>
          <w:rFonts w:ascii="DIN-Regular" w:hAnsi="DIN-Regular" w:cs="Helv"/>
          <w:color w:val="000000"/>
        </w:rPr>
        <w:t xml:space="preserve">der vergangenen Monate </w:t>
      </w:r>
      <w:r w:rsidRPr="004265A8">
        <w:rPr>
          <w:rFonts w:ascii="DIN-Regular" w:hAnsi="DIN-Regular" w:cs="Helv"/>
          <w:color w:val="000000"/>
        </w:rPr>
        <w:t xml:space="preserve">lässt sich </w:t>
      </w:r>
      <w:proofErr w:type="spellStart"/>
      <w:r w:rsidRPr="004265A8">
        <w:rPr>
          <w:rFonts w:ascii="DIN-Regular" w:hAnsi="DIN-Regular" w:cs="Helv"/>
          <w:color w:val="000000"/>
        </w:rPr>
        <w:t>schlie</w:t>
      </w:r>
      <w:r w:rsidR="00EC3AEF">
        <w:rPr>
          <w:rFonts w:ascii="DIN-Regular" w:hAnsi="DIN-Regular" w:cs="Helv"/>
          <w:color w:val="000000"/>
        </w:rPr>
        <w:t>ss</w:t>
      </w:r>
      <w:r w:rsidRPr="004265A8">
        <w:rPr>
          <w:rFonts w:ascii="DIN-Regular" w:hAnsi="DIN-Regular" w:cs="Helv"/>
          <w:color w:val="000000"/>
        </w:rPr>
        <w:t>en</w:t>
      </w:r>
      <w:proofErr w:type="spellEnd"/>
      <w:r w:rsidRPr="004265A8">
        <w:rPr>
          <w:rFonts w:ascii="DIN-Regular" w:hAnsi="DIN-Regular" w:cs="Helv"/>
          <w:color w:val="000000"/>
        </w:rPr>
        <w:t xml:space="preserve">, dass </w:t>
      </w:r>
      <w:r w:rsidR="007B57AE" w:rsidRPr="004265A8">
        <w:rPr>
          <w:rFonts w:ascii="DIN-Regular" w:hAnsi="DIN-Regular" w:cs="Helv"/>
          <w:color w:val="000000"/>
        </w:rPr>
        <w:t>deutlich</w:t>
      </w:r>
      <w:r w:rsidRPr="004265A8">
        <w:rPr>
          <w:rFonts w:ascii="DIN-Regular" w:hAnsi="DIN-Regular" w:cs="Helv"/>
          <w:color w:val="000000"/>
        </w:rPr>
        <w:t xml:space="preserve"> mehr ferngesehen wurde. Ob lineares Fernsehen, Streaming</w:t>
      </w:r>
      <w:r w:rsidR="007E6EAE" w:rsidRPr="004265A8">
        <w:rPr>
          <w:rFonts w:ascii="DIN-Regular" w:hAnsi="DIN-Regular" w:cs="Helv"/>
          <w:color w:val="000000"/>
        </w:rPr>
        <w:t>, Gaming</w:t>
      </w:r>
      <w:r w:rsidR="00BA21E9">
        <w:rPr>
          <w:rFonts w:ascii="DIN-Regular" w:hAnsi="DIN-Regular" w:cs="Helv"/>
          <w:color w:val="000000"/>
        </w:rPr>
        <w:t xml:space="preserve"> oder Unterhaltungsangebote</w:t>
      </w:r>
      <w:r w:rsidRPr="004265A8">
        <w:rPr>
          <w:rFonts w:ascii="DIN-Regular" w:hAnsi="DIN-Regular" w:cs="Helv"/>
          <w:color w:val="000000"/>
        </w:rPr>
        <w:t xml:space="preserve"> </w:t>
      </w:r>
      <w:r w:rsidR="00A43D11" w:rsidRPr="004265A8">
        <w:rPr>
          <w:rFonts w:ascii="DIN-Regular" w:hAnsi="DIN-Regular" w:cs="Helv"/>
          <w:color w:val="000000"/>
        </w:rPr>
        <w:t>über</w:t>
      </w:r>
      <w:r w:rsidRPr="004265A8">
        <w:rPr>
          <w:rFonts w:ascii="DIN-Regular" w:hAnsi="DIN-Regular" w:cs="Helv"/>
          <w:color w:val="000000"/>
        </w:rPr>
        <w:t xml:space="preserve"> </w:t>
      </w:r>
      <w:proofErr w:type="spellStart"/>
      <w:r w:rsidRPr="004265A8">
        <w:rPr>
          <w:rFonts w:ascii="DIN-Regular" w:hAnsi="DIN-Regular" w:cs="Helv"/>
          <w:color w:val="000000"/>
        </w:rPr>
        <w:t>Youtube</w:t>
      </w:r>
      <w:proofErr w:type="spellEnd"/>
      <w:r w:rsidRPr="004265A8">
        <w:rPr>
          <w:rFonts w:ascii="DIN-Regular" w:hAnsi="DIN-Regular" w:cs="Helv"/>
          <w:color w:val="000000"/>
        </w:rPr>
        <w:t xml:space="preserve"> – das alles </w:t>
      </w:r>
      <w:r w:rsidR="00B419E6">
        <w:rPr>
          <w:rFonts w:ascii="DIN-Regular" w:hAnsi="DIN-Regular" w:cs="Helv"/>
          <w:color w:val="000000"/>
        </w:rPr>
        <w:t>findet</w:t>
      </w:r>
      <w:r w:rsidRPr="004265A8">
        <w:rPr>
          <w:rFonts w:ascii="DIN-Regular" w:hAnsi="DIN-Regular" w:cs="Helv"/>
          <w:color w:val="000000"/>
        </w:rPr>
        <w:t xml:space="preserve"> auf dem Fernseher statt. Entsprechend hoch ist die Nachfrage nach Fernsehern in diesem Jahr. Zunächst wurden </w:t>
      </w:r>
      <w:r w:rsidR="007E6EAE" w:rsidRPr="004265A8">
        <w:rPr>
          <w:rFonts w:ascii="DIN-Regular" w:hAnsi="DIN-Regular" w:cs="Helv"/>
          <w:color w:val="000000"/>
        </w:rPr>
        <w:t>kleinere</w:t>
      </w:r>
      <w:r w:rsidRPr="004265A8">
        <w:rPr>
          <w:rFonts w:ascii="DIN-Regular" w:hAnsi="DIN-Regular" w:cs="Helv"/>
          <w:color w:val="000000"/>
        </w:rPr>
        <w:t xml:space="preserve"> Fernseher für </w:t>
      </w:r>
      <w:r w:rsidR="00416809">
        <w:rPr>
          <w:rFonts w:ascii="DIN-Regular" w:hAnsi="DIN-Regular" w:cs="Helv"/>
          <w:color w:val="000000"/>
        </w:rPr>
        <w:t xml:space="preserve">das </w:t>
      </w:r>
      <w:r w:rsidRPr="004265A8">
        <w:rPr>
          <w:rFonts w:ascii="DIN-Regular" w:hAnsi="DIN-Regular" w:cs="Helv"/>
          <w:color w:val="000000"/>
        </w:rPr>
        <w:t xml:space="preserve">Kinder- oder Schlafzimmer gekauft. Da sind die Panasonic Modelle mit TV&gt;IP eine besonders unkomplizierte Lösung, weil sie keine gesonderte Verkabelung und damit einen Monteurtermin benötigen. Mit etwas Versatz zog dann auch die Nachfrage nach </w:t>
      </w:r>
      <w:proofErr w:type="spellStart"/>
      <w:r w:rsidRPr="004265A8">
        <w:rPr>
          <w:rFonts w:ascii="DIN-Regular" w:hAnsi="DIN-Regular" w:cs="Helv"/>
          <w:color w:val="000000"/>
        </w:rPr>
        <w:t>grö</w:t>
      </w:r>
      <w:r w:rsidR="00EC3AEF">
        <w:rPr>
          <w:rFonts w:ascii="DIN-Regular" w:hAnsi="DIN-Regular" w:cs="Helv"/>
          <w:color w:val="000000"/>
        </w:rPr>
        <w:t>ss</w:t>
      </w:r>
      <w:r w:rsidRPr="004265A8">
        <w:rPr>
          <w:rFonts w:ascii="DIN-Regular" w:hAnsi="DIN-Regular" w:cs="Helv"/>
          <w:color w:val="000000"/>
        </w:rPr>
        <w:t>eren</w:t>
      </w:r>
      <w:proofErr w:type="spellEnd"/>
      <w:r w:rsidRPr="004265A8">
        <w:rPr>
          <w:rFonts w:ascii="DIN-Regular" w:hAnsi="DIN-Regular" w:cs="Helv"/>
          <w:color w:val="000000"/>
        </w:rPr>
        <w:t xml:space="preserve"> und höherwertigen Modellen deutlich an. </w:t>
      </w:r>
      <w:r w:rsidR="00B83030" w:rsidRPr="00F722FA">
        <w:rPr>
          <w:rFonts w:ascii="DIN-Regular" w:hAnsi="DIN-Regular" w:cs="Helv"/>
          <w:color w:val="000000"/>
        </w:rPr>
        <w:t xml:space="preserve">„Innerhalb des wachsenden TV Marktes sind die Panasonic Fernseher sehr erfolgreich. </w:t>
      </w:r>
      <w:r w:rsidR="00927827">
        <w:rPr>
          <w:rFonts w:ascii="DIN-Regular" w:hAnsi="DIN-Regular" w:cs="Helv"/>
          <w:color w:val="000000"/>
        </w:rPr>
        <w:br/>
      </w:r>
      <w:r w:rsidR="00B83030" w:rsidRPr="00F722FA">
        <w:rPr>
          <w:rFonts w:ascii="DIN-Regular" w:hAnsi="DIN-Regular" w:cs="Helv"/>
          <w:color w:val="000000"/>
        </w:rPr>
        <w:t>Da aktuell hochwertige Produkte für zuhause wieder im Trend sind, legen die Kunden auch wieder starken Wert auf eine hervorragende Bildqualität und da führt kein Weg an Panasonic vorbei.</w:t>
      </w:r>
      <w:r w:rsidR="00B37F81" w:rsidRPr="00F722FA">
        <w:rPr>
          <w:rFonts w:ascii="DIN-Regular" w:hAnsi="DIN-Regular" w:cs="Helv"/>
          <w:color w:val="000000"/>
        </w:rPr>
        <w:t xml:space="preserve">“, erklärt </w:t>
      </w:r>
      <w:r w:rsidR="00B83030" w:rsidRPr="00F722FA">
        <w:rPr>
          <w:rFonts w:ascii="DIN-Regular" w:hAnsi="DIN-Regular" w:cs="Helv"/>
          <w:color w:val="000000"/>
        </w:rPr>
        <w:t>Philipp</w:t>
      </w:r>
      <w:r w:rsidR="00B37F81" w:rsidRPr="00F722FA">
        <w:rPr>
          <w:rFonts w:ascii="DIN-Regular" w:hAnsi="DIN-Regular" w:cs="Helv"/>
          <w:color w:val="000000"/>
        </w:rPr>
        <w:t xml:space="preserve"> </w:t>
      </w:r>
      <w:r w:rsidR="00B83030" w:rsidRPr="00F722FA">
        <w:rPr>
          <w:rFonts w:ascii="DIN-Regular" w:hAnsi="DIN-Regular" w:cs="Helv"/>
          <w:color w:val="000000"/>
        </w:rPr>
        <w:t>Maurer</w:t>
      </w:r>
      <w:r w:rsidR="00B37F81" w:rsidRPr="00F722FA">
        <w:rPr>
          <w:rFonts w:ascii="DIN-Regular" w:hAnsi="DIN-Regular" w:cs="Helv"/>
          <w:color w:val="000000"/>
        </w:rPr>
        <w:t xml:space="preserve">, </w:t>
      </w:r>
      <w:r w:rsidR="00B83030" w:rsidRPr="00F722FA">
        <w:rPr>
          <w:rFonts w:ascii="DIN-Regular" w:hAnsi="DIN-Regular" w:cs="Helv"/>
          <w:color w:val="000000"/>
        </w:rPr>
        <w:t>Country Manager</w:t>
      </w:r>
      <w:r w:rsidR="00B37F81" w:rsidRPr="00F722FA">
        <w:rPr>
          <w:rFonts w:ascii="DIN-Regular" w:hAnsi="DIN-Regular" w:cs="Helv"/>
          <w:color w:val="000000"/>
        </w:rPr>
        <w:t xml:space="preserve"> bei Panasonic </w:t>
      </w:r>
      <w:r w:rsidR="00B83030" w:rsidRPr="00F722FA">
        <w:rPr>
          <w:rFonts w:ascii="DIN-Regular" w:hAnsi="DIN-Regular" w:cs="Helv"/>
          <w:color w:val="000000"/>
        </w:rPr>
        <w:t>Schweiz</w:t>
      </w:r>
      <w:r w:rsidR="00B37F81" w:rsidRPr="00F722FA">
        <w:rPr>
          <w:rFonts w:ascii="DIN-Regular" w:hAnsi="DIN-Regular" w:cs="Helv"/>
          <w:color w:val="000000"/>
        </w:rPr>
        <w:t xml:space="preserve">. </w:t>
      </w:r>
      <w:r w:rsidR="00B83030" w:rsidRPr="00F722FA">
        <w:rPr>
          <w:rFonts w:ascii="DIN-Regular" w:hAnsi="DIN-Regular" w:cs="Helv"/>
          <w:color w:val="000000"/>
        </w:rPr>
        <w:br/>
      </w:r>
      <w:r w:rsidR="00F722FA" w:rsidRPr="00F722FA">
        <w:rPr>
          <w:rFonts w:ascii="DIN-Regular" w:hAnsi="DIN-Regular" w:cs="Helv"/>
          <w:color w:val="000000"/>
        </w:rPr>
        <w:t xml:space="preserve">„Einen </w:t>
      </w:r>
      <w:proofErr w:type="spellStart"/>
      <w:r w:rsidR="00F722FA" w:rsidRPr="00F722FA">
        <w:rPr>
          <w:rFonts w:ascii="DIN-Regular" w:hAnsi="DIN-Regular" w:cs="Helv"/>
          <w:color w:val="000000"/>
        </w:rPr>
        <w:t>gro</w:t>
      </w:r>
      <w:r w:rsidR="00F722FA" w:rsidRPr="00F722FA">
        <w:rPr>
          <w:rFonts w:ascii="DIN-Regular" w:hAnsi="DIN-Regular" w:cs="Helv"/>
          <w:color w:val="000000"/>
        </w:rPr>
        <w:t>ss</w:t>
      </w:r>
      <w:r w:rsidR="00F722FA" w:rsidRPr="00F722FA">
        <w:rPr>
          <w:rFonts w:ascii="DIN-Regular" w:hAnsi="DIN-Regular" w:cs="Helv"/>
          <w:color w:val="000000"/>
        </w:rPr>
        <w:t>en</w:t>
      </w:r>
      <w:proofErr w:type="spellEnd"/>
      <w:r w:rsidR="00F722FA" w:rsidRPr="00F722FA">
        <w:rPr>
          <w:rFonts w:ascii="DIN-Regular" w:hAnsi="DIN-Regular" w:cs="Helv"/>
          <w:color w:val="000000"/>
        </w:rPr>
        <w:t xml:space="preserve"> Einfluss auf das Kaufverhalten hatte die Wiedereröffnung des Fernsehfachhandels: Nach der Lockerung der Einschränkungen zog das Geschäft mit den beratungsintensiveren Premium-Modellen spürbar an.“</w:t>
      </w:r>
    </w:p>
    <w:p w14:paraId="281E122E" w14:textId="48144828" w:rsidR="00D3655F" w:rsidRPr="004265A8" w:rsidRDefault="00D3655F" w:rsidP="0012458B">
      <w:pPr>
        <w:pStyle w:val="Copy"/>
        <w:spacing w:before="120" w:line="240" w:lineRule="auto"/>
        <w:ind w:right="-340"/>
        <w:rPr>
          <w:rFonts w:ascii="DIN-Regular" w:eastAsia="Times New Roman" w:hAnsi="DIN-Regular"/>
          <w:b/>
          <w:lang w:eastAsia="en-US"/>
        </w:rPr>
      </w:pPr>
      <w:r w:rsidRPr="004265A8">
        <w:rPr>
          <w:rFonts w:ascii="DIN-Regular" w:eastAsia="Times New Roman" w:hAnsi="DIN-Regular"/>
          <w:b/>
          <w:lang w:eastAsia="en-US"/>
        </w:rPr>
        <w:t>Dem Wildwuchs ein Ende: Home-Grooming</w:t>
      </w:r>
    </w:p>
    <w:p w14:paraId="0AB102D1" w14:textId="6A12B8D6" w:rsidR="0012458B" w:rsidRPr="004265A8" w:rsidRDefault="0012458B" w:rsidP="0012458B">
      <w:pPr>
        <w:pStyle w:val="Copy"/>
        <w:spacing w:before="120" w:line="240" w:lineRule="auto"/>
        <w:ind w:right="-340"/>
        <w:rPr>
          <w:rFonts w:ascii="DIN-Regular" w:hAnsi="DIN-Regular" w:cs="Helv"/>
          <w:color w:val="000000"/>
        </w:rPr>
      </w:pPr>
      <w:r w:rsidRPr="004265A8">
        <w:rPr>
          <w:rFonts w:ascii="DIN-Regular" w:eastAsia="Times New Roman" w:hAnsi="DIN-Regular"/>
          <w:lang w:eastAsia="en-US"/>
        </w:rPr>
        <w:t xml:space="preserve">Ein </w:t>
      </w:r>
      <w:r w:rsidR="00B37F81" w:rsidRPr="004265A8">
        <w:rPr>
          <w:rFonts w:ascii="DIN-Regular" w:eastAsia="Times New Roman" w:hAnsi="DIN-Regular"/>
          <w:lang w:eastAsia="en-US"/>
        </w:rPr>
        <w:t xml:space="preserve">ganz </w:t>
      </w:r>
      <w:r w:rsidRPr="004265A8">
        <w:rPr>
          <w:rFonts w:ascii="DIN-Regular" w:eastAsia="Times New Roman" w:hAnsi="DIN-Regular"/>
          <w:lang w:eastAsia="en-US"/>
        </w:rPr>
        <w:t>deutliches Anzeichen dafür, wie sehr die Veränderungen jeden einzelnen betreffen</w:t>
      </w:r>
      <w:r w:rsidR="00B37F81" w:rsidRPr="004265A8">
        <w:rPr>
          <w:rFonts w:ascii="DIN-Regular" w:eastAsia="Times New Roman" w:hAnsi="DIN-Regular"/>
          <w:lang w:eastAsia="en-US"/>
        </w:rPr>
        <w:t>,</w:t>
      </w:r>
      <w:r w:rsidRPr="004265A8">
        <w:rPr>
          <w:rFonts w:ascii="DIN-Regular" w:eastAsia="Times New Roman" w:hAnsi="DIN-Regular"/>
          <w:lang w:eastAsia="en-US"/>
        </w:rPr>
        <w:t xml:space="preserve"> waren </w:t>
      </w:r>
      <w:r w:rsidRPr="004265A8">
        <w:rPr>
          <w:rFonts w:ascii="DIN-Regular" w:hAnsi="DIN-Regular" w:cs="Helv"/>
          <w:color w:val="000000"/>
        </w:rPr>
        <w:t>Home-Office und Home-</w:t>
      </w:r>
      <w:proofErr w:type="spellStart"/>
      <w:r w:rsidRPr="004265A8">
        <w:rPr>
          <w:rFonts w:ascii="DIN-Regular" w:hAnsi="DIN-Regular" w:cs="Helv"/>
          <w:color w:val="000000"/>
        </w:rPr>
        <w:t>Schooling</w:t>
      </w:r>
      <w:proofErr w:type="spellEnd"/>
      <w:r w:rsidRPr="004265A8">
        <w:rPr>
          <w:rFonts w:ascii="DIN-Regular" w:hAnsi="DIN-Regular" w:cs="Helv"/>
          <w:color w:val="000000"/>
        </w:rPr>
        <w:t>. Ein weiteres – weniger dramatisches, aber dennoch spürbares: Home-</w:t>
      </w:r>
      <w:r w:rsidRPr="00F722FA">
        <w:rPr>
          <w:rFonts w:ascii="DIN-Regular" w:hAnsi="DIN-Regular" w:cs="Helv"/>
          <w:color w:val="000000"/>
        </w:rPr>
        <w:t xml:space="preserve">Grooming. „Wir sind einer der wichtigsten Hersteller für professionelle Haarschneider und </w:t>
      </w:r>
      <w:proofErr w:type="spellStart"/>
      <w:r w:rsidRPr="00F722FA">
        <w:rPr>
          <w:rFonts w:ascii="DIN-Regular" w:hAnsi="DIN-Regular" w:cs="Helv"/>
          <w:color w:val="000000"/>
        </w:rPr>
        <w:t>Trimmer</w:t>
      </w:r>
      <w:proofErr w:type="spellEnd"/>
      <w:r w:rsidRPr="00F722FA">
        <w:rPr>
          <w:rFonts w:ascii="DIN-Regular" w:hAnsi="DIN-Regular" w:cs="Helv"/>
          <w:color w:val="000000"/>
        </w:rPr>
        <w:t xml:space="preserve">. Dass </w:t>
      </w:r>
      <w:r w:rsidR="00556CA0" w:rsidRPr="00F722FA">
        <w:rPr>
          <w:rFonts w:ascii="DIN-Regular" w:hAnsi="DIN-Regular" w:cs="Helv"/>
          <w:color w:val="000000"/>
        </w:rPr>
        <w:t xml:space="preserve">wir </w:t>
      </w:r>
      <w:r w:rsidRPr="00F722FA">
        <w:rPr>
          <w:rFonts w:ascii="DIN-Regular" w:hAnsi="DIN-Regular" w:cs="Helv"/>
          <w:color w:val="000000"/>
        </w:rPr>
        <w:t xml:space="preserve">einen solchen Boom bei den </w:t>
      </w:r>
      <w:r w:rsidR="005078B3" w:rsidRPr="00F722FA">
        <w:rPr>
          <w:rFonts w:ascii="DIN-Regular" w:hAnsi="DIN-Regular" w:cs="Helv"/>
          <w:color w:val="000000"/>
        </w:rPr>
        <w:t xml:space="preserve">Personal Care </w:t>
      </w:r>
      <w:r w:rsidRPr="00F722FA">
        <w:rPr>
          <w:rFonts w:ascii="DIN-Regular" w:hAnsi="DIN-Regular" w:cs="Helv"/>
          <w:color w:val="000000"/>
        </w:rPr>
        <w:t xml:space="preserve">Endkundenprodukten erleben würden, </w:t>
      </w:r>
      <w:r w:rsidR="00556CA0" w:rsidRPr="00F722FA">
        <w:rPr>
          <w:rFonts w:ascii="DIN-Regular" w:hAnsi="DIN-Regular" w:cs="Helv"/>
          <w:color w:val="000000"/>
        </w:rPr>
        <w:t>hat uns in diesem Jahr überrascht</w:t>
      </w:r>
      <w:r w:rsidRPr="00F722FA">
        <w:rPr>
          <w:rFonts w:ascii="DIN-Regular" w:hAnsi="DIN-Regular" w:cs="Helv"/>
          <w:color w:val="000000"/>
        </w:rPr>
        <w:t>.</w:t>
      </w:r>
      <w:r w:rsidR="00B37F81" w:rsidRPr="00F722FA">
        <w:rPr>
          <w:rFonts w:ascii="DIN-Regular" w:hAnsi="DIN-Regular" w:cs="Helv"/>
          <w:color w:val="000000"/>
        </w:rPr>
        <w:t>“</w:t>
      </w:r>
      <w:r w:rsidRPr="004265A8">
        <w:rPr>
          <w:rFonts w:ascii="DIN-Regular" w:hAnsi="DIN-Regular" w:cs="Helv"/>
          <w:color w:val="000000"/>
        </w:rPr>
        <w:t xml:space="preserve"> </w:t>
      </w:r>
      <w:r w:rsidR="00927827">
        <w:rPr>
          <w:rFonts w:ascii="DIN-Regular" w:hAnsi="DIN-Regular" w:cs="Helv"/>
          <w:color w:val="000000"/>
        </w:rPr>
        <w:br/>
      </w:r>
      <w:r w:rsidR="00F722FA">
        <w:rPr>
          <w:rFonts w:ascii="DIN-Regular" w:eastAsia="Times New Roman" w:hAnsi="DIN-Regular"/>
          <w:color w:val="000000"/>
        </w:rPr>
        <w:lastRenderedPageBreak/>
        <w:t>Der Trend ist erklärbar. Da während dem Lock Down viele Menschen nicht mehr zum Coiffeur konnten, lernten sie sich die Ha</w:t>
      </w:r>
      <w:r w:rsidR="00F722FA">
        <w:rPr>
          <w:rFonts w:ascii="DIN-Regular" w:eastAsia="Times New Roman" w:hAnsi="DIN-Regular"/>
          <w:color w:val="000000"/>
        </w:rPr>
        <w:t>a</w:t>
      </w:r>
      <w:r w:rsidR="00F722FA">
        <w:rPr>
          <w:rFonts w:ascii="DIN-Regular" w:eastAsia="Times New Roman" w:hAnsi="DIN-Regular"/>
          <w:color w:val="000000"/>
        </w:rPr>
        <w:t xml:space="preserve">re und den Bart selbst zu scheiden. Etliche haben diese Gewohnheit nun beibehalten und vertrauen auf die Qualität von Panasonic. Was eine nachhaltig hohe </w:t>
      </w:r>
      <w:r w:rsidR="00F722FA">
        <w:rPr>
          <w:rFonts w:ascii="DIN-Regular" w:eastAsia="Times New Roman" w:hAnsi="DIN-Regular"/>
          <w:color w:val="000000"/>
        </w:rPr>
        <w:t>N</w:t>
      </w:r>
      <w:r w:rsidR="00F722FA">
        <w:rPr>
          <w:rFonts w:ascii="DIN-Regular" w:eastAsia="Times New Roman" w:hAnsi="DIN-Regular"/>
          <w:color w:val="000000"/>
        </w:rPr>
        <w:t>achfrage garantie</w:t>
      </w:r>
      <w:r w:rsidR="00F722FA" w:rsidRPr="00F722FA">
        <w:rPr>
          <w:rFonts w:ascii="DIN-Regular" w:eastAsia="Times New Roman" w:hAnsi="DIN-Regular"/>
          <w:color w:val="000000"/>
        </w:rPr>
        <w:t>ren wird.</w:t>
      </w:r>
      <w:r w:rsidRPr="00F722FA">
        <w:rPr>
          <w:rFonts w:ascii="DIN-Regular" w:hAnsi="DIN-Regular" w:cs="Helv"/>
          <w:color w:val="000000"/>
        </w:rPr>
        <w:t xml:space="preserve"> „Gerade bei der Bartpflege sind die Kunden eigenständiger geworden und sorgen jetzt selbst für ein gepflegtes </w:t>
      </w:r>
      <w:proofErr w:type="spellStart"/>
      <w:r w:rsidRPr="00F722FA">
        <w:rPr>
          <w:rFonts w:ascii="DIN-Regular" w:hAnsi="DIN-Regular" w:cs="Helv"/>
          <w:color w:val="000000"/>
        </w:rPr>
        <w:t>Äu</w:t>
      </w:r>
      <w:r w:rsidR="00EC3AEF" w:rsidRPr="00F722FA">
        <w:rPr>
          <w:rFonts w:ascii="DIN-Regular" w:hAnsi="DIN-Regular" w:cs="Helv"/>
          <w:color w:val="000000"/>
        </w:rPr>
        <w:t>ss</w:t>
      </w:r>
      <w:r w:rsidRPr="00F722FA">
        <w:rPr>
          <w:rFonts w:ascii="DIN-Regular" w:hAnsi="DIN-Regular" w:cs="Helv"/>
          <w:color w:val="000000"/>
        </w:rPr>
        <w:t>eres</w:t>
      </w:r>
      <w:proofErr w:type="spellEnd"/>
      <w:r w:rsidRPr="00F722FA">
        <w:rPr>
          <w:rFonts w:ascii="DIN-Regular" w:hAnsi="DIN-Regular" w:cs="Helv"/>
          <w:color w:val="000000"/>
        </w:rPr>
        <w:t xml:space="preserve">.“ </w:t>
      </w:r>
      <w:r w:rsidR="00F722FA" w:rsidRPr="00F722FA">
        <w:rPr>
          <w:rFonts w:ascii="DIN-Regular" w:hAnsi="DIN-Regular" w:cs="Helv"/>
          <w:color w:val="000000"/>
        </w:rPr>
        <w:t>Maurer</w:t>
      </w:r>
      <w:r w:rsidRPr="00F722FA">
        <w:rPr>
          <w:rFonts w:ascii="DIN-Regular" w:hAnsi="DIN-Regular" w:cs="Helv"/>
          <w:color w:val="000000"/>
        </w:rPr>
        <w:t xml:space="preserve"> erwartet</w:t>
      </w:r>
      <w:r w:rsidR="00416809" w:rsidRPr="00F722FA">
        <w:rPr>
          <w:rFonts w:ascii="DIN-Regular" w:hAnsi="DIN-Regular" w:cs="Helv"/>
          <w:color w:val="000000"/>
        </w:rPr>
        <w:t xml:space="preserve"> deshalb</w:t>
      </w:r>
      <w:r w:rsidRPr="00F722FA">
        <w:rPr>
          <w:rFonts w:ascii="DIN-Regular" w:hAnsi="DIN-Regular" w:cs="Helv"/>
          <w:color w:val="000000"/>
        </w:rPr>
        <w:t>, dass die erhöhte Nachfrage nach hochwertigen Haarschneidern und –</w:t>
      </w:r>
      <w:proofErr w:type="spellStart"/>
      <w:r w:rsidRPr="00F722FA">
        <w:rPr>
          <w:rFonts w:ascii="DIN-Regular" w:hAnsi="DIN-Regular" w:cs="Helv"/>
          <w:color w:val="000000"/>
        </w:rPr>
        <w:t>trimmern</w:t>
      </w:r>
      <w:proofErr w:type="spellEnd"/>
      <w:r w:rsidRPr="00F722FA">
        <w:rPr>
          <w:rFonts w:ascii="DIN-Regular" w:hAnsi="DIN-Regular" w:cs="Helv"/>
          <w:color w:val="000000"/>
        </w:rPr>
        <w:t xml:space="preserve"> auch weiter anhält.</w:t>
      </w:r>
    </w:p>
    <w:p w14:paraId="07D87A03" w14:textId="50E90813" w:rsidR="00D3655F" w:rsidRPr="004265A8" w:rsidRDefault="00D84CBE" w:rsidP="0012458B">
      <w:pPr>
        <w:pStyle w:val="Copy"/>
        <w:spacing w:before="120" w:line="240" w:lineRule="auto"/>
        <w:ind w:right="-340"/>
        <w:rPr>
          <w:rFonts w:ascii="DIN-Regular" w:hAnsi="DIN-Regular" w:cs="Helv"/>
          <w:b/>
          <w:color w:val="000000"/>
        </w:rPr>
      </w:pPr>
      <w:r w:rsidRPr="004265A8">
        <w:rPr>
          <w:rFonts w:ascii="DIN-Regular" w:hAnsi="DIN-Regular" w:cs="Helv"/>
          <w:b/>
          <w:color w:val="000000"/>
        </w:rPr>
        <w:t>Saft und Brot aus eigener Herstellung</w:t>
      </w:r>
    </w:p>
    <w:p w14:paraId="43C5D0DC" w14:textId="2753DA69" w:rsidR="0012458B" w:rsidRPr="004265A8" w:rsidRDefault="0012458B" w:rsidP="0012458B">
      <w:pPr>
        <w:pStyle w:val="Copy"/>
        <w:spacing w:before="120" w:line="240" w:lineRule="auto"/>
        <w:ind w:right="-340"/>
        <w:rPr>
          <w:rFonts w:ascii="DIN-Regular" w:hAnsi="DIN-Regular" w:cs="Helv"/>
          <w:color w:val="000000"/>
        </w:rPr>
      </w:pPr>
      <w:r w:rsidRPr="004265A8">
        <w:rPr>
          <w:rFonts w:ascii="DIN-Regular" w:hAnsi="DIN-Regular" w:cs="Helv"/>
          <w:color w:val="000000"/>
        </w:rPr>
        <w:t xml:space="preserve">Ein weiterer, überraschender Effekt des Jahres 2020: Eine deutlich höhere Nachfrage nach Küchenhelfern, insbesondere </w:t>
      </w:r>
      <w:r w:rsidRPr="00927827">
        <w:rPr>
          <w:rFonts w:ascii="DIN-Regular" w:hAnsi="DIN-Regular" w:cs="Helv"/>
          <w:color w:val="000000"/>
        </w:rPr>
        <w:t>Brotbackautomaten. „</w:t>
      </w:r>
      <w:r w:rsidR="00927827" w:rsidRPr="00927827">
        <w:rPr>
          <w:rFonts w:ascii="DIN-Regular" w:eastAsia="Times New Roman" w:hAnsi="DIN-Regular"/>
          <w:color w:val="000000"/>
        </w:rPr>
        <w:t>Panasonic ist sei</w:t>
      </w:r>
      <w:r w:rsidR="00927827" w:rsidRPr="00927827">
        <w:rPr>
          <w:rFonts w:ascii="DIN-Regular" w:eastAsia="Times New Roman" w:hAnsi="DIN-Regular"/>
          <w:color w:val="000000"/>
        </w:rPr>
        <w:t>t</w:t>
      </w:r>
      <w:r w:rsidR="00927827" w:rsidRPr="00927827">
        <w:rPr>
          <w:rFonts w:ascii="DIN-Regular" w:eastAsia="Times New Roman" w:hAnsi="DIN-Regular"/>
          <w:color w:val="000000"/>
        </w:rPr>
        <w:t xml:space="preserve"> Jahren ein führender Anbieter von Brotback</w:t>
      </w:r>
      <w:r w:rsidR="00927827" w:rsidRPr="00927827">
        <w:rPr>
          <w:rFonts w:ascii="DIN-Regular" w:eastAsia="Times New Roman" w:hAnsi="DIN-Regular"/>
          <w:color w:val="000000"/>
        </w:rPr>
        <w:t>a</w:t>
      </w:r>
      <w:r w:rsidR="00927827" w:rsidRPr="00927827">
        <w:rPr>
          <w:rFonts w:ascii="DIN-Regular" w:eastAsia="Times New Roman" w:hAnsi="DIN-Regular"/>
          <w:color w:val="000000"/>
        </w:rPr>
        <w:t>utomaten. Während dem Lockdown konnten wir jedoch einen regelrechten Ansturm auf unsere</w:t>
      </w:r>
      <w:r w:rsidR="00927827" w:rsidRPr="00927827">
        <w:rPr>
          <w:rFonts w:ascii="DIN-Regular" w:eastAsia="Times New Roman" w:hAnsi="DIN-Regular"/>
          <w:color w:val="000000"/>
        </w:rPr>
        <w:t>n</w:t>
      </w:r>
      <w:r w:rsidR="00927827" w:rsidRPr="00927827">
        <w:rPr>
          <w:rFonts w:ascii="DIN-Regular" w:eastAsia="Times New Roman" w:hAnsi="DIN-Regular"/>
          <w:color w:val="000000"/>
        </w:rPr>
        <w:t xml:space="preserve"> </w:t>
      </w:r>
      <w:proofErr w:type="spellStart"/>
      <w:r w:rsidR="00927827" w:rsidRPr="00927827">
        <w:rPr>
          <w:rFonts w:ascii="DIN-Regular" w:eastAsia="Times New Roman" w:hAnsi="DIN-Regular"/>
          <w:color w:val="000000"/>
        </w:rPr>
        <w:t>Cr</w:t>
      </w:r>
      <w:r w:rsidR="00927827" w:rsidRPr="00927827">
        <w:rPr>
          <w:rFonts w:ascii="DIN-Regular" w:eastAsia="Times New Roman" w:hAnsi="DIN-Regular"/>
          <w:color w:val="000000"/>
        </w:rPr>
        <w:t>o</w:t>
      </w:r>
      <w:r w:rsidR="00927827" w:rsidRPr="00927827">
        <w:rPr>
          <w:rFonts w:ascii="DIN-Regular" w:eastAsia="Times New Roman" w:hAnsi="DIN-Regular"/>
          <w:color w:val="000000"/>
        </w:rPr>
        <w:t>ustina</w:t>
      </w:r>
      <w:proofErr w:type="spellEnd"/>
      <w:r w:rsidR="00927827" w:rsidRPr="00927827">
        <w:rPr>
          <w:rFonts w:ascii="DIN-Regular" w:eastAsia="Times New Roman" w:hAnsi="DIN-Regular"/>
          <w:color w:val="000000"/>
        </w:rPr>
        <w:t xml:space="preserve"> Brotbäcker verzeichnen. So mussten auch unsere Kunden zuhause nicht auf knuspriges und frisches Brot verzichten.</w:t>
      </w:r>
      <w:r w:rsidRPr="00927827">
        <w:rPr>
          <w:rFonts w:ascii="DIN-Regular" w:hAnsi="DIN-Regular" w:cs="Helv"/>
          <w:color w:val="000000"/>
        </w:rPr>
        <w:t xml:space="preserve">“, so </w:t>
      </w:r>
      <w:r w:rsidR="00927827" w:rsidRPr="00927827">
        <w:rPr>
          <w:rFonts w:ascii="DIN-Regular" w:hAnsi="DIN-Regular" w:cs="Helv"/>
          <w:color w:val="000000"/>
        </w:rPr>
        <w:t>Maurer</w:t>
      </w:r>
      <w:r w:rsidRPr="00927827">
        <w:rPr>
          <w:rFonts w:ascii="DIN-Regular" w:hAnsi="DIN-Regular" w:cs="Helv"/>
          <w:color w:val="000000"/>
        </w:rPr>
        <w:t>.</w:t>
      </w:r>
      <w:r w:rsidRPr="004265A8">
        <w:rPr>
          <w:rFonts w:ascii="DIN-Regular" w:hAnsi="DIN-Regular" w:cs="Helv"/>
          <w:color w:val="000000"/>
        </w:rPr>
        <w:t xml:space="preserve"> Auch diese Beobachtung lässt sich logisch nachvollziehen: </w:t>
      </w:r>
      <w:r w:rsidR="00D84CBE" w:rsidRPr="004265A8">
        <w:rPr>
          <w:rFonts w:ascii="DIN-Regular" w:hAnsi="DIN-Regular" w:cs="Helv"/>
          <w:color w:val="000000"/>
        </w:rPr>
        <w:t>Zu Beginn der Krise suchten viele Konsumenten nach Möglichkeiten</w:t>
      </w:r>
      <w:r w:rsidRPr="004265A8">
        <w:rPr>
          <w:rFonts w:ascii="DIN-Regular" w:hAnsi="DIN-Regular" w:cs="Helv"/>
          <w:color w:val="000000"/>
        </w:rPr>
        <w:t xml:space="preserve"> </w:t>
      </w:r>
      <w:r w:rsidR="006B3142" w:rsidRPr="004265A8">
        <w:rPr>
          <w:rFonts w:ascii="DIN-Regular" w:hAnsi="DIN-Regular" w:cs="Helv"/>
          <w:color w:val="000000"/>
        </w:rPr>
        <w:t>zu Hause</w:t>
      </w:r>
      <w:r w:rsidRPr="004265A8">
        <w:rPr>
          <w:rFonts w:ascii="DIN-Regular" w:hAnsi="DIN-Regular" w:cs="Helv"/>
          <w:color w:val="000000"/>
        </w:rPr>
        <w:t xml:space="preserve"> verschiedene Brotvarianten </w:t>
      </w:r>
      <w:r w:rsidR="00B104EA" w:rsidRPr="004265A8">
        <w:rPr>
          <w:rFonts w:ascii="DIN-Regular" w:hAnsi="DIN-Regular" w:cs="Helv"/>
          <w:color w:val="000000"/>
        </w:rPr>
        <w:t>sowie</w:t>
      </w:r>
      <w:r w:rsidRPr="004265A8">
        <w:rPr>
          <w:rFonts w:ascii="DIN-Regular" w:hAnsi="DIN-Regular" w:cs="Helv"/>
          <w:color w:val="000000"/>
        </w:rPr>
        <w:t xml:space="preserve"> Pizzateig he</w:t>
      </w:r>
      <w:r w:rsidRPr="00927827">
        <w:rPr>
          <w:rFonts w:ascii="DIN-Regular" w:hAnsi="DIN-Regular" w:cs="Helv"/>
          <w:color w:val="000000"/>
        </w:rPr>
        <w:t>r</w:t>
      </w:r>
      <w:r w:rsidR="00D84CBE" w:rsidRPr="00927827">
        <w:rPr>
          <w:rFonts w:ascii="DIN-Regular" w:hAnsi="DIN-Regular" w:cs="Helv"/>
          <w:color w:val="000000"/>
        </w:rPr>
        <w:t>zu</w:t>
      </w:r>
      <w:r w:rsidRPr="00927827">
        <w:rPr>
          <w:rFonts w:ascii="DIN-Regular" w:hAnsi="DIN-Regular" w:cs="Helv"/>
          <w:color w:val="000000"/>
        </w:rPr>
        <w:t>stellen. „Das Feedback, das wir erhalten</w:t>
      </w:r>
      <w:r w:rsidR="00AA4B4C" w:rsidRPr="00927827">
        <w:rPr>
          <w:rFonts w:ascii="DIN-Regular" w:hAnsi="DIN-Regular" w:cs="Helv"/>
          <w:color w:val="000000"/>
        </w:rPr>
        <w:t>,</w:t>
      </w:r>
      <w:r w:rsidRPr="00927827">
        <w:rPr>
          <w:rFonts w:ascii="DIN-Regular" w:hAnsi="DIN-Regular" w:cs="Helv"/>
          <w:color w:val="000000"/>
        </w:rPr>
        <w:t xml:space="preserve"> ist erfreulich: Die Kunden </w:t>
      </w:r>
      <w:r w:rsidR="0085350D" w:rsidRPr="00927827">
        <w:rPr>
          <w:rFonts w:ascii="DIN-Regular" w:hAnsi="DIN-Regular" w:cs="Helv"/>
          <w:color w:val="000000"/>
        </w:rPr>
        <w:t>er</w:t>
      </w:r>
      <w:r w:rsidRPr="00927827">
        <w:rPr>
          <w:rFonts w:ascii="DIN-Regular" w:hAnsi="DIN-Regular" w:cs="Helv"/>
          <w:color w:val="000000"/>
        </w:rPr>
        <w:t>war</w:t>
      </w:r>
      <w:r w:rsidR="0085350D" w:rsidRPr="00927827">
        <w:rPr>
          <w:rFonts w:ascii="DIN-Regular" w:hAnsi="DIN-Regular" w:cs="Helv"/>
          <w:color w:val="000000"/>
        </w:rPr>
        <w:t>teten</w:t>
      </w:r>
      <w:r w:rsidRPr="00927827">
        <w:rPr>
          <w:rFonts w:ascii="DIN-Regular" w:hAnsi="DIN-Regular" w:cs="Helv"/>
          <w:color w:val="000000"/>
        </w:rPr>
        <w:t xml:space="preserve">, </w:t>
      </w:r>
      <w:r w:rsidR="00D84CBE" w:rsidRPr="00927827">
        <w:rPr>
          <w:rFonts w:ascii="DIN-Regular" w:hAnsi="DIN-Regular" w:cs="Helv"/>
          <w:color w:val="000000"/>
        </w:rPr>
        <w:t>den Gang zum Bäcker ersetzen zu können</w:t>
      </w:r>
      <w:r w:rsidRPr="00927827">
        <w:rPr>
          <w:rFonts w:ascii="DIN-Regular" w:hAnsi="DIN-Regular" w:cs="Helv"/>
          <w:color w:val="000000"/>
        </w:rPr>
        <w:t xml:space="preserve"> und nun freuen sie sich darüber, was mit dem Küchenhelfer Leckeres und Gesundes bei geringstem Aufwand möglich ist.“ Ähnlich</w:t>
      </w:r>
      <w:r w:rsidRPr="004265A8">
        <w:rPr>
          <w:rFonts w:ascii="DIN-Regular" w:hAnsi="DIN-Regular" w:cs="Helv"/>
          <w:color w:val="000000"/>
        </w:rPr>
        <w:t xml:space="preserve"> beliebt sind auch </w:t>
      </w:r>
      <w:r w:rsidR="00556CA0">
        <w:rPr>
          <w:rFonts w:ascii="DIN-Regular" w:hAnsi="DIN-Regular" w:cs="Helv"/>
          <w:color w:val="000000"/>
        </w:rPr>
        <w:t xml:space="preserve">die preisgekrönten </w:t>
      </w:r>
      <w:r w:rsidRPr="004265A8">
        <w:rPr>
          <w:rFonts w:ascii="DIN-Regular" w:hAnsi="DIN-Regular" w:cs="Helv"/>
          <w:color w:val="000000"/>
        </w:rPr>
        <w:t>Entsafter wie der Slow-</w:t>
      </w:r>
      <w:proofErr w:type="spellStart"/>
      <w:r w:rsidRPr="004265A8">
        <w:rPr>
          <w:rFonts w:ascii="DIN-Regular" w:hAnsi="DIN-Regular" w:cs="Helv"/>
          <w:color w:val="000000"/>
        </w:rPr>
        <w:t>Juicer</w:t>
      </w:r>
      <w:proofErr w:type="spellEnd"/>
      <w:r w:rsidRPr="004265A8">
        <w:rPr>
          <w:rFonts w:ascii="DIN-Regular" w:hAnsi="DIN-Regular" w:cs="Helv"/>
          <w:color w:val="000000"/>
        </w:rPr>
        <w:t xml:space="preserve"> MJ-L700. Auch er hilft dabei, möglichst viele Vorräte aufzubrauchen statt wegzuwerfen und </w:t>
      </w:r>
      <w:r w:rsidR="00556CA0">
        <w:rPr>
          <w:rFonts w:ascii="DIN-Regular" w:hAnsi="DIN-Regular" w:cs="Helv"/>
          <w:color w:val="000000"/>
        </w:rPr>
        <w:t xml:space="preserve">sich </w:t>
      </w:r>
      <w:r w:rsidRPr="004265A8">
        <w:rPr>
          <w:rFonts w:ascii="DIN-Regular" w:hAnsi="DIN-Regular" w:cs="Helv"/>
          <w:color w:val="000000"/>
        </w:rPr>
        <w:t xml:space="preserve">dabei </w:t>
      </w:r>
      <w:r w:rsidR="00D84CBE" w:rsidRPr="004265A8">
        <w:rPr>
          <w:rFonts w:ascii="DIN-Regular" w:hAnsi="DIN-Regular" w:cs="Helv"/>
          <w:color w:val="000000"/>
        </w:rPr>
        <w:t>bewusster</w:t>
      </w:r>
      <w:r w:rsidR="00311FA7" w:rsidRPr="004265A8">
        <w:rPr>
          <w:rFonts w:ascii="DIN-Regular" w:hAnsi="DIN-Regular" w:cs="Helv"/>
          <w:color w:val="000000"/>
        </w:rPr>
        <w:t xml:space="preserve"> und gesünder</w:t>
      </w:r>
      <w:r w:rsidR="00D84CBE" w:rsidRPr="004265A8">
        <w:rPr>
          <w:rFonts w:ascii="DIN-Regular" w:hAnsi="DIN-Regular" w:cs="Helv"/>
          <w:color w:val="000000"/>
        </w:rPr>
        <w:t xml:space="preserve"> zu ernähren.</w:t>
      </w:r>
    </w:p>
    <w:p w14:paraId="16EA65F6" w14:textId="19926CF3" w:rsidR="0012458B" w:rsidRPr="004265A8" w:rsidRDefault="00630982" w:rsidP="0012458B">
      <w:pPr>
        <w:pStyle w:val="Copy"/>
        <w:spacing w:before="120" w:line="240" w:lineRule="auto"/>
        <w:ind w:right="-340"/>
        <w:rPr>
          <w:rFonts w:ascii="DIN-Regular" w:hAnsi="DIN-Regular" w:cs="Helv"/>
          <w:b/>
          <w:color w:val="000000"/>
        </w:rPr>
      </w:pPr>
      <w:r w:rsidRPr="004265A8">
        <w:rPr>
          <w:rFonts w:ascii="DIN-Regular" w:hAnsi="DIN-Regular" w:cs="Helv"/>
          <w:b/>
          <w:color w:val="000000"/>
        </w:rPr>
        <w:t>Arbeit von zu Hause</w:t>
      </w:r>
    </w:p>
    <w:p w14:paraId="31ADC7AF" w14:textId="34F58546" w:rsidR="00416809" w:rsidRDefault="0012458B" w:rsidP="00D53B23">
      <w:pPr>
        <w:pStyle w:val="Copy"/>
        <w:spacing w:before="120" w:line="240" w:lineRule="auto"/>
        <w:ind w:right="-340"/>
        <w:rPr>
          <w:rFonts w:ascii="DIN-Regular" w:hAnsi="DIN-Regular" w:cs="Helv"/>
          <w:color w:val="000000"/>
        </w:rPr>
      </w:pPr>
      <w:r w:rsidRPr="004265A8">
        <w:rPr>
          <w:rFonts w:ascii="DIN-Regular" w:hAnsi="DIN-Regular" w:cs="Helv"/>
          <w:color w:val="000000"/>
        </w:rPr>
        <w:t xml:space="preserve">Ein ganz </w:t>
      </w:r>
      <w:proofErr w:type="spellStart"/>
      <w:r w:rsidRPr="004265A8">
        <w:rPr>
          <w:rFonts w:ascii="DIN-Regular" w:hAnsi="DIN-Regular" w:cs="Helv"/>
          <w:color w:val="000000"/>
        </w:rPr>
        <w:t>gro</w:t>
      </w:r>
      <w:r w:rsidR="00EC3AEF">
        <w:rPr>
          <w:rFonts w:ascii="DIN-Regular" w:hAnsi="DIN-Regular" w:cs="Helv"/>
          <w:color w:val="000000"/>
        </w:rPr>
        <w:t>ss</w:t>
      </w:r>
      <w:r w:rsidRPr="004265A8">
        <w:rPr>
          <w:rFonts w:ascii="DIN-Regular" w:hAnsi="DIN-Regular" w:cs="Helv"/>
          <w:color w:val="000000"/>
        </w:rPr>
        <w:t>es</w:t>
      </w:r>
      <w:proofErr w:type="spellEnd"/>
      <w:r w:rsidRPr="004265A8">
        <w:rPr>
          <w:rFonts w:ascii="DIN-Regular" w:hAnsi="DIN-Regular" w:cs="Helv"/>
          <w:color w:val="000000"/>
        </w:rPr>
        <w:t xml:space="preserve"> Thema: Arbeit von zu Hause. Wo immer es möglich war, wurden Arbeitsplätze ins Home-Office verlegt. Das zeichnete sich auch in den Verkaufszahlen von Festnetztelefonen ab</w:t>
      </w:r>
      <w:r w:rsidRPr="00927827">
        <w:rPr>
          <w:rFonts w:ascii="DIN-Regular" w:hAnsi="DIN-Regular" w:cs="Helv"/>
          <w:color w:val="000000"/>
        </w:rPr>
        <w:t>. „</w:t>
      </w:r>
      <w:r w:rsidR="002C099D" w:rsidRPr="00927827">
        <w:rPr>
          <w:rFonts w:ascii="DIN-Regular" w:hAnsi="DIN-Regular" w:cs="Helv"/>
          <w:color w:val="000000"/>
        </w:rPr>
        <w:t>Die</w:t>
      </w:r>
      <w:r w:rsidRPr="00927827">
        <w:rPr>
          <w:rFonts w:ascii="DIN-Regular" w:hAnsi="DIN-Regular" w:cs="Helv"/>
          <w:color w:val="000000"/>
        </w:rPr>
        <w:t xml:space="preserve"> Nachfrage nach DECT Telefonen </w:t>
      </w:r>
      <w:r w:rsidR="00BB114D" w:rsidRPr="00927827">
        <w:rPr>
          <w:rFonts w:ascii="DIN-Regular" w:hAnsi="DIN-Regular" w:cs="Helv"/>
          <w:color w:val="000000"/>
        </w:rPr>
        <w:t>war in den</w:t>
      </w:r>
      <w:r w:rsidR="002C099D" w:rsidRPr="00927827">
        <w:rPr>
          <w:rFonts w:ascii="DIN-Regular" w:hAnsi="DIN-Regular" w:cs="Helv"/>
          <w:color w:val="000000"/>
        </w:rPr>
        <w:t xml:space="preserve"> letzten Monate</w:t>
      </w:r>
      <w:r w:rsidR="00BB114D" w:rsidRPr="00927827">
        <w:rPr>
          <w:rFonts w:ascii="DIN-Regular" w:hAnsi="DIN-Regular" w:cs="Helv"/>
          <w:color w:val="000000"/>
        </w:rPr>
        <w:t>n</w:t>
      </w:r>
      <w:r w:rsidR="002C099D" w:rsidRPr="00927827">
        <w:rPr>
          <w:rFonts w:ascii="DIN-Regular" w:hAnsi="DIN-Regular" w:cs="Helv"/>
          <w:color w:val="000000"/>
        </w:rPr>
        <w:t xml:space="preserve"> besser als erwartet</w:t>
      </w:r>
      <w:r w:rsidRPr="00927827">
        <w:rPr>
          <w:rFonts w:ascii="DIN-Regular" w:hAnsi="DIN-Regular" w:cs="Helv"/>
          <w:color w:val="000000"/>
        </w:rPr>
        <w:t xml:space="preserve">“, erklärt </w:t>
      </w:r>
      <w:r w:rsidR="00927827" w:rsidRPr="00927827">
        <w:rPr>
          <w:rFonts w:ascii="DIN-Regular" w:hAnsi="DIN-Regular" w:cs="Helv"/>
          <w:color w:val="000000"/>
        </w:rPr>
        <w:t>Maurer</w:t>
      </w:r>
      <w:r w:rsidRPr="00927827">
        <w:rPr>
          <w:rFonts w:ascii="DIN-Regular" w:hAnsi="DIN-Regular" w:cs="Helv"/>
          <w:color w:val="000000"/>
        </w:rPr>
        <w:t xml:space="preserve">. „Trotzdem ist </w:t>
      </w:r>
      <w:r w:rsidR="00416809" w:rsidRPr="00927827">
        <w:rPr>
          <w:rFonts w:ascii="DIN-Regular" w:hAnsi="DIN-Regular" w:cs="Helv"/>
          <w:color w:val="000000"/>
        </w:rPr>
        <w:t>sie</w:t>
      </w:r>
      <w:r w:rsidRPr="00927827">
        <w:rPr>
          <w:rFonts w:ascii="DIN-Regular" w:hAnsi="DIN-Regular" w:cs="Helv"/>
          <w:color w:val="000000"/>
        </w:rPr>
        <w:t xml:space="preserve"> in Zeiten von Heimarbeitsplätzen absolut nachvollziehbar: Die Gesprächsqualität ist</w:t>
      </w:r>
      <w:r w:rsidR="001B1AF3" w:rsidRPr="00927827">
        <w:rPr>
          <w:rFonts w:ascii="DIN-Regular" w:hAnsi="DIN-Regular" w:cs="Helv"/>
          <w:color w:val="000000"/>
        </w:rPr>
        <w:t xml:space="preserve"> gegenüber Mobiltelefonaten </w:t>
      </w:r>
      <w:r w:rsidRPr="00927827">
        <w:rPr>
          <w:rFonts w:ascii="DIN-Regular" w:hAnsi="DIN-Regular" w:cs="Helv"/>
          <w:color w:val="000000"/>
        </w:rPr>
        <w:t>nach wie vor deutlich zuverlässiger</w:t>
      </w:r>
      <w:r w:rsidR="002C099D" w:rsidRPr="00927827">
        <w:rPr>
          <w:rFonts w:ascii="DIN-Regular" w:hAnsi="DIN-Regular" w:cs="Helv"/>
          <w:color w:val="000000"/>
        </w:rPr>
        <w:t xml:space="preserve"> und die Haptik bei längeren Gesprächen angenehmer</w:t>
      </w:r>
      <w:r w:rsidRPr="00927827">
        <w:rPr>
          <w:rFonts w:ascii="DIN-Regular" w:hAnsi="DIN-Regular" w:cs="Helv"/>
          <w:color w:val="000000"/>
        </w:rPr>
        <w:t>.“</w:t>
      </w:r>
      <w:r w:rsidRPr="004265A8">
        <w:rPr>
          <w:rFonts w:ascii="DIN-Regular" w:hAnsi="DIN-Regular" w:cs="Helv"/>
          <w:color w:val="000000"/>
        </w:rPr>
        <w:t xml:space="preserve"> </w:t>
      </w:r>
    </w:p>
    <w:p w14:paraId="7C0FA072" w14:textId="0F4A18AB" w:rsidR="00416809" w:rsidRDefault="0012458B" w:rsidP="00D53B23">
      <w:pPr>
        <w:pStyle w:val="Copy"/>
        <w:spacing w:before="120" w:line="240" w:lineRule="auto"/>
        <w:ind w:right="-340"/>
        <w:rPr>
          <w:rFonts w:ascii="DIN-Regular" w:hAnsi="DIN-Regular" w:cs="Helv"/>
          <w:color w:val="000000"/>
        </w:rPr>
      </w:pPr>
      <w:r w:rsidRPr="004265A8">
        <w:rPr>
          <w:rFonts w:ascii="DIN-Regular" w:hAnsi="DIN-Regular" w:cs="Helv"/>
          <w:color w:val="000000"/>
        </w:rPr>
        <w:t>Auch der Boom bei der Videotelefonie macht sich bei Panasonic bemerkbar. So berichteten bereits im April die ersten Fotofachhändler, dass Kunden wissen wollten, wie sie mithilfe ihrer LUMIX Kameras</w:t>
      </w:r>
      <w:r w:rsidR="00D3655F" w:rsidRPr="004265A8">
        <w:rPr>
          <w:rFonts w:ascii="DIN-Regular" w:hAnsi="DIN-Regular" w:cs="Helv"/>
          <w:color w:val="000000"/>
        </w:rPr>
        <w:t xml:space="preserve"> als Webcam</w:t>
      </w:r>
      <w:r w:rsidRPr="004265A8">
        <w:rPr>
          <w:rFonts w:ascii="DIN-Regular" w:hAnsi="DIN-Regular" w:cs="Helv"/>
          <w:color w:val="000000"/>
        </w:rPr>
        <w:t xml:space="preserve"> ein</w:t>
      </w:r>
      <w:r w:rsidR="00BB2AFB" w:rsidRPr="004265A8">
        <w:rPr>
          <w:rFonts w:ascii="DIN-Regular" w:hAnsi="DIN-Regular" w:cs="Helv"/>
          <w:color w:val="000000"/>
        </w:rPr>
        <w:t>e</w:t>
      </w:r>
      <w:r w:rsidRPr="004265A8">
        <w:rPr>
          <w:rFonts w:ascii="DIN-Regular" w:hAnsi="DIN-Regular" w:cs="Helv"/>
          <w:color w:val="000000"/>
        </w:rPr>
        <w:t xml:space="preserve"> besonders hohe Bildqualität bei Videotelefonaten oder </w:t>
      </w:r>
      <w:r w:rsidR="005078B3">
        <w:rPr>
          <w:rFonts w:ascii="DIN-Regular" w:hAnsi="DIN-Regular" w:cs="Helv"/>
          <w:color w:val="000000"/>
        </w:rPr>
        <w:t>virtuellen Konferenzen</w:t>
      </w:r>
      <w:r w:rsidRPr="004265A8">
        <w:rPr>
          <w:rFonts w:ascii="DIN-Regular" w:hAnsi="DIN-Regular" w:cs="Helv"/>
          <w:color w:val="000000"/>
        </w:rPr>
        <w:t xml:space="preserve"> gewährleisten könnten. </w:t>
      </w:r>
      <w:r w:rsidRPr="00927827">
        <w:rPr>
          <w:rFonts w:ascii="DIN-Regular" w:hAnsi="DIN-Regular" w:cs="Helv"/>
          <w:color w:val="000000"/>
        </w:rPr>
        <w:t xml:space="preserve">„Die Lösung </w:t>
      </w:r>
      <w:r w:rsidR="007A1431" w:rsidRPr="00927827">
        <w:rPr>
          <w:rFonts w:ascii="DIN-Regular" w:hAnsi="DIN-Regular" w:cs="Helv"/>
          <w:color w:val="000000"/>
        </w:rPr>
        <w:t>war zu dem Zeitpunkt bereits in den Startlöchern</w:t>
      </w:r>
      <w:r w:rsidR="00116D41" w:rsidRPr="00927827">
        <w:rPr>
          <w:rFonts w:ascii="DIN-Regular" w:hAnsi="DIN-Regular" w:cs="Helv"/>
          <w:color w:val="000000"/>
        </w:rPr>
        <w:t>“</w:t>
      </w:r>
      <w:r w:rsidR="007375E5" w:rsidRPr="00927827">
        <w:rPr>
          <w:rFonts w:ascii="DIN-Regular" w:hAnsi="DIN-Regular" w:cs="Helv"/>
          <w:color w:val="000000"/>
        </w:rPr>
        <w:t xml:space="preserve">, </w:t>
      </w:r>
      <w:r w:rsidR="004430F6" w:rsidRPr="00927827">
        <w:rPr>
          <w:rFonts w:ascii="DIN-Regular" w:hAnsi="DIN-Regular" w:cs="Helv"/>
          <w:color w:val="000000"/>
        </w:rPr>
        <w:t>so</w:t>
      </w:r>
      <w:r w:rsidR="007375E5" w:rsidRPr="00927827">
        <w:rPr>
          <w:rFonts w:ascii="DIN-Regular" w:hAnsi="DIN-Regular" w:cs="Helv"/>
          <w:color w:val="000000"/>
        </w:rPr>
        <w:t xml:space="preserve"> </w:t>
      </w:r>
      <w:r w:rsidR="00927827" w:rsidRPr="00927827">
        <w:rPr>
          <w:rFonts w:ascii="DIN-Regular" w:hAnsi="DIN-Regular" w:cs="Helv"/>
          <w:color w:val="000000"/>
        </w:rPr>
        <w:t>Maurer</w:t>
      </w:r>
      <w:r w:rsidR="007375E5" w:rsidRPr="00927827">
        <w:rPr>
          <w:rFonts w:ascii="DIN-Regular" w:hAnsi="DIN-Regular" w:cs="Helv"/>
          <w:color w:val="000000"/>
        </w:rPr>
        <w:t xml:space="preserve">. </w:t>
      </w:r>
      <w:r w:rsidR="00D94636" w:rsidRPr="00927827">
        <w:rPr>
          <w:rFonts w:ascii="DIN-Regular" w:hAnsi="DIN-Regular" w:cs="Helv"/>
          <w:color w:val="000000"/>
        </w:rPr>
        <w:t>„</w:t>
      </w:r>
      <w:r w:rsidR="007375E5" w:rsidRPr="00927827">
        <w:rPr>
          <w:rFonts w:ascii="DIN-Regular" w:hAnsi="DIN-Regular" w:cs="Helv"/>
          <w:color w:val="000000"/>
        </w:rPr>
        <w:t>Denn mit de</w:t>
      </w:r>
      <w:r w:rsidR="004C0F37" w:rsidRPr="00927827">
        <w:rPr>
          <w:rFonts w:ascii="DIN-Regular" w:hAnsi="DIN-Regular" w:cs="Helv"/>
          <w:color w:val="000000"/>
        </w:rPr>
        <w:t xml:space="preserve">r </w:t>
      </w:r>
      <w:r w:rsidR="00D94636" w:rsidRPr="00927827">
        <w:rPr>
          <w:rFonts w:ascii="DIN-Regular" w:hAnsi="DIN-Regular" w:cs="Helv"/>
          <w:color w:val="000000"/>
        </w:rPr>
        <w:t xml:space="preserve">LUMIX </w:t>
      </w:r>
      <w:proofErr w:type="spellStart"/>
      <w:r w:rsidR="00D94636" w:rsidRPr="00927827">
        <w:rPr>
          <w:rFonts w:ascii="DIN-Regular" w:hAnsi="DIN-Regular" w:cs="Helv"/>
          <w:color w:val="000000"/>
        </w:rPr>
        <w:t>Tether</w:t>
      </w:r>
      <w:proofErr w:type="spellEnd"/>
      <w:r w:rsidR="00D94636" w:rsidRPr="00927827">
        <w:rPr>
          <w:rFonts w:ascii="DIN-Regular" w:hAnsi="DIN-Regular" w:cs="Helv"/>
          <w:color w:val="000000"/>
        </w:rPr>
        <w:t xml:space="preserve"> </w:t>
      </w:r>
      <w:proofErr w:type="spellStart"/>
      <w:r w:rsidR="00D94636" w:rsidRPr="00927827">
        <w:rPr>
          <w:rFonts w:ascii="DIN-Regular" w:hAnsi="DIN-Regular" w:cs="Helv"/>
          <w:color w:val="000000"/>
        </w:rPr>
        <w:t>for</w:t>
      </w:r>
      <w:proofErr w:type="spellEnd"/>
      <w:r w:rsidR="00D94636" w:rsidRPr="00927827">
        <w:rPr>
          <w:rFonts w:ascii="DIN-Regular" w:hAnsi="DIN-Regular" w:cs="Helv"/>
          <w:color w:val="000000"/>
        </w:rPr>
        <w:t xml:space="preserve"> Streaming</w:t>
      </w:r>
      <w:r w:rsidR="004C0F37" w:rsidRPr="00927827">
        <w:rPr>
          <w:rFonts w:ascii="DIN-Regular" w:hAnsi="DIN-Regular" w:cs="Helv"/>
          <w:color w:val="000000"/>
        </w:rPr>
        <w:t xml:space="preserve"> Software</w:t>
      </w:r>
      <w:r w:rsidR="004430F6" w:rsidRPr="00927827">
        <w:rPr>
          <w:rFonts w:ascii="DIN-Regular" w:hAnsi="DIN-Regular" w:cs="Helv"/>
          <w:color w:val="000000"/>
        </w:rPr>
        <w:t xml:space="preserve"> veröffentlich</w:t>
      </w:r>
      <w:r w:rsidR="00802BAE" w:rsidRPr="00927827">
        <w:rPr>
          <w:rFonts w:ascii="DIN-Regular" w:hAnsi="DIN-Regular" w:cs="Helv"/>
          <w:color w:val="000000"/>
        </w:rPr>
        <w:t>t</w:t>
      </w:r>
      <w:r w:rsidR="00D94636" w:rsidRPr="00927827">
        <w:rPr>
          <w:rFonts w:ascii="DIN-Regular" w:hAnsi="DIN-Regular" w:cs="Helv"/>
          <w:color w:val="000000"/>
        </w:rPr>
        <w:t>e</w:t>
      </w:r>
      <w:r w:rsidR="00802BAE" w:rsidRPr="00927827">
        <w:rPr>
          <w:rFonts w:ascii="DIN-Regular" w:hAnsi="DIN-Regular" w:cs="Helv"/>
          <w:color w:val="000000"/>
        </w:rPr>
        <w:t xml:space="preserve"> Panasonic eine Software, mit der die Systemkameras der LUMIX G </w:t>
      </w:r>
      <w:r w:rsidR="004C0F37" w:rsidRPr="00927827">
        <w:rPr>
          <w:rFonts w:ascii="DIN-Regular" w:hAnsi="DIN-Regular" w:cs="Helv"/>
          <w:color w:val="000000"/>
        </w:rPr>
        <w:t xml:space="preserve">und S </w:t>
      </w:r>
      <w:r w:rsidR="00802BAE" w:rsidRPr="00927827">
        <w:rPr>
          <w:rFonts w:ascii="DIN-Regular" w:hAnsi="DIN-Regular" w:cs="Helv"/>
          <w:color w:val="000000"/>
        </w:rPr>
        <w:t xml:space="preserve">Serie </w:t>
      </w:r>
      <w:r w:rsidR="00D94636" w:rsidRPr="00927827">
        <w:rPr>
          <w:rFonts w:ascii="DIN-Regular" w:hAnsi="DIN-Regular" w:cs="Helv"/>
          <w:color w:val="000000"/>
        </w:rPr>
        <w:t xml:space="preserve">unter anderem </w:t>
      </w:r>
      <w:r w:rsidR="00802BAE" w:rsidRPr="00927827">
        <w:rPr>
          <w:rFonts w:ascii="DIN-Regular" w:hAnsi="DIN-Regular" w:cs="Helv"/>
          <w:color w:val="000000"/>
        </w:rPr>
        <w:t xml:space="preserve">als </w:t>
      </w:r>
      <w:r w:rsidR="00AA1CA2" w:rsidRPr="00927827">
        <w:rPr>
          <w:rFonts w:ascii="DIN-Regular" w:hAnsi="DIN-Regular" w:cs="Helv"/>
          <w:color w:val="000000"/>
        </w:rPr>
        <w:t>externe Kamera verwendet werden können.</w:t>
      </w:r>
      <w:r w:rsidR="00D94636" w:rsidRPr="00927827">
        <w:rPr>
          <w:rFonts w:ascii="DIN-Regular" w:hAnsi="DIN-Regular" w:cs="Helv"/>
          <w:color w:val="000000"/>
        </w:rPr>
        <w:t>“</w:t>
      </w:r>
      <w:r w:rsidR="00AA1CA2" w:rsidRPr="00927827">
        <w:rPr>
          <w:rFonts w:ascii="DIN-Regular" w:hAnsi="DIN-Regular" w:cs="Helv"/>
          <w:color w:val="000000"/>
        </w:rPr>
        <w:t xml:space="preserve"> </w:t>
      </w:r>
      <w:r w:rsidR="00D94636" w:rsidRPr="00927827">
        <w:rPr>
          <w:rFonts w:ascii="DIN-Regular" w:hAnsi="DIN-Regular" w:cs="Helv"/>
          <w:color w:val="000000"/>
        </w:rPr>
        <w:t xml:space="preserve">Mit </w:t>
      </w:r>
      <w:r w:rsidR="00AA1CA2" w:rsidRPr="00927827">
        <w:rPr>
          <w:rFonts w:ascii="DIN-Regular" w:hAnsi="DIN-Regular" w:cs="Helv"/>
          <w:color w:val="000000"/>
        </w:rPr>
        <w:t xml:space="preserve">der Entwicklung der kompakten </w:t>
      </w:r>
      <w:r w:rsidR="00D94636" w:rsidRPr="00927827">
        <w:rPr>
          <w:rFonts w:ascii="DIN-Regular" w:hAnsi="DIN-Regular" w:cs="Helv"/>
          <w:color w:val="000000"/>
        </w:rPr>
        <w:t xml:space="preserve">LUMIX </w:t>
      </w:r>
      <w:r w:rsidR="00AA1CA2" w:rsidRPr="00927827">
        <w:rPr>
          <w:rFonts w:ascii="DIN-Regular" w:hAnsi="DIN-Regular" w:cs="Helv"/>
          <w:color w:val="000000"/>
        </w:rPr>
        <w:t xml:space="preserve">G110 </w:t>
      </w:r>
      <w:r w:rsidR="00D94636" w:rsidRPr="00927827">
        <w:rPr>
          <w:rFonts w:ascii="DIN-Regular" w:hAnsi="DIN-Regular" w:cs="Helv"/>
          <w:color w:val="000000"/>
        </w:rPr>
        <w:t xml:space="preserve">wurde sogar eine Kamera entwickelt, die spezielle </w:t>
      </w:r>
      <w:proofErr w:type="spellStart"/>
      <w:r w:rsidR="00D94636" w:rsidRPr="00927827">
        <w:rPr>
          <w:rFonts w:ascii="DIN-Regular" w:hAnsi="DIN-Regular" w:cs="Helv"/>
          <w:color w:val="000000"/>
        </w:rPr>
        <w:t>Vlogging</w:t>
      </w:r>
      <w:proofErr w:type="spellEnd"/>
      <w:r w:rsidR="00D94636" w:rsidRPr="00927827">
        <w:rPr>
          <w:rFonts w:ascii="DIN-Regular" w:hAnsi="DIN-Regular" w:cs="Helv"/>
          <w:color w:val="000000"/>
        </w:rPr>
        <w:t xml:space="preserve"> Funktionen besitzt</w:t>
      </w:r>
      <w:r w:rsidR="00C572C1" w:rsidRPr="00927827">
        <w:rPr>
          <w:rFonts w:ascii="DIN-Regular" w:hAnsi="DIN-Regular" w:cs="Helv"/>
          <w:color w:val="000000"/>
        </w:rPr>
        <w:t xml:space="preserve">. Damit können wir eine noch </w:t>
      </w:r>
      <w:proofErr w:type="spellStart"/>
      <w:r w:rsidR="00C572C1" w:rsidRPr="00927827">
        <w:rPr>
          <w:rFonts w:ascii="DIN-Regular" w:hAnsi="DIN-Regular" w:cs="Helv"/>
          <w:color w:val="000000"/>
        </w:rPr>
        <w:t>grö</w:t>
      </w:r>
      <w:r w:rsidR="00EC3AEF" w:rsidRPr="00927827">
        <w:rPr>
          <w:rFonts w:ascii="DIN-Regular" w:hAnsi="DIN-Regular" w:cs="Helv"/>
          <w:color w:val="000000"/>
        </w:rPr>
        <w:t>ss</w:t>
      </w:r>
      <w:r w:rsidR="00C572C1" w:rsidRPr="00927827">
        <w:rPr>
          <w:rFonts w:ascii="DIN-Regular" w:hAnsi="DIN-Regular" w:cs="Helv"/>
          <w:color w:val="000000"/>
        </w:rPr>
        <w:t>ere</w:t>
      </w:r>
      <w:proofErr w:type="spellEnd"/>
      <w:r w:rsidR="00C572C1" w:rsidRPr="00927827">
        <w:rPr>
          <w:rFonts w:ascii="DIN-Regular" w:hAnsi="DIN-Regular" w:cs="Helv"/>
          <w:color w:val="000000"/>
        </w:rPr>
        <w:t xml:space="preserve"> Zielgruppe erreichen</w:t>
      </w:r>
      <w:r w:rsidR="00416809" w:rsidRPr="00927827">
        <w:rPr>
          <w:rFonts w:ascii="DIN-Regular" w:hAnsi="DIN-Regular" w:cs="Helv"/>
          <w:color w:val="000000"/>
        </w:rPr>
        <w:t>.</w:t>
      </w:r>
      <w:r w:rsidR="00CC3E90" w:rsidRPr="00927827">
        <w:rPr>
          <w:rFonts w:ascii="DIN-Regular" w:hAnsi="DIN-Regular" w:cs="Helv"/>
          <w:color w:val="000000"/>
        </w:rPr>
        <w:t>“</w:t>
      </w:r>
      <w:r w:rsidR="00416809" w:rsidRPr="00927827">
        <w:rPr>
          <w:rFonts w:ascii="DIN-Regular" w:hAnsi="DIN-Regular" w:cs="Helv"/>
          <w:color w:val="000000"/>
        </w:rPr>
        <w:t xml:space="preserve"> </w:t>
      </w:r>
      <w:r w:rsidR="00D861DA" w:rsidRPr="00927827">
        <w:rPr>
          <w:rFonts w:ascii="DIN-Regular" w:hAnsi="DIN-Regular" w:cs="Helv"/>
          <w:color w:val="000000"/>
        </w:rPr>
        <w:t>Dass</w:t>
      </w:r>
      <w:r w:rsidR="00D861DA" w:rsidRPr="004265A8">
        <w:rPr>
          <w:rFonts w:ascii="DIN-Regular" w:hAnsi="DIN-Regular" w:cs="Helv"/>
          <w:color w:val="000000"/>
        </w:rPr>
        <w:t xml:space="preserve"> </w:t>
      </w:r>
      <w:r w:rsidR="00D861DA" w:rsidRPr="004265A8">
        <w:rPr>
          <w:rFonts w:ascii="DIN-Regular" w:hAnsi="DIN-Regular" w:cs="Helv"/>
          <w:color w:val="000000"/>
        </w:rPr>
        <w:lastRenderedPageBreak/>
        <w:t xml:space="preserve">Corona nicht Stillstand </w:t>
      </w:r>
      <w:r w:rsidR="00B74105" w:rsidRPr="004265A8">
        <w:rPr>
          <w:rFonts w:ascii="DIN-Regular" w:hAnsi="DIN-Regular" w:cs="Helv"/>
          <w:color w:val="000000"/>
        </w:rPr>
        <w:t>in der Produktentwicklung bedeutet, zeigt sich auch im weiteren Kamera</w:t>
      </w:r>
      <w:r w:rsidR="006E387C" w:rsidRPr="004265A8">
        <w:rPr>
          <w:rFonts w:ascii="DIN-Regular" w:hAnsi="DIN-Regular" w:cs="Helv"/>
          <w:color w:val="000000"/>
        </w:rPr>
        <w:t xml:space="preserve">portfolio: </w:t>
      </w:r>
      <w:r w:rsidR="004D0528" w:rsidRPr="004265A8">
        <w:rPr>
          <w:rFonts w:ascii="DIN-Regular" w:hAnsi="DIN-Regular" w:cs="Helv"/>
          <w:color w:val="000000"/>
        </w:rPr>
        <w:t>Am 2. September 2020 stellt</w:t>
      </w:r>
      <w:r w:rsidR="00C572C1">
        <w:rPr>
          <w:rFonts w:ascii="DIN-Regular" w:hAnsi="DIN-Regular" w:cs="Helv"/>
          <w:color w:val="000000"/>
        </w:rPr>
        <w:t>e</w:t>
      </w:r>
      <w:r w:rsidR="004D0528" w:rsidRPr="004265A8">
        <w:rPr>
          <w:rFonts w:ascii="DIN-Regular" w:hAnsi="DIN-Regular" w:cs="Helv"/>
          <w:color w:val="000000"/>
        </w:rPr>
        <w:t xml:space="preserve"> Panasonic auch die neueste Kamera der S-Serie, die für ein solches High-end Modell sehr kompakte LUMIX S5, vor. </w:t>
      </w:r>
    </w:p>
    <w:p w14:paraId="4D352479" w14:textId="77C60084" w:rsidR="004265A8" w:rsidRPr="004265A8" w:rsidRDefault="00D3655F" w:rsidP="00D53B23">
      <w:pPr>
        <w:pStyle w:val="Copy"/>
        <w:spacing w:before="120" w:line="240" w:lineRule="auto"/>
        <w:ind w:right="-340"/>
        <w:rPr>
          <w:rFonts w:ascii="DIN-Regular" w:hAnsi="DIN-Regular" w:cs="Helv"/>
          <w:color w:val="000000"/>
        </w:rPr>
      </w:pPr>
      <w:r w:rsidRPr="004265A8">
        <w:rPr>
          <w:rFonts w:ascii="DIN-Regular" w:hAnsi="DIN-Regular" w:cs="Helv"/>
          <w:color w:val="000000"/>
        </w:rPr>
        <w:t xml:space="preserve">Und wo das Bild hervorragend ist, sollte auch der Ton gut sein: Kopfhörer mit Noise </w:t>
      </w:r>
      <w:proofErr w:type="spellStart"/>
      <w:r w:rsidRPr="004265A8">
        <w:rPr>
          <w:rFonts w:ascii="DIN-Regular" w:hAnsi="DIN-Regular" w:cs="Helv"/>
          <w:color w:val="000000"/>
        </w:rPr>
        <w:t>Cancelling</w:t>
      </w:r>
      <w:proofErr w:type="spellEnd"/>
      <w:r w:rsidRPr="004265A8">
        <w:rPr>
          <w:rFonts w:ascii="DIN-Regular" w:hAnsi="DIN-Regular" w:cs="Helv"/>
          <w:color w:val="000000"/>
        </w:rPr>
        <w:t xml:space="preserve"> </w:t>
      </w:r>
      <w:r w:rsidRPr="00927827">
        <w:rPr>
          <w:rFonts w:ascii="DIN-Regular" w:hAnsi="DIN-Regular" w:cs="Helv"/>
          <w:color w:val="000000"/>
        </w:rPr>
        <w:t xml:space="preserve">erfreuten sich bei der Einrichtung des provisorischen Arbeitszimmers zu Hause </w:t>
      </w:r>
      <w:proofErr w:type="spellStart"/>
      <w:r w:rsidRPr="00927827">
        <w:rPr>
          <w:rFonts w:ascii="DIN-Regular" w:hAnsi="DIN-Regular" w:cs="Helv"/>
          <w:color w:val="000000"/>
        </w:rPr>
        <w:t>gro</w:t>
      </w:r>
      <w:r w:rsidR="00EC3AEF" w:rsidRPr="00927827">
        <w:rPr>
          <w:rFonts w:ascii="DIN-Regular" w:hAnsi="DIN-Regular" w:cs="Helv"/>
          <w:color w:val="000000"/>
        </w:rPr>
        <w:t>ss</w:t>
      </w:r>
      <w:r w:rsidRPr="00927827">
        <w:rPr>
          <w:rFonts w:ascii="DIN-Regular" w:hAnsi="DIN-Regular" w:cs="Helv"/>
          <w:color w:val="000000"/>
        </w:rPr>
        <w:t>er</w:t>
      </w:r>
      <w:proofErr w:type="spellEnd"/>
      <w:r w:rsidRPr="00927827">
        <w:rPr>
          <w:rFonts w:ascii="DIN-Regular" w:hAnsi="DIN-Regular" w:cs="Helv"/>
          <w:color w:val="000000"/>
        </w:rPr>
        <w:t xml:space="preserve"> Beliebtheit. </w:t>
      </w:r>
      <w:r w:rsidR="004872AB" w:rsidRPr="00927827">
        <w:rPr>
          <w:rFonts w:ascii="DIN-Regular" w:hAnsi="DIN-Regular" w:cs="Helv"/>
          <w:color w:val="000000"/>
        </w:rPr>
        <w:t>„</w:t>
      </w:r>
      <w:r w:rsidRPr="00927827">
        <w:rPr>
          <w:rFonts w:ascii="DIN-Regular" w:hAnsi="DIN-Regular" w:cs="Helv"/>
          <w:color w:val="000000"/>
        </w:rPr>
        <w:t xml:space="preserve">Mit Modellen wie dem </w:t>
      </w:r>
      <w:r w:rsidR="004872AB" w:rsidRPr="00927827">
        <w:rPr>
          <w:rFonts w:ascii="DIN-Regular" w:hAnsi="DIN-Regular" w:cs="Helv"/>
          <w:color w:val="000000"/>
        </w:rPr>
        <w:t xml:space="preserve">neuen </w:t>
      </w:r>
      <w:r w:rsidR="00901F24" w:rsidRPr="00927827">
        <w:rPr>
          <w:rFonts w:ascii="DIN-Regular" w:hAnsi="DIN-Regular" w:cs="Helv"/>
          <w:color w:val="000000"/>
        </w:rPr>
        <w:t>RZ-S500W</w:t>
      </w:r>
      <w:r w:rsidR="004872AB" w:rsidRPr="00927827">
        <w:rPr>
          <w:rFonts w:ascii="DIN-Regular" w:hAnsi="DIN-Regular" w:cs="Helv"/>
          <w:color w:val="000000"/>
        </w:rPr>
        <w:t xml:space="preserve"> kann man zu Hause auch mal am Esstisch die Bürotür zu machen. Konzentriertes Arbeiten erfordert mitunter auch Ruhe. Und für die sorgen die </w:t>
      </w:r>
      <w:r w:rsidR="00901F24" w:rsidRPr="00927827">
        <w:rPr>
          <w:rFonts w:ascii="DIN-Regular" w:hAnsi="DIN-Regular" w:cs="Helv"/>
          <w:color w:val="000000"/>
        </w:rPr>
        <w:t>True Wireless Kopfhörer mit Noise-</w:t>
      </w:r>
      <w:proofErr w:type="spellStart"/>
      <w:r w:rsidR="00901F24" w:rsidRPr="00927827">
        <w:rPr>
          <w:rFonts w:ascii="DIN-Regular" w:hAnsi="DIN-Regular" w:cs="Helv"/>
          <w:color w:val="000000"/>
        </w:rPr>
        <w:t>Cancelling</w:t>
      </w:r>
      <w:proofErr w:type="spellEnd"/>
      <w:r w:rsidR="004872AB" w:rsidRPr="00927827">
        <w:rPr>
          <w:rFonts w:ascii="DIN-Regular" w:hAnsi="DIN-Regular" w:cs="Helv"/>
          <w:color w:val="000000"/>
        </w:rPr>
        <w:t xml:space="preserve"> per Knopfdruck. Gleichzeitig sorgen sie bei Video-Telefonaten für ein besseres Verständnis.“</w:t>
      </w:r>
      <w:r w:rsidR="00D53B23" w:rsidRPr="00927827">
        <w:rPr>
          <w:rFonts w:ascii="DIN-Regular" w:hAnsi="DIN-Regular" w:cs="Helv"/>
          <w:color w:val="000000"/>
        </w:rPr>
        <w:t xml:space="preserve"> </w:t>
      </w:r>
      <w:r w:rsidR="00B726EA" w:rsidRPr="00927827">
        <w:rPr>
          <w:rFonts w:ascii="DIN-Regular" w:hAnsi="DIN-Regular" w:cs="Helv"/>
          <w:color w:val="000000"/>
        </w:rPr>
        <w:t>Wie gut das funktioniert, belegen die ersten Rezensionen und Tests, die nach der Einführung</w:t>
      </w:r>
      <w:r w:rsidR="00B726EA" w:rsidRPr="004265A8">
        <w:rPr>
          <w:rFonts w:ascii="DIN-Regular" w:hAnsi="DIN-Regular" w:cs="Helv"/>
          <w:color w:val="000000"/>
        </w:rPr>
        <w:t xml:space="preserve"> der neuen Modelle </w:t>
      </w:r>
      <w:r w:rsidR="004265A8" w:rsidRPr="004265A8">
        <w:rPr>
          <w:rFonts w:ascii="DIN-Regular" w:hAnsi="DIN-Regular" w:cs="Helv"/>
          <w:color w:val="000000"/>
        </w:rPr>
        <w:t>Anfang Juli hereinkommen: Sowohl der RZ-S500W als auch das edle Gegenstück der Premiummarke Technics, der EAH-AZ70W erhalten ein hervorragendes Feedback.</w:t>
      </w:r>
    </w:p>
    <w:p w14:paraId="23912856" w14:textId="77777777" w:rsidR="004265A8" w:rsidRPr="004265A8" w:rsidRDefault="00901F24" w:rsidP="00D53B23">
      <w:pPr>
        <w:pStyle w:val="Copy"/>
        <w:spacing w:before="120" w:line="240" w:lineRule="auto"/>
        <w:ind w:right="-340"/>
        <w:rPr>
          <w:rFonts w:ascii="DIN-Regular" w:hAnsi="DIN-Regular" w:cs="Arial"/>
          <w:color w:val="000000"/>
        </w:rPr>
      </w:pPr>
      <w:r w:rsidRPr="004265A8">
        <w:rPr>
          <w:rFonts w:ascii="DIN-Regular" w:hAnsi="DIN-Regular" w:cs="Helv"/>
          <w:b/>
          <w:color w:val="000000"/>
        </w:rPr>
        <w:t>Blick nach vorn</w:t>
      </w:r>
      <w:r w:rsidRPr="004265A8">
        <w:rPr>
          <w:rFonts w:ascii="DIN-Regular" w:hAnsi="DIN-Regular" w:cs="Arial"/>
          <w:color w:val="000000"/>
        </w:rPr>
        <w:t xml:space="preserve"> </w:t>
      </w:r>
    </w:p>
    <w:p w14:paraId="08314635" w14:textId="18BA35CD" w:rsidR="00416809" w:rsidRDefault="00927827">
      <w:pPr>
        <w:rPr>
          <w:rFonts w:ascii="DIN-Regular" w:eastAsia="Times" w:hAnsi="DIN-Regular" w:cs="Arial"/>
          <w:color w:val="000000"/>
          <w:sz w:val="20"/>
          <w:lang w:val="de-DE" w:eastAsia="de-DE"/>
        </w:rPr>
      </w:pPr>
      <w:r w:rsidRPr="00927827">
        <w:rPr>
          <w:rFonts w:ascii="DIN-Regular" w:eastAsia="Times" w:hAnsi="DIN-Regular" w:cs="Arial"/>
          <w:color w:val="000000"/>
          <w:sz w:val="20"/>
          <w:lang w:val="de-DE" w:eastAsia="de-DE"/>
        </w:rPr>
        <w:t>„Mehrere Monate nach dem Lockdown, dürfen wir stolz sein auf das</w:t>
      </w:r>
      <w:r>
        <w:rPr>
          <w:rFonts w:ascii="DIN-Regular" w:eastAsia="Times" w:hAnsi="DIN-Regular" w:cs="Arial"/>
          <w:color w:val="000000"/>
          <w:sz w:val="20"/>
          <w:lang w:val="de-DE" w:eastAsia="de-DE"/>
        </w:rPr>
        <w:t>,</w:t>
      </w:r>
      <w:r w:rsidRPr="00927827">
        <w:rPr>
          <w:rFonts w:ascii="DIN-Regular" w:eastAsia="Times" w:hAnsi="DIN-Regular" w:cs="Arial"/>
          <w:color w:val="000000"/>
          <w:sz w:val="20"/>
          <w:lang w:val="de-DE" w:eastAsia="de-DE"/>
        </w:rPr>
        <w:t xml:space="preserve"> was wir im bisherigen Verlauf unseres Geschäfts erreicht haben. Dank der tatkräftigen Unterstützung unserer langjährigen Kunden und deren innovativem Umgang mit dem Lockdown ist uns das gelungen. Wir sind </w:t>
      </w:r>
      <w:r w:rsidR="00526860">
        <w:rPr>
          <w:rFonts w:ascii="DIN-Regular" w:eastAsia="Times" w:hAnsi="DIN-Regular" w:cs="Arial"/>
          <w:color w:val="000000"/>
          <w:sz w:val="20"/>
          <w:lang w:val="de-DE" w:eastAsia="de-DE"/>
        </w:rPr>
        <w:t>d</w:t>
      </w:r>
      <w:r w:rsidRPr="00927827">
        <w:rPr>
          <w:rFonts w:ascii="DIN-Regular" w:eastAsia="Times" w:hAnsi="DIN-Regular" w:cs="Arial"/>
          <w:color w:val="000000"/>
          <w:sz w:val="20"/>
          <w:lang w:val="de-DE" w:eastAsia="de-DE"/>
        </w:rPr>
        <w:t xml:space="preserve">ankbar, dass wir mit solchen Partnern </w:t>
      </w:r>
      <w:bookmarkStart w:id="0" w:name="_GoBack"/>
      <w:bookmarkEnd w:id="0"/>
      <w:r w:rsidRPr="00927827">
        <w:rPr>
          <w:rFonts w:ascii="DIN-Regular" w:eastAsia="Times" w:hAnsi="DIN-Regular" w:cs="Arial"/>
          <w:color w:val="000000"/>
          <w:sz w:val="20"/>
          <w:lang w:val="de-DE" w:eastAsia="de-DE"/>
        </w:rPr>
        <w:t xml:space="preserve">zusammenarbeiten dürfen.  Wir sind der festen Überzeugung, dass wir so gemeinsam gestärkt aus dieser Krise hervorzugehen. Nach allen sehr </w:t>
      </w:r>
      <w:r w:rsidR="00526860">
        <w:rPr>
          <w:rFonts w:ascii="DIN-Regular" w:eastAsia="Times" w:hAnsi="DIN-Regular" w:cs="Arial"/>
          <w:color w:val="000000"/>
          <w:sz w:val="20"/>
          <w:lang w:val="de-DE" w:eastAsia="de-DE"/>
        </w:rPr>
        <w:t>p</w:t>
      </w:r>
      <w:r w:rsidRPr="00927827">
        <w:rPr>
          <w:rFonts w:ascii="DIN-Regular" w:eastAsia="Times" w:hAnsi="DIN-Regular" w:cs="Arial"/>
          <w:color w:val="000000"/>
          <w:sz w:val="20"/>
          <w:lang w:val="de-DE" w:eastAsia="de-DE"/>
        </w:rPr>
        <w:t>ositiven Gesprächen an unserer Hausmesse</w:t>
      </w:r>
      <w:r w:rsidR="00526860">
        <w:rPr>
          <w:rFonts w:ascii="DIN-Regular" w:eastAsia="Times" w:hAnsi="DIN-Regular" w:cs="Arial"/>
          <w:color w:val="000000"/>
          <w:sz w:val="20"/>
          <w:lang w:val="de-DE" w:eastAsia="de-DE"/>
        </w:rPr>
        <w:t>,</w:t>
      </w:r>
      <w:r w:rsidRPr="00927827">
        <w:rPr>
          <w:rFonts w:ascii="DIN-Regular" w:eastAsia="Times" w:hAnsi="DIN-Regular" w:cs="Arial"/>
          <w:color w:val="000000"/>
          <w:sz w:val="20"/>
          <w:lang w:val="de-DE" w:eastAsia="de-DE"/>
        </w:rPr>
        <w:t xml:space="preserve"> welche wir dieses Jahr in einem sehr </w:t>
      </w:r>
      <w:r w:rsidR="00526860">
        <w:rPr>
          <w:rFonts w:ascii="DIN-Regular" w:eastAsia="Times" w:hAnsi="DIN-Regular" w:cs="Arial"/>
          <w:color w:val="000000"/>
          <w:sz w:val="20"/>
          <w:lang w:val="de-DE" w:eastAsia="de-DE"/>
        </w:rPr>
        <w:t>p</w:t>
      </w:r>
      <w:r w:rsidRPr="00927827">
        <w:rPr>
          <w:rFonts w:ascii="DIN-Regular" w:eastAsia="Times" w:hAnsi="DIN-Regular" w:cs="Arial"/>
          <w:color w:val="000000"/>
          <w:sz w:val="20"/>
          <w:lang w:val="de-DE" w:eastAsia="de-DE"/>
        </w:rPr>
        <w:t xml:space="preserve">rivaten Rahmen abgehalten </w:t>
      </w:r>
      <w:r w:rsidR="00526860">
        <w:rPr>
          <w:rFonts w:ascii="DIN-Regular" w:eastAsia="Times" w:hAnsi="DIN-Regular" w:cs="Arial"/>
          <w:color w:val="000000"/>
          <w:sz w:val="20"/>
          <w:lang w:val="de-DE" w:eastAsia="de-DE"/>
        </w:rPr>
        <w:t>haben, k</w:t>
      </w:r>
      <w:r w:rsidRPr="00927827">
        <w:rPr>
          <w:rFonts w:ascii="DIN-Regular" w:eastAsia="Times" w:hAnsi="DIN-Regular" w:cs="Arial"/>
          <w:color w:val="000000"/>
          <w:sz w:val="20"/>
          <w:lang w:val="de-DE" w:eastAsia="de-DE"/>
        </w:rPr>
        <w:t>önnen wir sagen</w:t>
      </w:r>
      <w:r w:rsidR="00526860">
        <w:rPr>
          <w:rFonts w:ascii="DIN-Regular" w:eastAsia="Times" w:hAnsi="DIN-Regular" w:cs="Arial"/>
          <w:color w:val="000000"/>
          <w:sz w:val="20"/>
          <w:lang w:val="de-DE" w:eastAsia="de-DE"/>
        </w:rPr>
        <w:t>, dass wir</w:t>
      </w:r>
      <w:r w:rsidRPr="00927827">
        <w:rPr>
          <w:rFonts w:ascii="DIN-Regular" w:eastAsia="Times" w:hAnsi="DIN-Regular" w:cs="Arial"/>
          <w:color w:val="000000"/>
          <w:sz w:val="20"/>
          <w:lang w:val="de-DE" w:eastAsia="de-DE"/>
        </w:rPr>
        <w:t xml:space="preserve"> den Business Plan Kurs dieses Jahr übertreffen werden.“</w:t>
      </w:r>
      <w:r w:rsidR="00416809">
        <w:rPr>
          <w:rFonts w:ascii="DIN-Regular" w:eastAsia="Times" w:hAnsi="DIN-Regular" w:cs="Arial"/>
          <w:color w:val="000000"/>
          <w:sz w:val="20"/>
          <w:lang w:val="de-DE" w:eastAsia="de-DE"/>
        </w:rPr>
        <w:br w:type="page"/>
      </w:r>
    </w:p>
    <w:p w14:paraId="784F9757" w14:textId="77777777" w:rsidR="00EC3AEF" w:rsidRDefault="00EC3AEF" w:rsidP="00EC3AEF">
      <w:pPr>
        <w:ind w:right="13"/>
        <w:rPr>
          <w:rFonts w:ascii="DIN-Bold" w:hAnsi="DIN-Bold" w:cs="Arial"/>
          <w:color w:val="000000"/>
          <w:sz w:val="20"/>
          <w:lang w:val="de-DE"/>
        </w:rPr>
      </w:pPr>
      <w:r>
        <w:rPr>
          <w:rFonts w:ascii="DIN-Bold" w:hAnsi="DIN-Bold" w:cs="Arial"/>
          <w:color w:val="000000"/>
          <w:sz w:val="20"/>
          <w:lang w:val="de-DE"/>
        </w:rPr>
        <w:lastRenderedPageBreak/>
        <w:t>Über Panasonic:</w:t>
      </w:r>
    </w:p>
    <w:p w14:paraId="206DE975" w14:textId="77777777" w:rsidR="00EC3AEF" w:rsidRDefault="00EC3AEF" w:rsidP="00EC3AEF">
      <w:pPr>
        <w:pStyle w:val="Copy"/>
        <w:spacing w:line="240" w:lineRule="auto"/>
        <w:rPr>
          <w:rFonts w:ascii="DIN-Regular" w:hAnsi="DIN-Regular"/>
        </w:rPr>
      </w:pPr>
      <w:r>
        <w:rPr>
          <w:rFonts w:ascii="DIN-Regular" w:hAnsi="DIN-Regular"/>
        </w:rPr>
        <w:t>Die Panasonic Corporation gehört zu den weltweit führenden Unternehmen in der Entwicklung und Produktion elektronischer Technologien und Lösungen f</w:t>
      </w:r>
      <w:r>
        <w:rPr>
          <w:rFonts w:ascii="Calibri" w:eastAsia="Calibri" w:hAnsi="Calibri" w:cs="Calibri"/>
        </w:rPr>
        <w:t>ür</w:t>
      </w:r>
      <w:r>
        <w:rPr>
          <w:rFonts w:ascii="DIN-Regular" w:hAnsi="DIN-Regular"/>
        </w:rPr>
        <w:t xml:space="preserve"> Kunden in den Geschäftsfeldern Consumer Electronics, Housing, Automotive und B2B Business. Im Jahr 2018 feierte der Konzern sein hundertjähriges Bestehen. Weltweit expandierend unterhält Panasonic inzwischen 582 Tochtergesellschaften und 87 Unternehmensbeteiligungen.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8" w:history="1">
        <w:r>
          <w:rPr>
            <w:rStyle w:val="Hyperlink"/>
            <w:rFonts w:ascii="DIN-Regular" w:hAnsi="DIN-Regular"/>
            <w:lang w:val="de-CH"/>
          </w:rPr>
          <w:t>www.panasonic.com/global/home.html</w:t>
        </w:r>
      </w:hyperlink>
      <w:r>
        <w:rPr>
          <w:rFonts w:ascii="DIN-Regular" w:hAnsi="DIN-Regular"/>
          <w:lang w:val="de-CH"/>
        </w:rPr>
        <w:t xml:space="preserve"> </w:t>
      </w:r>
      <w:r>
        <w:rPr>
          <w:rFonts w:ascii="DIN-Regular" w:hAnsi="DIN-Regular"/>
        </w:rPr>
        <w:t xml:space="preserve">und </w:t>
      </w:r>
      <w:hyperlink r:id="rId9" w:history="1">
        <w:r>
          <w:rPr>
            <w:rStyle w:val="Hyperlink"/>
            <w:rFonts w:ascii="DIN-Regular" w:hAnsi="DIN-Regular"/>
            <w:lang w:val="de-CH"/>
          </w:rPr>
          <w:t>www.experience.panasonic.ch/</w:t>
        </w:r>
      </w:hyperlink>
      <w:r>
        <w:rPr>
          <w:rFonts w:ascii="DIN-Regular" w:hAnsi="DIN-Regular"/>
          <w:color w:val="0000FF"/>
          <w:u w:val="single"/>
          <w:lang w:val="de-CH"/>
        </w:rPr>
        <w:t>.</w:t>
      </w:r>
    </w:p>
    <w:p w14:paraId="33A1E2EE" w14:textId="77777777" w:rsidR="00EC3AEF" w:rsidRDefault="00EC3AEF" w:rsidP="00EC3AEF">
      <w:pPr>
        <w:pStyle w:val="Copy"/>
        <w:keepNext/>
        <w:keepLines/>
        <w:spacing w:line="240" w:lineRule="auto"/>
        <w:ind w:right="13"/>
        <w:rPr>
          <w:rFonts w:ascii="DIN-Bold" w:eastAsia="Times New Roman" w:hAnsi="DIN-Bold"/>
          <w:lang w:eastAsia="en-US"/>
        </w:rPr>
      </w:pPr>
    </w:p>
    <w:p w14:paraId="648B8B7E" w14:textId="77777777" w:rsidR="00EC3AEF" w:rsidRDefault="00EC3AEF" w:rsidP="00EC3AEF">
      <w:pPr>
        <w:rPr>
          <w:rFonts w:ascii="DIN-Bold" w:hAnsi="DIN-Bold"/>
          <w:sz w:val="20"/>
          <w:lang w:val="de-DE"/>
        </w:rPr>
      </w:pPr>
    </w:p>
    <w:p w14:paraId="5873421B" w14:textId="77777777" w:rsidR="00EC3AEF" w:rsidRDefault="00EC3AEF" w:rsidP="00EC3AEF">
      <w:pPr>
        <w:pStyle w:val="Copy"/>
        <w:keepNext/>
        <w:keepLines/>
        <w:spacing w:line="240" w:lineRule="auto"/>
        <w:ind w:right="13"/>
        <w:rPr>
          <w:rFonts w:ascii="DIN-Bold" w:eastAsia="Times New Roman" w:hAnsi="DIN-Bold"/>
          <w:lang w:eastAsia="en-US"/>
        </w:rPr>
      </w:pPr>
      <w:r>
        <w:rPr>
          <w:rFonts w:ascii="DIN-Bold" w:eastAsia="Times New Roman" w:hAnsi="DIN-Bold"/>
          <w:lang w:eastAsia="en-US"/>
        </w:rPr>
        <w:t>Weitere Informationen:</w:t>
      </w:r>
    </w:p>
    <w:p w14:paraId="5CC5E438" w14:textId="23F074C6" w:rsidR="008460A2" w:rsidRPr="00EC3AEF" w:rsidRDefault="00EC3AEF" w:rsidP="00EC3AEF">
      <w:pPr>
        <w:ind w:right="13"/>
        <w:rPr>
          <w:rFonts w:ascii="DIN-Regular" w:hAnsi="DIN-Regular"/>
          <w:sz w:val="20"/>
          <w:lang w:val="de-DE"/>
        </w:rPr>
      </w:pPr>
      <w:r>
        <w:rPr>
          <w:rFonts w:ascii="DIN-Regular" w:hAnsi="DIN-Regular" w:cs="Arial"/>
          <w:sz w:val="20"/>
          <w:lang w:val="de-CH"/>
        </w:rPr>
        <w:t>Panasonic Schweiz</w:t>
      </w:r>
      <w:r>
        <w:rPr>
          <w:rFonts w:ascii="DIN-Regular" w:hAnsi="DIN-Regular" w:cs="Arial"/>
          <w:sz w:val="20"/>
          <w:lang w:val="de-CH"/>
        </w:rPr>
        <w:br/>
        <w:t xml:space="preserve">Eine Division der Panasonic Marketing Europe GmbH </w:t>
      </w:r>
      <w:r>
        <w:rPr>
          <w:rFonts w:ascii="DIN-Regular" w:hAnsi="DIN-Regular" w:cs="Arial"/>
          <w:sz w:val="20"/>
          <w:lang w:val="de-CH"/>
        </w:rPr>
        <w:br/>
        <w:t>Grundstrasse 12</w:t>
      </w:r>
      <w:r>
        <w:rPr>
          <w:rFonts w:ascii="DIN-Regular" w:hAnsi="DIN-Regular" w:cs="Arial"/>
          <w:sz w:val="20"/>
          <w:lang w:val="de-CH"/>
        </w:rPr>
        <w:br/>
        <w:t>6343 Rotkreuz</w:t>
      </w:r>
      <w:r>
        <w:rPr>
          <w:rFonts w:ascii="DIN-Regular" w:hAnsi="DIN-Regular" w:cs="Arial"/>
          <w:sz w:val="20"/>
          <w:lang w:val="de-CH"/>
        </w:rPr>
        <w:br/>
      </w:r>
      <w:r>
        <w:rPr>
          <w:rFonts w:ascii="DIN-Regular" w:hAnsi="DIN-Regular" w:cs="Arial"/>
          <w:sz w:val="20"/>
          <w:lang w:val="de-CH"/>
        </w:rPr>
        <w:br/>
      </w:r>
      <w:r w:rsidRPr="00DA079E">
        <w:rPr>
          <w:rFonts w:ascii="DIN-Bold" w:hAnsi="DIN-Bold"/>
          <w:sz w:val="20"/>
          <w:lang w:val="de-DE"/>
        </w:rPr>
        <w:t>Ansprechpartner für Presseanfragen:</w:t>
      </w:r>
      <w:r>
        <w:rPr>
          <w:rFonts w:ascii="DIN-Regular" w:hAnsi="DIN-Regular"/>
          <w:sz w:val="20"/>
          <w:lang w:val="de-DE"/>
        </w:rPr>
        <w:br/>
      </w:r>
      <w:r>
        <w:rPr>
          <w:rFonts w:ascii="DIN-Regular" w:hAnsi="DIN-Regular" w:cs="Arial"/>
          <w:sz w:val="20"/>
          <w:lang w:val="de-CH"/>
        </w:rPr>
        <w:t>Stephanie Meile</w:t>
      </w:r>
      <w:r>
        <w:rPr>
          <w:rFonts w:ascii="DIN-Regular" w:hAnsi="DIN-Regular" w:cs="Arial"/>
          <w:lang w:val="de-CH"/>
        </w:rPr>
        <w:br/>
      </w:r>
      <w:r>
        <w:rPr>
          <w:rFonts w:ascii="DIN-Regular" w:hAnsi="DIN-Regular" w:cs="Arial"/>
          <w:sz w:val="20"/>
          <w:lang w:val="de-CH"/>
        </w:rPr>
        <w:t>Tel.: 041 203 20 20</w:t>
      </w:r>
      <w:r>
        <w:rPr>
          <w:rFonts w:ascii="DIN-Regular" w:hAnsi="DIN-Regular" w:cs="Arial"/>
          <w:lang w:val="de-CH"/>
        </w:rPr>
        <w:br/>
      </w:r>
      <w:r>
        <w:rPr>
          <w:rFonts w:ascii="DIN-Regular" w:hAnsi="DIN-Regular" w:cs="Arial"/>
          <w:sz w:val="20"/>
          <w:lang w:val="de-CH"/>
        </w:rPr>
        <w:t xml:space="preserve">E-Mail: </w:t>
      </w:r>
      <w:hyperlink r:id="rId10" w:history="1">
        <w:r>
          <w:rPr>
            <w:rStyle w:val="Hyperlink"/>
            <w:rFonts w:ascii="DIN-Regular" w:hAnsi="DIN-Regular" w:cs="Arial"/>
            <w:sz w:val="20"/>
            <w:lang w:val="de-CH"/>
          </w:rPr>
          <w:t>panasonic.ch@eu.panasonic.com</w:t>
        </w:r>
      </w:hyperlink>
      <w:r w:rsidRPr="000C6865">
        <w:rPr>
          <w:rFonts w:ascii="DIN-Regular" w:hAnsi="DIN-Regular"/>
          <w:sz w:val="20"/>
          <w:lang w:val="de-DE"/>
        </w:rPr>
        <w:t xml:space="preserve"> </w:t>
      </w:r>
    </w:p>
    <w:sectPr w:rsidR="008460A2" w:rsidRPr="00EC3AEF" w:rsidSect="00F10C84">
      <w:headerReference w:type="default" r:id="rId11"/>
      <w:footerReference w:type="default" r:id="rId12"/>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F6008" w14:textId="77777777" w:rsidR="003062EE" w:rsidRDefault="003062EE">
      <w:r>
        <w:separator/>
      </w:r>
    </w:p>
  </w:endnote>
  <w:endnote w:type="continuationSeparator" w:id="0">
    <w:p w14:paraId="1529BD19" w14:textId="77777777" w:rsidR="003062EE" w:rsidRDefault="0030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panose1 w:val="02000603040000020004"/>
    <w:charset w:val="00"/>
    <w:family w:val="auto"/>
    <w:pitch w:val="variable"/>
    <w:sig w:usb0="80000027" w:usb1="00000000" w:usb2="00000000" w:usb3="00000000" w:csb0="00000001" w:csb1="00000000"/>
  </w:font>
  <w:font w:name="DIN-Regular">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DIN-Bold">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Black">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BEF30" w14:textId="77777777" w:rsidR="00EC3AEF" w:rsidRDefault="00EC3AEF" w:rsidP="00EC3AEF">
    <w:pPr>
      <w:ind w:left="1440" w:right="-3033" w:firstLine="720"/>
      <w:rPr>
        <w:rFonts w:ascii="DIN-Regular" w:hAnsi="DIN-Regular"/>
        <w:sz w:val="17"/>
        <w:lang w:val="de-DE"/>
      </w:rPr>
    </w:pPr>
    <w:r>
      <w:rPr>
        <w:rFonts w:ascii="DIN-Regular" w:hAnsi="DIN-Regular"/>
        <w:sz w:val="17"/>
        <w:lang w:val="de-DE"/>
      </w:rPr>
      <w:t xml:space="preserve">Panasonic Schweiz – eine </w:t>
    </w:r>
    <w:r>
      <w:rPr>
        <w:rFonts w:ascii="DIN-Regular" w:hAnsi="DIN-Regular" w:cs="DIN-Regular"/>
        <w:color w:val="000000"/>
        <w:sz w:val="17"/>
        <w:szCs w:val="17"/>
        <w:lang w:val="de-CH"/>
      </w:rPr>
      <w:t xml:space="preserve">Niederlassung der Panasonic Marketing </w:t>
    </w:r>
    <w:r>
      <w:rPr>
        <w:rFonts w:ascii="DIN-Regular" w:hAnsi="DIN-Regular"/>
        <w:sz w:val="17"/>
        <w:lang w:val="de-DE"/>
      </w:rPr>
      <w:t>Europe GmbH</w:t>
    </w:r>
  </w:p>
  <w:p w14:paraId="096A1BB9" w14:textId="6F808FF5" w:rsidR="00AB39F9" w:rsidRPr="00EC3AEF" w:rsidRDefault="00EC3AEF" w:rsidP="00EC3AEF">
    <w:pPr>
      <w:ind w:left="2880" w:right="-3033" w:firstLine="720"/>
      <w:rPr>
        <w:rFonts w:ascii="DIN-Regular" w:hAnsi="DIN-Regular" w:cs="DIN-Regular"/>
        <w:color w:val="000000"/>
        <w:sz w:val="17"/>
        <w:szCs w:val="17"/>
        <w:lang w:val="de-CH"/>
      </w:rPr>
    </w:pPr>
    <w:r>
      <w:rPr>
        <w:rFonts w:ascii="DIN-Regular" w:hAnsi="DIN-Regular" w:cs="DIN-Regular"/>
        <w:color w:val="000000"/>
        <w:sz w:val="17"/>
        <w:szCs w:val="17"/>
        <w:lang w:val="de-CH"/>
      </w:rPr>
      <w:t>Grundstrasse 12, CH-6343 Rotkreuz</w:t>
    </w:r>
    <w:r w:rsidR="00E565D1">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730CAA">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730CAA">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799C9" w14:textId="77777777" w:rsidR="003062EE" w:rsidRDefault="003062EE">
      <w:r>
        <w:separator/>
      </w:r>
    </w:p>
  </w:footnote>
  <w:footnote w:type="continuationSeparator" w:id="0">
    <w:p w14:paraId="5CC141C3" w14:textId="77777777" w:rsidR="003062EE" w:rsidRDefault="00306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03C"/>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15A3"/>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3F54"/>
    <w:rsid w:val="0011467D"/>
    <w:rsid w:val="001149C7"/>
    <w:rsid w:val="00114E13"/>
    <w:rsid w:val="001157F6"/>
    <w:rsid w:val="00115913"/>
    <w:rsid w:val="00116313"/>
    <w:rsid w:val="00116903"/>
    <w:rsid w:val="00116D41"/>
    <w:rsid w:val="0011732A"/>
    <w:rsid w:val="001174E8"/>
    <w:rsid w:val="00121EDD"/>
    <w:rsid w:val="0012347A"/>
    <w:rsid w:val="0012458B"/>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425"/>
    <w:rsid w:val="00141633"/>
    <w:rsid w:val="00141810"/>
    <w:rsid w:val="00141E56"/>
    <w:rsid w:val="00141F63"/>
    <w:rsid w:val="00141FD9"/>
    <w:rsid w:val="00142870"/>
    <w:rsid w:val="001429B9"/>
    <w:rsid w:val="00142B3D"/>
    <w:rsid w:val="00144DEF"/>
    <w:rsid w:val="00145081"/>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14D"/>
    <w:rsid w:val="0015523A"/>
    <w:rsid w:val="00155660"/>
    <w:rsid w:val="00156388"/>
    <w:rsid w:val="001617B0"/>
    <w:rsid w:val="00162015"/>
    <w:rsid w:val="001621B9"/>
    <w:rsid w:val="001628E2"/>
    <w:rsid w:val="00163140"/>
    <w:rsid w:val="00163A4A"/>
    <w:rsid w:val="00164B89"/>
    <w:rsid w:val="00164BF5"/>
    <w:rsid w:val="001657D9"/>
    <w:rsid w:val="001657ED"/>
    <w:rsid w:val="0016602B"/>
    <w:rsid w:val="001663E1"/>
    <w:rsid w:val="00166722"/>
    <w:rsid w:val="00166731"/>
    <w:rsid w:val="00167099"/>
    <w:rsid w:val="00170087"/>
    <w:rsid w:val="001700D1"/>
    <w:rsid w:val="00170AEF"/>
    <w:rsid w:val="00170CEE"/>
    <w:rsid w:val="00170F17"/>
    <w:rsid w:val="001712BF"/>
    <w:rsid w:val="00172AF0"/>
    <w:rsid w:val="00172ECB"/>
    <w:rsid w:val="00172FE9"/>
    <w:rsid w:val="00173C0A"/>
    <w:rsid w:val="0017456B"/>
    <w:rsid w:val="001745D5"/>
    <w:rsid w:val="001746FA"/>
    <w:rsid w:val="00174D20"/>
    <w:rsid w:val="00174E21"/>
    <w:rsid w:val="00174F49"/>
    <w:rsid w:val="00175AED"/>
    <w:rsid w:val="00175D04"/>
    <w:rsid w:val="001761AF"/>
    <w:rsid w:val="00176553"/>
    <w:rsid w:val="00176A0E"/>
    <w:rsid w:val="00176B18"/>
    <w:rsid w:val="001770AD"/>
    <w:rsid w:val="00177287"/>
    <w:rsid w:val="00177D8B"/>
    <w:rsid w:val="00177F7A"/>
    <w:rsid w:val="0018087E"/>
    <w:rsid w:val="00181321"/>
    <w:rsid w:val="00181B97"/>
    <w:rsid w:val="001821EE"/>
    <w:rsid w:val="00182290"/>
    <w:rsid w:val="001825ED"/>
    <w:rsid w:val="001827BE"/>
    <w:rsid w:val="00182938"/>
    <w:rsid w:val="001829C6"/>
    <w:rsid w:val="001834E3"/>
    <w:rsid w:val="0018374E"/>
    <w:rsid w:val="00183879"/>
    <w:rsid w:val="001838FC"/>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AF3"/>
    <w:rsid w:val="001B1C52"/>
    <w:rsid w:val="001B1E5A"/>
    <w:rsid w:val="001B1E9E"/>
    <w:rsid w:val="001B1FEA"/>
    <w:rsid w:val="001B423E"/>
    <w:rsid w:val="001B4A11"/>
    <w:rsid w:val="001B52DC"/>
    <w:rsid w:val="001B5A00"/>
    <w:rsid w:val="001B60F2"/>
    <w:rsid w:val="001B639E"/>
    <w:rsid w:val="001B6666"/>
    <w:rsid w:val="001B679D"/>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447"/>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32E7"/>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B1F"/>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35A4"/>
    <w:rsid w:val="00224313"/>
    <w:rsid w:val="00224430"/>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5E0D"/>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110"/>
    <w:rsid w:val="002B72A5"/>
    <w:rsid w:val="002B77E8"/>
    <w:rsid w:val="002B7E5A"/>
    <w:rsid w:val="002C0209"/>
    <w:rsid w:val="002C045B"/>
    <w:rsid w:val="002C0770"/>
    <w:rsid w:val="002C099D"/>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02"/>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8FB"/>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2EE"/>
    <w:rsid w:val="003063F1"/>
    <w:rsid w:val="003064CD"/>
    <w:rsid w:val="003068D8"/>
    <w:rsid w:val="00307DB3"/>
    <w:rsid w:val="00307EC0"/>
    <w:rsid w:val="00310521"/>
    <w:rsid w:val="00310A19"/>
    <w:rsid w:val="00311569"/>
    <w:rsid w:val="00311789"/>
    <w:rsid w:val="00311A1C"/>
    <w:rsid w:val="00311CA1"/>
    <w:rsid w:val="00311FA7"/>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53"/>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32B"/>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467A"/>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9FC"/>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6809"/>
    <w:rsid w:val="00417D46"/>
    <w:rsid w:val="004200E3"/>
    <w:rsid w:val="00420193"/>
    <w:rsid w:val="0042075C"/>
    <w:rsid w:val="00420FA7"/>
    <w:rsid w:val="004218FE"/>
    <w:rsid w:val="00421F33"/>
    <w:rsid w:val="00422115"/>
    <w:rsid w:val="00422CCC"/>
    <w:rsid w:val="004231B1"/>
    <w:rsid w:val="0042435F"/>
    <w:rsid w:val="00424F26"/>
    <w:rsid w:val="004259C6"/>
    <w:rsid w:val="00425B0F"/>
    <w:rsid w:val="004265A8"/>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0F6"/>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2AB"/>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0F37"/>
    <w:rsid w:val="004C1F49"/>
    <w:rsid w:val="004C20AB"/>
    <w:rsid w:val="004C2417"/>
    <w:rsid w:val="004C28E7"/>
    <w:rsid w:val="004C363E"/>
    <w:rsid w:val="004C3A66"/>
    <w:rsid w:val="004C40BC"/>
    <w:rsid w:val="004C4C2A"/>
    <w:rsid w:val="004C4C87"/>
    <w:rsid w:val="004C50E6"/>
    <w:rsid w:val="004C5BA9"/>
    <w:rsid w:val="004C6C0C"/>
    <w:rsid w:val="004C775F"/>
    <w:rsid w:val="004D0528"/>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389"/>
    <w:rsid w:val="004E6F07"/>
    <w:rsid w:val="004E750F"/>
    <w:rsid w:val="004F00A7"/>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17A"/>
    <w:rsid w:val="004F7395"/>
    <w:rsid w:val="004F7F94"/>
    <w:rsid w:val="00501138"/>
    <w:rsid w:val="00501FBD"/>
    <w:rsid w:val="00502978"/>
    <w:rsid w:val="00502BDB"/>
    <w:rsid w:val="00502F9E"/>
    <w:rsid w:val="00503006"/>
    <w:rsid w:val="00503E5C"/>
    <w:rsid w:val="00504121"/>
    <w:rsid w:val="005041C7"/>
    <w:rsid w:val="00506B41"/>
    <w:rsid w:val="00507089"/>
    <w:rsid w:val="005078B3"/>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6860"/>
    <w:rsid w:val="00527AA0"/>
    <w:rsid w:val="00527BE9"/>
    <w:rsid w:val="00527C1E"/>
    <w:rsid w:val="00530FBF"/>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6CA0"/>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F8D"/>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6A1"/>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771"/>
    <w:rsid w:val="006279AF"/>
    <w:rsid w:val="00627E68"/>
    <w:rsid w:val="006305BE"/>
    <w:rsid w:val="006305D6"/>
    <w:rsid w:val="00630982"/>
    <w:rsid w:val="0063147E"/>
    <w:rsid w:val="006321C4"/>
    <w:rsid w:val="0063238E"/>
    <w:rsid w:val="00632E7B"/>
    <w:rsid w:val="006331D2"/>
    <w:rsid w:val="00633232"/>
    <w:rsid w:val="006333DD"/>
    <w:rsid w:val="006342B8"/>
    <w:rsid w:val="0063451A"/>
    <w:rsid w:val="006356E0"/>
    <w:rsid w:val="0063581F"/>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142"/>
    <w:rsid w:val="006B398F"/>
    <w:rsid w:val="006B3CC8"/>
    <w:rsid w:val="006B413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387C"/>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3E2E"/>
    <w:rsid w:val="007049A6"/>
    <w:rsid w:val="00704ADE"/>
    <w:rsid w:val="00705373"/>
    <w:rsid w:val="007065A8"/>
    <w:rsid w:val="00706ED7"/>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2A9"/>
    <w:rsid w:val="007229FE"/>
    <w:rsid w:val="00722AB1"/>
    <w:rsid w:val="00722D9A"/>
    <w:rsid w:val="00723AC5"/>
    <w:rsid w:val="007241AD"/>
    <w:rsid w:val="0072462F"/>
    <w:rsid w:val="00725626"/>
    <w:rsid w:val="00725F38"/>
    <w:rsid w:val="00727812"/>
    <w:rsid w:val="00730887"/>
    <w:rsid w:val="00730CAA"/>
    <w:rsid w:val="00730CF3"/>
    <w:rsid w:val="0073103A"/>
    <w:rsid w:val="007313F9"/>
    <w:rsid w:val="00731B6B"/>
    <w:rsid w:val="00732072"/>
    <w:rsid w:val="007322C3"/>
    <w:rsid w:val="007325A1"/>
    <w:rsid w:val="00732C25"/>
    <w:rsid w:val="00732F91"/>
    <w:rsid w:val="00733616"/>
    <w:rsid w:val="00734362"/>
    <w:rsid w:val="00734861"/>
    <w:rsid w:val="00735873"/>
    <w:rsid w:val="00735980"/>
    <w:rsid w:val="00736AA5"/>
    <w:rsid w:val="007375E5"/>
    <w:rsid w:val="007401B4"/>
    <w:rsid w:val="007425F6"/>
    <w:rsid w:val="007427C1"/>
    <w:rsid w:val="00743120"/>
    <w:rsid w:val="007432F7"/>
    <w:rsid w:val="00743670"/>
    <w:rsid w:val="00743791"/>
    <w:rsid w:val="00743C9A"/>
    <w:rsid w:val="00743F75"/>
    <w:rsid w:val="00744003"/>
    <w:rsid w:val="0074414C"/>
    <w:rsid w:val="007443BF"/>
    <w:rsid w:val="00745D95"/>
    <w:rsid w:val="00745DA9"/>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4D2"/>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431"/>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7AE"/>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E7C"/>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6EAE"/>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459"/>
    <w:rsid w:val="008025F5"/>
    <w:rsid w:val="008026B8"/>
    <w:rsid w:val="00802BAE"/>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126"/>
    <w:rsid w:val="00835CB6"/>
    <w:rsid w:val="008376B7"/>
    <w:rsid w:val="00837F6A"/>
    <w:rsid w:val="00840134"/>
    <w:rsid w:val="0084050A"/>
    <w:rsid w:val="00840829"/>
    <w:rsid w:val="00841610"/>
    <w:rsid w:val="00842020"/>
    <w:rsid w:val="0084208D"/>
    <w:rsid w:val="00843652"/>
    <w:rsid w:val="00843904"/>
    <w:rsid w:val="00843F07"/>
    <w:rsid w:val="0084499C"/>
    <w:rsid w:val="00845CBC"/>
    <w:rsid w:val="008460A2"/>
    <w:rsid w:val="00846F78"/>
    <w:rsid w:val="008510A4"/>
    <w:rsid w:val="008522A0"/>
    <w:rsid w:val="00852CB8"/>
    <w:rsid w:val="0085350D"/>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6D7D"/>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2AF"/>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1F2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4FF3"/>
    <w:rsid w:val="00925847"/>
    <w:rsid w:val="00925A1A"/>
    <w:rsid w:val="00926927"/>
    <w:rsid w:val="00927124"/>
    <w:rsid w:val="00927827"/>
    <w:rsid w:val="009312BB"/>
    <w:rsid w:val="00931313"/>
    <w:rsid w:val="0093277C"/>
    <w:rsid w:val="00933BB3"/>
    <w:rsid w:val="00933C8E"/>
    <w:rsid w:val="009341C3"/>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45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E35"/>
    <w:rsid w:val="009A0F09"/>
    <w:rsid w:val="009A1741"/>
    <w:rsid w:val="009A1768"/>
    <w:rsid w:val="009A1A58"/>
    <w:rsid w:val="009A1E72"/>
    <w:rsid w:val="009A200B"/>
    <w:rsid w:val="009A2920"/>
    <w:rsid w:val="009A375A"/>
    <w:rsid w:val="009A3B29"/>
    <w:rsid w:val="009A4AF6"/>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010"/>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9F7E80"/>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44D"/>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3D11"/>
    <w:rsid w:val="00A43D8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2F1C"/>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26E"/>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04E"/>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1CA2"/>
    <w:rsid w:val="00AA2193"/>
    <w:rsid w:val="00AA21D1"/>
    <w:rsid w:val="00AA2B9C"/>
    <w:rsid w:val="00AA40CD"/>
    <w:rsid w:val="00AA4B4C"/>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209D"/>
    <w:rsid w:val="00AF3736"/>
    <w:rsid w:val="00AF3B65"/>
    <w:rsid w:val="00AF4DD7"/>
    <w:rsid w:val="00AF5226"/>
    <w:rsid w:val="00AF5411"/>
    <w:rsid w:val="00AF71E7"/>
    <w:rsid w:val="00AF778F"/>
    <w:rsid w:val="00B00181"/>
    <w:rsid w:val="00B00303"/>
    <w:rsid w:val="00B01F16"/>
    <w:rsid w:val="00B02937"/>
    <w:rsid w:val="00B02C02"/>
    <w:rsid w:val="00B02D83"/>
    <w:rsid w:val="00B032FA"/>
    <w:rsid w:val="00B037FA"/>
    <w:rsid w:val="00B04AAE"/>
    <w:rsid w:val="00B04DEB"/>
    <w:rsid w:val="00B06156"/>
    <w:rsid w:val="00B06451"/>
    <w:rsid w:val="00B06872"/>
    <w:rsid w:val="00B07C7A"/>
    <w:rsid w:val="00B07D65"/>
    <w:rsid w:val="00B07D7A"/>
    <w:rsid w:val="00B104E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3DBF"/>
    <w:rsid w:val="00B24FE3"/>
    <w:rsid w:val="00B25540"/>
    <w:rsid w:val="00B27F86"/>
    <w:rsid w:val="00B30342"/>
    <w:rsid w:val="00B31461"/>
    <w:rsid w:val="00B32413"/>
    <w:rsid w:val="00B354B4"/>
    <w:rsid w:val="00B35FDD"/>
    <w:rsid w:val="00B3604C"/>
    <w:rsid w:val="00B365DA"/>
    <w:rsid w:val="00B36634"/>
    <w:rsid w:val="00B36C2D"/>
    <w:rsid w:val="00B37B24"/>
    <w:rsid w:val="00B37F81"/>
    <w:rsid w:val="00B40441"/>
    <w:rsid w:val="00B405E2"/>
    <w:rsid w:val="00B419E6"/>
    <w:rsid w:val="00B41EEC"/>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54B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6BBC"/>
    <w:rsid w:val="00B670B0"/>
    <w:rsid w:val="00B6729D"/>
    <w:rsid w:val="00B67AC6"/>
    <w:rsid w:val="00B70321"/>
    <w:rsid w:val="00B71613"/>
    <w:rsid w:val="00B71A38"/>
    <w:rsid w:val="00B71E3A"/>
    <w:rsid w:val="00B726EA"/>
    <w:rsid w:val="00B72A99"/>
    <w:rsid w:val="00B73C78"/>
    <w:rsid w:val="00B73E20"/>
    <w:rsid w:val="00B74105"/>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030"/>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1E9"/>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14D"/>
    <w:rsid w:val="00BB1963"/>
    <w:rsid w:val="00BB22D7"/>
    <w:rsid w:val="00BB2AFB"/>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6EE3"/>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57B"/>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A08"/>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2C1"/>
    <w:rsid w:val="00C57370"/>
    <w:rsid w:val="00C57D83"/>
    <w:rsid w:val="00C606C6"/>
    <w:rsid w:val="00C6083C"/>
    <w:rsid w:val="00C61D91"/>
    <w:rsid w:val="00C621D8"/>
    <w:rsid w:val="00C64EC5"/>
    <w:rsid w:val="00C65123"/>
    <w:rsid w:val="00C651E7"/>
    <w:rsid w:val="00C65870"/>
    <w:rsid w:val="00C66677"/>
    <w:rsid w:val="00C70B62"/>
    <w:rsid w:val="00C70FB2"/>
    <w:rsid w:val="00C71480"/>
    <w:rsid w:val="00C71E82"/>
    <w:rsid w:val="00C72C91"/>
    <w:rsid w:val="00C738E3"/>
    <w:rsid w:val="00C73D16"/>
    <w:rsid w:val="00C73F8D"/>
    <w:rsid w:val="00C744FB"/>
    <w:rsid w:val="00C75459"/>
    <w:rsid w:val="00C76111"/>
    <w:rsid w:val="00C76495"/>
    <w:rsid w:val="00C77ED1"/>
    <w:rsid w:val="00C80954"/>
    <w:rsid w:val="00C8164E"/>
    <w:rsid w:val="00C81950"/>
    <w:rsid w:val="00C836CF"/>
    <w:rsid w:val="00C83EC6"/>
    <w:rsid w:val="00C84569"/>
    <w:rsid w:val="00C85679"/>
    <w:rsid w:val="00C85A3B"/>
    <w:rsid w:val="00C860F1"/>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E90"/>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B7E"/>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7A2"/>
    <w:rsid w:val="00D0296D"/>
    <w:rsid w:val="00D02974"/>
    <w:rsid w:val="00D02A26"/>
    <w:rsid w:val="00D02C94"/>
    <w:rsid w:val="00D02F17"/>
    <w:rsid w:val="00D03698"/>
    <w:rsid w:val="00D03B30"/>
    <w:rsid w:val="00D0482B"/>
    <w:rsid w:val="00D04E10"/>
    <w:rsid w:val="00D051DC"/>
    <w:rsid w:val="00D05BAE"/>
    <w:rsid w:val="00D065C5"/>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655F"/>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3B23"/>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4CBE"/>
    <w:rsid w:val="00D861DA"/>
    <w:rsid w:val="00D862BF"/>
    <w:rsid w:val="00D872F8"/>
    <w:rsid w:val="00D905A0"/>
    <w:rsid w:val="00D91173"/>
    <w:rsid w:val="00D9137B"/>
    <w:rsid w:val="00D915DC"/>
    <w:rsid w:val="00D9269C"/>
    <w:rsid w:val="00D93687"/>
    <w:rsid w:val="00D936A3"/>
    <w:rsid w:val="00D9391F"/>
    <w:rsid w:val="00D943C5"/>
    <w:rsid w:val="00D945D5"/>
    <w:rsid w:val="00D94636"/>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544"/>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1BC7"/>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7B2"/>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090D"/>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3AEF"/>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0C01"/>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4F80"/>
    <w:rsid w:val="00F45445"/>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2FA"/>
    <w:rsid w:val="00F72312"/>
    <w:rsid w:val="00F723A3"/>
    <w:rsid w:val="00F727BF"/>
    <w:rsid w:val="00F74718"/>
    <w:rsid w:val="00F74787"/>
    <w:rsid w:val="00F759D3"/>
    <w:rsid w:val="00F75C00"/>
    <w:rsid w:val="00F76AD9"/>
    <w:rsid w:val="00F76E24"/>
    <w:rsid w:val="00F7717A"/>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1990"/>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1BE"/>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customStyle="1" w:styleId="NichtaufgelsteErwhnung2">
    <w:name w:val="Nicht aufgelöste Erwähnung2"/>
    <w:basedOn w:val="Absatz-Standardschriftart"/>
    <w:uiPriority w:val="99"/>
    <w:rsid w:val="00E42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71926380">
      <w:bodyDiv w:val="1"/>
      <w:marLeft w:val="0"/>
      <w:marRight w:val="0"/>
      <w:marTop w:val="0"/>
      <w:marBottom w:val="0"/>
      <w:divBdr>
        <w:top w:val="none" w:sz="0" w:space="0" w:color="auto"/>
        <w:left w:val="none" w:sz="0" w:space="0" w:color="auto"/>
        <w:bottom w:val="none" w:sz="0" w:space="0" w:color="auto"/>
        <w:right w:val="none" w:sz="0" w:space="0" w:color="auto"/>
      </w:divBdr>
      <w:divsChild>
        <w:div w:id="1456293066">
          <w:marLeft w:val="0"/>
          <w:marRight w:val="0"/>
          <w:marTop w:val="0"/>
          <w:marBottom w:val="0"/>
          <w:divBdr>
            <w:top w:val="none" w:sz="0" w:space="0" w:color="auto"/>
            <w:left w:val="none" w:sz="0" w:space="0" w:color="auto"/>
            <w:bottom w:val="none" w:sz="0" w:space="0" w:color="auto"/>
            <w:right w:val="none" w:sz="0" w:space="0" w:color="auto"/>
          </w:divBdr>
          <w:divsChild>
            <w:div w:id="939679099">
              <w:marLeft w:val="0"/>
              <w:marRight w:val="0"/>
              <w:marTop w:val="0"/>
              <w:marBottom w:val="0"/>
              <w:divBdr>
                <w:top w:val="none" w:sz="0" w:space="0" w:color="auto"/>
                <w:left w:val="none" w:sz="0" w:space="0" w:color="auto"/>
                <w:bottom w:val="none" w:sz="0" w:space="0" w:color="auto"/>
                <w:right w:val="none" w:sz="0" w:space="0" w:color="auto"/>
              </w:divBdr>
              <w:divsChild>
                <w:div w:id="16717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95003">
      <w:bodyDiv w:val="1"/>
      <w:marLeft w:val="0"/>
      <w:marRight w:val="0"/>
      <w:marTop w:val="0"/>
      <w:marBottom w:val="0"/>
      <w:divBdr>
        <w:top w:val="none" w:sz="0" w:space="0" w:color="auto"/>
        <w:left w:val="none" w:sz="0" w:space="0" w:color="auto"/>
        <w:bottom w:val="none" w:sz="0" w:space="0" w:color="auto"/>
        <w:right w:val="none" w:sz="0" w:space="0" w:color="auto"/>
      </w:divBdr>
      <w:divsChild>
        <w:div w:id="552161383">
          <w:marLeft w:val="0"/>
          <w:marRight w:val="0"/>
          <w:marTop w:val="0"/>
          <w:marBottom w:val="0"/>
          <w:divBdr>
            <w:top w:val="none" w:sz="0" w:space="0" w:color="auto"/>
            <w:left w:val="none" w:sz="0" w:space="0" w:color="auto"/>
            <w:bottom w:val="none" w:sz="0" w:space="0" w:color="auto"/>
            <w:right w:val="none" w:sz="0" w:space="0" w:color="auto"/>
          </w:divBdr>
          <w:divsChild>
            <w:div w:id="2051150603">
              <w:marLeft w:val="0"/>
              <w:marRight w:val="0"/>
              <w:marTop w:val="0"/>
              <w:marBottom w:val="0"/>
              <w:divBdr>
                <w:top w:val="none" w:sz="0" w:space="0" w:color="auto"/>
                <w:left w:val="none" w:sz="0" w:space="0" w:color="auto"/>
                <w:bottom w:val="none" w:sz="0" w:space="0" w:color="auto"/>
                <w:right w:val="none" w:sz="0" w:space="0" w:color="auto"/>
              </w:divBdr>
              <w:divsChild>
                <w:div w:id="8808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0974">
      <w:bodyDiv w:val="1"/>
      <w:marLeft w:val="0"/>
      <w:marRight w:val="0"/>
      <w:marTop w:val="0"/>
      <w:marBottom w:val="0"/>
      <w:divBdr>
        <w:top w:val="none" w:sz="0" w:space="0" w:color="auto"/>
        <w:left w:val="none" w:sz="0" w:space="0" w:color="auto"/>
        <w:bottom w:val="none" w:sz="0" w:space="0" w:color="auto"/>
        <w:right w:val="none" w:sz="0" w:space="0" w:color="auto"/>
      </w:divBdr>
    </w:div>
    <w:div w:id="652872712">
      <w:bodyDiv w:val="1"/>
      <w:marLeft w:val="0"/>
      <w:marRight w:val="0"/>
      <w:marTop w:val="0"/>
      <w:marBottom w:val="0"/>
      <w:divBdr>
        <w:top w:val="none" w:sz="0" w:space="0" w:color="auto"/>
        <w:left w:val="none" w:sz="0" w:space="0" w:color="auto"/>
        <w:bottom w:val="none" w:sz="0" w:space="0" w:color="auto"/>
        <w:right w:val="none" w:sz="0" w:space="0" w:color="auto"/>
      </w:divBdr>
      <w:divsChild>
        <w:div w:id="1421833832">
          <w:marLeft w:val="0"/>
          <w:marRight w:val="0"/>
          <w:marTop w:val="0"/>
          <w:marBottom w:val="0"/>
          <w:divBdr>
            <w:top w:val="none" w:sz="0" w:space="0" w:color="auto"/>
            <w:left w:val="none" w:sz="0" w:space="0" w:color="auto"/>
            <w:bottom w:val="none" w:sz="0" w:space="0" w:color="auto"/>
            <w:right w:val="none" w:sz="0" w:space="0" w:color="auto"/>
          </w:divBdr>
          <w:divsChild>
            <w:div w:id="1158114931">
              <w:marLeft w:val="0"/>
              <w:marRight w:val="0"/>
              <w:marTop w:val="0"/>
              <w:marBottom w:val="0"/>
              <w:divBdr>
                <w:top w:val="none" w:sz="0" w:space="0" w:color="auto"/>
                <w:left w:val="none" w:sz="0" w:space="0" w:color="auto"/>
                <w:bottom w:val="none" w:sz="0" w:space="0" w:color="auto"/>
                <w:right w:val="none" w:sz="0" w:space="0" w:color="auto"/>
              </w:divBdr>
              <w:divsChild>
                <w:div w:id="13230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302994">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973772">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205462">
      <w:bodyDiv w:val="1"/>
      <w:marLeft w:val="0"/>
      <w:marRight w:val="0"/>
      <w:marTop w:val="0"/>
      <w:marBottom w:val="0"/>
      <w:divBdr>
        <w:top w:val="none" w:sz="0" w:space="0" w:color="auto"/>
        <w:left w:val="none" w:sz="0" w:space="0" w:color="auto"/>
        <w:bottom w:val="none" w:sz="0" w:space="0" w:color="auto"/>
        <w:right w:val="none" w:sz="0" w:space="0" w:color="auto"/>
      </w:divBdr>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global/hom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nasonic.ch@eu.panasonic.com" TargetMode="External"/><Relationship Id="rId4" Type="http://schemas.openxmlformats.org/officeDocument/2006/relationships/settings" Target="settings.xml"/><Relationship Id="rId9" Type="http://schemas.openxmlformats.org/officeDocument/2006/relationships/hyperlink" Target="http://www.experience.panasonic.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89D8E-AA1F-48F3-AA7B-D7EF5820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4</Pages>
  <Words>1112</Words>
  <Characters>7287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8383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6</cp:revision>
  <cp:lastPrinted>2020-08-25T08:17:00Z</cp:lastPrinted>
  <dcterms:created xsi:type="dcterms:W3CDTF">2020-09-01T07:57:00Z</dcterms:created>
  <dcterms:modified xsi:type="dcterms:W3CDTF">2020-09-03T07:12:00Z</dcterms:modified>
  <cp:category/>
</cp:coreProperties>
</file>