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C85ED" w14:textId="77777777" w:rsidR="00C606C6" w:rsidRPr="00A75CA8" w:rsidRDefault="001C1E05">
      <w:pPr>
        <w:pStyle w:val="Kopfzeile"/>
        <w:tabs>
          <w:tab w:val="clear" w:pos="4153"/>
          <w:tab w:val="clear" w:pos="8306"/>
        </w:tabs>
        <w:rPr>
          <w:rFonts w:ascii="DIN-Bold" w:hAnsi="DIN-Bold" w:cs="Arial"/>
          <w:sz w:val="20"/>
          <w:lang w:val="de-DE"/>
        </w:rPr>
      </w:pPr>
      <w:r>
        <w:rPr>
          <w:rFonts w:ascii="DIN-Bold" w:hAnsi="DIN-Bold"/>
          <w:noProof/>
          <w:sz w:val="20"/>
          <w:lang w:val="de-DE" w:eastAsia="de-DE"/>
        </w:rPr>
        <w:drawing>
          <wp:anchor distT="0" distB="0" distL="114300" distR="114300" simplePos="0" relativeHeight="251658240" behindDoc="0" locked="1" layoutInCell="0" allowOverlap="1" wp14:anchorId="0BBC5456" wp14:editId="138E7E4C">
            <wp:simplePos x="0" y="0"/>
            <wp:positionH relativeFrom="page">
              <wp:posOffset>583565</wp:posOffset>
            </wp:positionH>
            <wp:positionV relativeFrom="page">
              <wp:posOffset>3978275</wp:posOffset>
            </wp:positionV>
            <wp:extent cx="1963420" cy="1510030"/>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JDB Media/JDB_Kunden/P–Z/Panasonic/Pressemitteilungen/FY2016/071_OLED_EZW1004/071_FY2016_Panasonic_OLED_EZW1004_Briefing/Download Images/071_FY2016_Panasonic_EZW1004_1.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63420" cy="1510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9AB66D" w14:textId="2982F115" w:rsidR="001667FE" w:rsidRDefault="001667FE" w:rsidP="0014229E">
      <w:pPr>
        <w:framePr w:w="8171" w:h="295" w:hSpace="142" w:wrap="around" w:vAnchor="page" w:hAnchor="page" w:x="908" w:y="4991" w:anchorLock="1"/>
        <w:rPr>
          <w:rFonts w:ascii="DIN-Medium" w:hAnsi="DIN-Medium"/>
          <w:sz w:val="31"/>
          <w:lang w:val="de-DE"/>
        </w:rPr>
      </w:pPr>
      <w:r>
        <w:rPr>
          <w:rFonts w:ascii="DIN-Medium" w:hAnsi="DIN-Medium"/>
          <w:sz w:val="31"/>
          <w:lang w:val="de-DE"/>
        </w:rPr>
        <w:t xml:space="preserve">Panasonic </w:t>
      </w:r>
      <w:r w:rsidR="00A52EDE" w:rsidRPr="00871CFB">
        <w:rPr>
          <w:rFonts w:ascii="DIN-Medium" w:hAnsi="DIN-Medium"/>
          <w:sz w:val="31"/>
          <w:lang w:val="de-DE"/>
        </w:rPr>
        <w:t>zeig</w:t>
      </w:r>
      <w:r w:rsidR="00354362" w:rsidRPr="00871CFB">
        <w:rPr>
          <w:rFonts w:ascii="DIN-Medium" w:hAnsi="DIN-Medium"/>
          <w:sz w:val="31"/>
          <w:lang w:val="de-DE"/>
        </w:rPr>
        <w:t xml:space="preserve">t </w:t>
      </w:r>
      <w:r w:rsidR="009E4F18" w:rsidRPr="00871CFB">
        <w:rPr>
          <w:rFonts w:ascii="DIN-Medium" w:hAnsi="DIN-Medium"/>
          <w:sz w:val="31"/>
          <w:lang w:val="de-DE"/>
        </w:rPr>
        <w:t>TV-</w:t>
      </w:r>
      <w:r w:rsidR="001A4D0D" w:rsidRPr="00871CFB">
        <w:rPr>
          <w:rFonts w:ascii="DIN-Medium" w:hAnsi="DIN-Medium"/>
          <w:sz w:val="31"/>
          <w:lang w:val="de-DE"/>
        </w:rPr>
        <w:t>Highlights</w:t>
      </w:r>
      <w:r w:rsidR="00AA633A">
        <w:rPr>
          <w:rFonts w:ascii="DIN-Medium" w:hAnsi="DIN-Medium"/>
          <w:sz w:val="31"/>
          <w:lang w:val="de-DE"/>
        </w:rPr>
        <w:t xml:space="preserve"> zur</w:t>
      </w:r>
      <w:r w:rsidR="00A52EDE">
        <w:rPr>
          <w:rFonts w:ascii="DIN-Medium" w:hAnsi="DIN-Medium"/>
          <w:sz w:val="31"/>
          <w:lang w:val="de-DE"/>
        </w:rPr>
        <w:t xml:space="preserve"> IFA 2018</w:t>
      </w:r>
    </w:p>
    <w:p w14:paraId="055571EE" w14:textId="3B46A59E" w:rsidR="006A5758" w:rsidRPr="00B839F7" w:rsidRDefault="007A2B79" w:rsidP="0014229E">
      <w:pPr>
        <w:framePr w:w="8171" w:h="295" w:hSpace="142" w:wrap="around" w:vAnchor="page" w:hAnchor="page" w:x="908" w:y="4991" w:anchorLock="1"/>
        <w:rPr>
          <w:rFonts w:ascii="DIN-Black" w:hAnsi="DIN-Black"/>
          <w:sz w:val="25"/>
          <w:lang w:val="de-DE"/>
        </w:rPr>
      </w:pPr>
      <w:r>
        <w:rPr>
          <w:rFonts w:ascii="DIN-Black" w:hAnsi="DIN-Black"/>
          <w:sz w:val="25"/>
          <w:lang w:val="de-DE"/>
        </w:rPr>
        <w:t>Hochentwickelte OLED Technologie</w:t>
      </w:r>
      <w:r w:rsidR="00B839F7">
        <w:rPr>
          <w:rFonts w:ascii="DIN-Black" w:hAnsi="DIN-Black"/>
          <w:sz w:val="25"/>
          <w:lang w:val="de-DE"/>
        </w:rPr>
        <w:t>, Techn</w:t>
      </w:r>
      <w:r w:rsidR="009F68F3">
        <w:rPr>
          <w:rFonts w:ascii="DIN-Black" w:hAnsi="DIN-Black"/>
          <w:sz w:val="25"/>
          <w:lang w:val="de-DE"/>
        </w:rPr>
        <w:t xml:space="preserve">ics Tuning und </w:t>
      </w:r>
      <w:r w:rsidR="009F68F3" w:rsidRPr="00927B1D">
        <w:rPr>
          <w:rFonts w:ascii="DIN-Black" w:hAnsi="DIN-Black"/>
          <w:sz w:val="25"/>
          <w:lang w:val="de-DE"/>
        </w:rPr>
        <w:t>HDR10+ Zertifizierung</w:t>
      </w:r>
      <w:r w:rsidR="00B839F7">
        <w:rPr>
          <w:rFonts w:ascii="DIN-Black" w:hAnsi="DIN-Black"/>
          <w:sz w:val="25"/>
          <w:lang w:val="de-DE"/>
        </w:rPr>
        <w:t xml:space="preserve">: </w:t>
      </w:r>
      <w:r>
        <w:rPr>
          <w:rFonts w:ascii="DIN-Black" w:hAnsi="DIN-Black"/>
          <w:sz w:val="25"/>
          <w:lang w:val="de-DE"/>
        </w:rPr>
        <w:t xml:space="preserve">Das bietet </w:t>
      </w:r>
      <w:r w:rsidR="00AA633A">
        <w:rPr>
          <w:rFonts w:ascii="DIN-Black" w:hAnsi="DIN-Black"/>
          <w:sz w:val="25"/>
          <w:lang w:val="de-DE"/>
        </w:rPr>
        <w:t>d</w:t>
      </w:r>
      <w:r w:rsidR="00B839F7">
        <w:rPr>
          <w:rFonts w:ascii="DIN-Black" w:hAnsi="DIN-Black"/>
          <w:sz w:val="25"/>
          <w:lang w:val="de-DE"/>
        </w:rPr>
        <w:t>ie n</w:t>
      </w:r>
      <w:r w:rsidR="00AA633A">
        <w:rPr>
          <w:rFonts w:ascii="DIN-Black" w:hAnsi="DIN-Black"/>
          <w:sz w:val="25"/>
          <w:lang w:val="de-DE"/>
        </w:rPr>
        <w:t>eue TV-Generation von Panasonic</w:t>
      </w:r>
      <w:r>
        <w:rPr>
          <w:rFonts w:ascii="DIN-Black" w:hAnsi="DIN-Black"/>
          <w:sz w:val="25"/>
          <w:lang w:val="de-DE"/>
        </w:rPr>
        <w:t>.</w:t>
      </w:r>
    </w:p>
    <w:p w14:paraId="3A007487" w14:textId="32A820E9"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B47656">
        <w:rPr>
          <w:rFonts w:ascii="DIN-Black" w:hAnsi="DIN-Black"/>
          <w:color w:val="808080"/>
          <w:sz w:val="22"/>
          <w:lang w:val="de-DE"/>
        </w:rPr>
        <w:t>August</w:t>
      </w:r>
      <w:r>
        <w:rPr>
          <w:rFonts w:ascii="DIN-Black" w:hAnsi="DIN-Black"/>
          <w:color w:val="808080"/>
          <w:sz w:val="22"/>
          <w:lang w:val="de-DE"/>
        </w:rPr>
        <w:t xml:space="preserve"> 201</w:t>
      </w:r>
      <w:r w:rsidR="000B4F66">
        <w:rPr>
          <w:rFonts w:ascii="DIN-Black" w:hAnsi="DIN-Black"/>
          <w:color w:val="808080"/>
          <w:sz w:val="22"/>
          <w:lang w:val="de-DE"/>
        </w:rPr>
        <w:t>8</w:t>
      </w:r>
    </w:p>
    <w:p w14:paraId="3E833A4E"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31211AD3" w14:textId="77777777" w:rsidR="000B4F66" w:rsidRDefault="000B4F66" w:rsidP="000B4F66">
      <w:pPr>
        <w:framePr w:w="2155" w:h="9068" w:hSpace="142" w:wrap="around" w:vAnchor="page" w:hAnchor="page" w:x="9125" w:y="4988" w:anchorLock="1"/>
        <w:rPr>
          <w:rFonts w:ascii="DIN-Medium" w:hAnsi="DIN-Medium"/>
          <w:sz w:val="14"/>
          <w:szCs w:val="14"/>
          <w:lang w:val="de-DE"/>
        </w:rPr>
      </w:pPr>
    </w:p>
    <w:p w14:paraId="5E0ED6B5" w14:textId="77777777" w:rsidR="000B4F66" w:rsidRDefault="000B4F66" w:rsidP="000B4F66">
      <w:pPr>
        <w:framePr w:w="2155" w:h="9068" w:hSpace="142" w:wrap="around" w:vAnchor="page" w:hAnchor="page" w:x="9125" w:y="4988" w:anchorLock="1"/>
        <w:rPr>
          <w:rFonts w:ascii="DIN-Medium" w:hAnsi="DIN-Medium"/>
          <w:sz w:val="14"/>
          <w:szCs w:val="14"/>
          <w:lang w:val="de-DE"/>
        </w:rPr>
      </w:pPr>
    </w:p>
    <w:p w14:paraId="7A4FD796" w14:textId="77777777" w:rsidR="000B4F66" w:rsidRDefault="000B4F66" w:rsidP="000B4F66">
      <w:pPr>
        <w:framePr w:w="2155" w:h="9068" w:hSpace="142" w:wrap="around" w:vAnchor="page" w:hAnchor="page" w:x="9125" w:y="4988" w:anchorLock="1"/>
        <w:rPr>
          <w:rFonts w:ascii="DIN-Medium" w:hAnsi="DIN-Medium"/>
          <w:sz w:val="14"/>
          <w:szCs w:val="14"/>
          <w:lang w:val="de-DE"/>
        </w:rPr>
      </w:pPr>
    </w:p>
    <w:p w14:paraId="640E7CAB" w14:textId="77777777" w:rsidR="000B4F66" w:rsidRDefault="000B4F66" w:rsidP="000B4F66">
      <w:pPr>
        <w:framePr w:w="2155" w:h="9068" w:hSpace="142" w:wrap="around" w:vAnchor="page" w:hAnchor="page" w:x="9125" w:y="4988" w:anchorLock="1"/>
        <w:rPr>
          <w:rFonts w:ascii="DIN-Medium" w:hAnsi="DIN-Medium"/>
          <w:sz w:val="14"/>
          <w:szCs w:val="14"/>
          <w:lang w:val="de-DE"/>
        </w:rPr>
      </w:pPr>
    </w:p>
    <w:p w14:paraId="1AD18A9C" w14:textId="77777777" w:rsidR="000B4F66" w:rsidRDefault="000B4F66" w:rsidP="000B4F66">
      <w:pPr>
        <w:framePr w:w="2155" w:h="9068" w:hSpace="142" w:wrap="around" w:vAnchor="page" w:hAnchor="page" w:x="9125" w:y="4988" w:anchorLock="1"/>
        <w:rPr>
          <w:rFonts w:ascii="DIN-Medium" w:hAnsi="DIN-Medium"/>
          <w:sz w:val="14"/>
          <w:szCs w:val="14"/>
          <w:lang w:val="de-DE"/>
        </w:rPr>
      </w:pPr>
    </w:p>
    <w:p w14:paraId="73BF3805" w14:textId="77777777" w:rsidR="000B4F66" w:rsidRDefault="000B4F66" w:rsidP="000B4F66">
      <w:pPr>
        <w:framePr w:w="2155" w:h="9068" w:hSpace="142" w:wrap="around" w:vAnchor="page" w:hAnchor="page" w:x="9125" w:y="4988" w:anchorLock="1"/>
        <w:rPr>
          <w:rFonts w:ascii="DIN-Medium" w:hAnsi="DIN-Medium"/>
          <w:sz w:val="14"/>
          <w:szCs w:val="14"/>
          <w:lang w:val="de-DE"/>
        </w:rPr>
      </w:pPr>
    </w:p>
    <w:p w14:paraId="09D4FE3F" w14:textId="77777777" w:rsidR="000B4F66" w:rsidRDefault="000B4F66" w:rsidP="000B4F66">
      <w:pPr>
        <w:framePr w:w="2155" w:h="9068" w:hSpace="142" w:wrap="around" w:vAnchor="page" w:hAnchor="page" w:x="9125" w:y="4988" w:anchorLock="1"/>
        <w:rPr>
          <w:rFonts w:ascii="DIN-Medium" w:hAnsi="DIN-Medium"/>
          <w:sz w:val="14"/>
          <w:szCs w:val="14"/>
          <w:lang w:val="de-DE"/>
        </w:rPr>
      </w:pPr>
    </w:p>
    <w:p w14:paraId="4B2A760D" w14:textId="77777777" w:rsidR="000B4F66" w:rsidRDefault="000B4F66" w:rsidP="000B4F66">
      <w:pPr>
        <w:framePr w:w="2155" w:h="9068" w:hSpace="142" w:wrap="around" w:vAnchor="page" w:hAnchor="page" w:x="9125" w:y="4988" w:anchorLock="1"/>
        <w:rPr>
          <w:rFonts w:ascii="DIN-Medium" w:hAnsi="DIN-Medium"/>
          <w:sz w:val="14"/>
          <w:szCs w:val="14"/>
          <w:lang w:val="de-DE"/>
        </w:rPr>
      </w:pPr>
    </w:p>
    <w:p w14:paraId="36FFAF48" w14:textId="77777777" w:rsidR="000B4F66" w:rsidRDefault="000B4F66" w:rsidP="000B4F66">
      <w:pPr>
        <w:framePr w:w="2155" w:h="9068" w:hSpace="142" w:wrap="around" w:vAnchor="page" w:hAnchor="page" w:x="9125" w:y="4988" w:anchorLock="1"/>
        <w:rPr>
          <w:rFonts w:ascii="DIN-Medium" w:hAnsi="DIN-Medium"/>
          <w:sz w:val="14"/>
          <w:szCs w:val="14"/>
          <w:lang w:val="de-DE"/>
        </w:rPr>
      </w:pPr>
    </w:p>
    <w:p w14:paraId="09F43FD7" w14:textId="77777777" w:rsidR="000B4F66" w:rsidRDefault="000B4F66" w:rsidP="000B4F66">
      <w:pPr>
        <w:framePr w:w="2155" w:h="9068" w:hSpace="142" w:wrap="around" w:vAnchor="page" w:hAnchor="page" w:x="9125" w:y="4988" w:anchorLock="1"/>
        <w:rPr>
          <w:rFonts w:ascii="DIN-Medium" w:hAnsi="DIN-Medium"/>
          <w:sz w:val="14"/>
          <w:szCs w:val="14"/>
          <w:lang w:val="de-DE"/>
        </w:rPr>
      </w:pPr>
    </w:p>
    <w:p w14:paraId="7A41D70B" w14:textId="77777777" w:rsidR="000B4F66" w:rsidRDefault="000B4F66" w:rsidP="000B4F66">
      <w:pPr>
        <w:framePr w:w="2155" w:h="9068" w:hSpace="142" w:wrap="around" w:vAnchor="page" w:hAnchor="page" w:x="9125" w:y="4988" w:anchorLock="1"/>
        <w:rPr>
          <w:rFonts w:ascii="DIN-Medium" w:hAnsi="DIN-Medium"/>
          <w:sz w:val="14"/>
          <w:szCs w:val="14"/>
          <w:lang w:val="de-DE"/>
        </w:rPr>
      </w:pPr>
    </w:p>
    <w:p w14:paraId="4AE3CD30" w14:textId="77777777" w:rsidR="000B4F66" w:rsidRDefault="000B4F66" w:rsidP="000B4F66">
      <w:pPr>
        <w:framePr w:w="2155" w:h="9068" w:hSpace="142" w:wrap="around" w:vAnchor="page" w:hAnchor="page" w:x="9125" w:y="4988" w:anchorLock="1"/>
        <w:rPr>
          <w:rFonts w:ascii="DIN-Medium" w:hAnsi="DIN-Medium"/>
          <w:sz w:val="14"/>
          <w:szCs w:val="14"/>
          <w:lang w:val="de-DE"/>
        </w:rPr>
      </w:pPr>
    </w:p>
    <w:p w14:paraId="20437E96" w14:textId="77777777" w:rsidR="000B4F66" w:rsidRDefault="000B4F66" w:rsidP="000B4F66">
      <w:pPr>
        <w:framePr w:w="2155" w:h="9068" w:hSpace="142" w:wrap="around" w:vAnchor="page" w:hAnchor="page" w:x="9125" w:y="4988" w:anchorLock="1"/>
        <w:rPr>
          <w:rFonts w:ascii="DIN-Medium" w:hAnsi="DIN-Medium"/>
          <w:sz w:val="14"/>
          <w:szCs w:val="14"/>
          <w:lang w:val="de-DE"/>
        </w:rPr>
      </w:pPr>
    </w:p>
    <w:p w14:paraId="585BF34B" w14:textId="77777777" w:rsidR="000B4F66" w:rsidRDefault="000B4F66" w:rsidP="000B4F66">
      <w:pPr>
        <w:framePr w:w="2155" w:h="9068" w:hSpace="142" w:wrap="around" w:vAnchor="page" w:hAnchor="page" w:x="9125" w:y="4988" w:anchorLock="1"/>
        <w:rPr>
          <w:rFonts w:ascii="DIN-Medium" w:hAnsi="DIN-Medium"/>
          <w:sz w:val="14"/>
          <w:szCs w:val="14"/>
          <w:lang w:val="de-DE"/>
        </w:rPr>
      </w:pPr>
    </w:p>
    <w:p w14:paraId="5A9163EE" w14:textId="77777777" w:rsidR="000B4F66" w:rsidRDefault="000B4F66" w:rsidP="000B4F66">
      <w:pPr>
        <w:framePr w:w="2155" w:h="9068" w:hSpace="142" w:wrap="around" w:vAnchor="page" w:hAnchor="page" w:x="9125" w:y="4988" w:anchorLock="1"/>
        <w:rPr>
          <w:rFonts w:ascii="DIN-Medium" w:hAnsi="DIN-Medium"/>
          <w:sz w:val="14"/>
          <w:szCs w:val="14"/>
          <w:lang w:val="de-DE"/>
        </w:rPr>
      </w:pPr>
    </w:p>
    <w:p w14:paraId="16B37994" w14:textId="77777777" w:rsidR="000B4F66" w:rsidRDefault="000B4F66" w:rsidP="000B4F66">
      <w:pPr>
        <w:framePr w:w="2155" w:h="9068" w:hSpace="142" w:wrap="around" w:vAnchor="page" w:hAnchor="page" w:x="9125" w:y="4988" w:anchorLock="1"/>
        <w:rPr>
          <w:rFonts w:ascii="DIN-Medium" w:hAnsi="DIN-Medium"/>
          <w:sz w:val="14"/>
          <w:szCs w:val="14"/>
          <w:lang w:val="de-DE"/>
        </w:rPr>
      </w:pPr>
    </w:p>
    <w:p w14:paraId="7E4BED9E" w14:textId="77777777" w:rsidR="000B4F66" w:rsidRDefault="000B4F66" w:rsidP="000B4F66">
      <w:pPr>
        <w:framePr w:w="2155" w:h="9068" w:hSpace="142" w:wrap="around" w:vAnchor="page" w:hAnchor="page" w:x="9125" w:y="4988" w:anchorLock="1"/>
        <w:rPr>
          <w:rFonts w:ascii="DIN-Medium" w:hAnsi="DIN-Medium"/>
          <w:sz w:val="14"/>
          <w:szCs w:val="14"/>
          <w:lang w:val="de-DE"/>
        </w:rPr>
      </w:pPr>
    </w:p>
    <w:p w14:paraId="41E7B1D9" w14:textId="77777777" w:rsidR="000B4F66" w:rsidRDefault="000B4F66" w:rsidP="000B4F66">
      <w:pPr>
        <w:framePr w:w="2155" w:h="9068" w:hSpace="142" w:wrap="around" w:vAnchor="page" w:hAnchor="page" w:x="9125" w:y="4988" w:anchorLock="1"/>
        <w:rPr>
          <w:rFonts w:ascii="DIN-Medium" w:hAnsi="DIN-Medium"/>
          <w:sz w:val="14"/>
          <w:szCs w:val="14"/>
          <w:lang w:val="de-DE"/>
        </w:rPr>
      </w:pPr>
    </w:p>
    <w:p w14:paraId="709E9796" w14:textId="77777777" w:rsidR="000B4F66" w:rsidRDefault="000B4F66" w:rsidP="000B4F66">
      <w:pPr>
        <w:framePr w:w="2155" w:h="9068" w:hSpace="142" w:wrap="around" w:vAnchor="page" w:hAnchor="page" w:x="9125" w:y="4988" w:anchorLock="1"/>
        <w:rPr>
          <w:rFonts w:ascii="DIN-Medium" w:hAnsi="DIN-Medium"/>
          <w:sz w:val="14"/>
          <w:szCs w:val="14"/>
          <w:lang w:val="de-DE"/>
        </w:rPr>
      </w:pPr>
    </w:p>
    <w:p w14:paraId="0F2A59D2" w14:textId="77777777" w:rsidR="000B4F66" w:rsidRDefault="000B4F66" w:rsidP="000B4F66">
      <w:pPr>
        <w:framePr w:w="2155" w:h="9068" w:hSpace="142" w:wrap="around" w:vAnchor="page" w:hAnchor="page" w:x="9125" w:y="4988" w:anchorLock="1"/>
        <w:rPr>
          <w:rFonts w:ascii="DIN-Medium" w:hAnsi="DIN-Medium"/>
          <w:sz w:val="14"/>
          <w:szCs w:val="14"/>
          <w:lang w:val="de-DE"/>
        </w:rPr>
      </w:pPr>
    </w:p>
    <w:p w14:paraId="66C4785F" w14:textId="77777777" w:rsidR="000B4F66" w:rsidRDefault="000B4F66" w:rsidP="000B4F66">
      <w:pPr>
        <w:framePr w:w="2155" w:h="9068" w:hSpace="142" w:wrap="around" w:vAnchor="page" w:hAnchor="page" w:x="9125" w:y="4988" w:anchorLock="1"/>
        <w:rPr>
          <w:rFonts w:ascii="DIN-Medium" w:hAnsi="DIN-Medium"/>
          <w:sz w:val="14"/>
          <w:szCs w:val="14"/>
          <w:lang w:val="de-DE"/>
        </w:rPr>
      </w:pPr>
    </w:p>
    <w:p w14:paraId="1A4ABF5D" w14:textId="77777777" w:rsidR="000B4F66" w:rsidRDefault="000B4F66" w:rsidP="000B4F66">
      <w:pPr>
        <w:framePr w:w="2155" w:h="9068" w:hSpace="142" w:wrap="around" w:vAnchor="page" w:hAnchor="page" w:x="9125" w:y="4988" w:anchorLock="1"/>
        <w:rPr>
          <w:rFonts w:ascii="DIN-Medium" w:hAnsi="DIN-Medium"/>
          <w:sz w:val="14"/>
          <w:szCs w:val="14"/>
          <w:lang w:val="de-DE"/>
        </w:rPr>
      </w:pPr>
    </w:p>
    <w:p w14:paraId="409C0703" w14:textId="77777777" w:rsidR="000B4F66" w:rsidRDefault="000B4F66" w:rsidP="000B4F66">
      <w:pPr>
        <w:framePr w:w="2155" w:h="9068" w:hSpace="142" w:wrap="around" w:vAnchor="page" w:hAnchor="page" w:x="9125" w:y="4988" w:anchorLock="1"/>
        <w:rPr>
          <w:rFonts w:ascii="DIN-Medium" w:hAnsi="DIN-Medium"/>
          <w:sz w:val="14"/>
          <w:szCs w:val="14"/>
          <w:lang w:val="de-DE"/>
        </w:rPr>
      </w:pPr>
    </w:p>
    <w:p w14:paraId="3CC5C8B8" w14:textId="77777777" w:rsidR="000B4F66" w:rsidRDefault="000B4F66" w:rsidP="000B4F66">
      <w:pPr>
        <w:framePr w:w="2155" w:h="9068" w:hSpace="142" w:wrap="around" w:vAnchor="page" w:hAnchor="page" w:x="9125" w:y="4988" w:anchorLock="1"/>
        <w:rPr>
          <w:rFonts w:ascii="DIN-Medium" w:hAnsi="DIN-Medium"/>
          <w:sz w:val="14"/>
          <w:szCs w:val="14"/>
          <w:lang w:val="de-DE"/>
        </w:rPr>
      </w:pPr>
    </w:p>
    <w:p w14:paraId="0AB21164" w14:textId="77777777" w:rsidR="000B4F66" w:rsidRDefault="000B4F66" w:rsidP="000B4F66">
      <w:pPr>
        <w:framePr w:w="2155" w:h="9068" w:hSpace="142" w:wrap="around" w:vAnchor="page" w:hAnchor="page" w:x="9125" w:y="4988" w:anchorLock="1"/>
        <w:rPr>
          <w:rFonts w:ascii="DIN-Medium" w:hAnsi="DIN-Medium"/>
          <w:sz w:val="14"/>
          <w:szCs w:val="14"/>
          <w:lang w:val="de-DE"/>
        </w:rPr>
      </w:pPr>
    </w:p>
    <w:p w14:paraId="6C51D4EF" w14:textId="77777777" w:rsidR="000B4F66" w:rsidRDefault="000B4F66" w:rsidP="000B4F66">
      <w:pPr>
        <w:framePr w:w="2155" w:h="9068" w:hSpace="142" w:wrap="around" w:vAnchor="page" w:hAnchor="page" w:x="9125" w:y="4988" w:anchorLock="1"/>
        <w:rPr>
          <w:rFonts w:ascii="DIN-Medium" w:hAnsi="DIN-Medium"/>
          <w:sz w:val="14"/>
          <w:szCs w:val="14"/>
          <w:lang w:val="de-DE"/>
        </w:rPr>
      </w:pPr>
    </w:p>
    <w:p w14:paraId="1A62CA17" w14:textId="77777777" w:rsidR="000B4F66" w:rsidRDefault="000B4F66" w:rsidP="000B4F66">
      <w:pPr>
        <w:framePr w:w="2155" w:h="9068" w:hSpace="142" w:wrap="around" w:vAnchor="page" w:hAnchor="page" w:x="9125" w:y="4988" w:anchorLock="1"/>
        <w:rPr>
          <w:rFonts w:ascii="DIN-Medium" w:hAnsi="DIN-Medium"/>
          <w:sz w:val="14"/>
          <w:szCs w:val="14"/>
          <w:lang w:val="de-DE"/>
        </w:rPr>
      </w:pPr>
    </w:p>
    <w:p w14:paraId="5AEF922C" w14:textId="77777777" w:rsidR="000B4F66" w:rsidRDefault="000B4F66" w:rsidP="000B4F66">
      <w:pPr>
        <w:framePr w:w="2155" w:h="9068" w:hSpace="142" w:wrap="around" w:vAnchor="page" w:hAnchor="page" w:x="9125" w:y="4988" w:anchorLock="1"/>
        <w:rPr>
          <w:rFonts w:ascii="DIN-Medium" w:hAnsi="DIN-Medium"/>
          <w:sz w:val="14"/>
          <w:szCs w:val="14"/>
          <w:lang w:val="de-DE"/>
        </w:rPr>
      </w:pPr>
    </w:p>
    <w:p w14:paraId="33C77634" w14:textId="77777777" w:rsidR="000B4F66" w:rsidRDefault="000B4F66" w:rsidP="000B4F66">
      <w:pPr>
        <w:framePr w:w="2155" w:h="9068" w:hSpace="142" w:wrap="around" w:vAnchor="page" w:hAnchor="page" w:x="9125" w:y="4988" w:anchorLock="1"/>
        <w:rPr>
          <w:rFonts w:ascii="DIN-Medium" w:hAnsi="DIN-Medium"/>
          <w:sz w:val="14"/>
          <w:szCs w:val="14"/>
          <w:lang w:val="de-DE"/>
        </w:rPr>
      </w:pPr>
    </w:p>
    <w:p w14:paraId="060E8907" w14:textId="77777777" w:rsidR="000B4F66" w:rsidRDefault="000B4F66" w:rsidP="000B4F66">
      <w:pPr>
        <w:framePr w:w="2155" w:h="9068" w:hSpace="142" w:wrap="around" w:vAnchor="page" w:hAnchor="page" w:x="9125" w:y="4988" w:anchorLock="1"/>
        <w:rPr>
          <w:rFonts w:ascii="DIN-Medium" w:hAnsi="DIN-Medium"/>
          <w:sz w:val="14"/>
          <w:szCs w:val="14"/>
          <w:lang w:val="de-DE"/>
        </w:rPr>
      </w:pPr>
    </w:p>
    <w:p w14:paraId="129F4BFA" w14:textId="14E70831" w:rsidR="000B4F66" w:rsidRDefault="0078573E" w:rsidP="000B4F66">
      <w:pPr>
        <w:framePr w:w="2155" w:h="9068" w:hSpace="142" w:wrap="around" w:vAnchor="page" w:hAnchor="page" w:x="9125" w:y="4988" w:anchorLock="1"/>
        <w:rPr>
          <w:rFonts w:ascii="DIN-Medium" w:hAnsi="DIN-Medium"/>
          <w:sz w:val="14"/>
          <w:szCs w:val="14"/>
          <w:lang w:val="de-DE"/>
        </w:rPr>
      </w:pPr>
      <w:r>
        <w:rPr>
          <w:rFonts w:ascii="DIN-Medium" w:hAnsi="DIN-Medium"/>
          <w:sz w:val="14"/>
          <w:szCs w:val="14"/>
          <w:lang w:val="de-DE"/>
        </w:rPr>
        <w:br/>
      </w:r>
    </w:p>
    <w:p w14:paraId="04327DD5" w14:textId="77777777" w:rsidR="000B4F66" w:rsidRDefault="000B4F66" w:rsidP="000B4F66">
      <w:pPr>
        <w:framePr w:w="2155" w:h="9068" w:hSpace="142" w:wrap="around" w:vAnchor="page" w:hAnchor="page" w:x="9125" w:y="4988" w:anchorLock="1"/>
        <w:rPr>
          <w:rFonts w:ascii="DIN-Medium" w:hAnsi="DIN-Medium"/>
          <w:sz w:val="14"/>
          <w:szCs w:val="14"/>
          <w:lang w:val="de-DE"/>
        </w:rPr>
      </w:pPr>
    </w:p>
    <w:p w14:paraId="2011F6D9" w14:textId="77777777" w:rsidR="000B4F66" w:rsidRDefault="000B4F66" w:rsidP="000B4F66">
      <w:pPr>
        <w:framePr w:w="2155" w:h="9068" w:hSpace="142" w:wrap="around" w:vAnchor="page" w:hAnchor="page" w:x="9125" w:y="4988" w:anchorLock="1"/>
        <w:rPr>
          <w:rFonts w:ascii="DIN-Medium" w:hAnsi="DIN-Medium"/>
          <w:sz w:val="14"/>
          <w:szCs w:val="14"/>
          <w:lang w:val="de-DE"/>
        </w:rPr>
      </w:pPr>
    </w:p>
    <w:p w14:paraId="6C37AB96" w14:textId="77777777" w:rsidR="000B4F66" w:rsidRDefault="000B4F66" w:rsidP="000B4F66">
      <w:pPr>
        <w:framePr w:w="2155" w:h="9068" w:hSpace="142" w:wrap="around" w:vAnchor="page" w:hAnchor="page" w:x="9125" w:y="4988" w:anchorLock="1"/>
        <w:rPr>
          <w:rFonts w:ascii="DIN-Medium" w:hAnsi="DIN-Medium"/>
          <w:sz w:val="14"/>
          <w:szCs w:val="14"/>
          <w:lang w:val="de-DE"/>
        </w:rPr>
      </w:pPr>
    </w:p>
    <w:p w14:paraId="2EBE81A5" w14:textId="77777777" w:rsidR="000B4F66" w:rsidRDefault="000B4F66" w:rsidP="000B4F66">
      <w:pPr>
        <w:framePr w:w="2155" w:h="9068" w:hSpace="142" w:wrap="around" w:vAnchor="page" w:hAnchor="page" w:x="9125" w:y="4988" w:anchorLock="1"/>
        <w:rPr>
          <w:rFonts w:ascii="DIN-Medium" w:hAnsi="DIN-Medium"/>
          <w:sz w:val="14"/>
          <w:szCs w:val="14"/>
          <w:lang w:val="de-DE"/>
        </w:rPr>
      </w:pPr>
    </w:p>
    <w:p w14:paraId="30DA6FA1" w14:textId="77777777" w:rsidR="00B34F24" w:rsidRDefault="00B34F24" w:rsidP="000B4F66">
      <w:pPr>
        <w:framePr w:w="2155" w:h="9068" w:hSpace="142" w:wrap="around" w:vAnchor="page" w:hAnchor="page" w:x="9125" w:y="4988" w:anchorLock="1"/>
        <w:rPr>
          <w:rFonts w:ascii="DIN-Medium" w:hAnsi="DIN-Medium"/>
          <w:sz w:val="14"/>
          <w:szCs w:val="14"/>
          <w:lang w:val="de-DE"/>
        </w:rPr>
      </w:pPr>
    </w:p>
    <w:p w14:paraId="46F949CF" w14:textId="77777777" w:rsidR="00B34F24" w:rsidRDefault="00B34F24" w:rsidP="000B4F66">
      <w:pPr>
        <w:framePr w:w="2155" w:h="9068" w:hSpace="142" w:wrap="around" w:vAnchor="page" w:hAnchor="page" w:x="9125" w:y="4988" w:anchorLock="1"/>
        <w:rPr>
          <w:rFonts w:ascii="DIN-Medium" w:hAnsi="DIN-Medium"/>
          <w:sz w:val="14"/>
          <w:szCs w:val="14"/>
          <w:lang w:val="de-DE"/>
        </w:rPr>
      </w:pPr>
    </w:p>
    <w:p w14:paraId="649152C4" w14:textId="77777777" w:rsidR="00B34F24" w:rsidRDefault="00B34F24" w:rsidP="000B4F66">
      <w:pPr>
        <w:framePr w:w="2155" w:h="9068" w:hSpace="142" w:wrap="around" w:vAnchor="page" w:hAnchor="page" w:x="9125" w:y="4988" w:anchorLock="1"/>
        <w:rPr>
          <w:rFonts w:ascii="DIN-Medium" w:hAnsi="DIN-Medium"/>
          <w:sz w:val="14"/>
          <w:szCs w:val="14"/>
          <w:lang w:val="de-DE"/>
        </w:rPr>
      </w:pPr>
    </w:p>
    <w:p w14:paraId="2DE892DD" w14:textId="77777777" w:rsidR="00B34F24" w:rsidRDefault="00B34F24" w:rsidP="000B4F66">
      <w:pPr>
        <w:framePr w:w="2155" w:h="9068" w:hSpace="142" w:wrap="around" w:vAnchor="page" w:hAnchor="page" w:x="9125" w:y="4988" w:anchorLock="1"/>
        <w:rPr>
          <w:rFonts w:ascii="DIN-Medium" w:hAnsi="DIN-Medium"/>
          <w:sz w:val="14"/>
          <w:szCs w:val="14"/>
          <w:lang w:val="de-DE"/>
        </w:rPr>
      </w:pPr>
    </w:p>
    <w:p w14:paraId="5D805CFF" w14:textId="77777777" w:rsidR="000B4F66" w:rsidRDefault="000B4F66" w:rsidP="000B4F66">
      <w:pPr>
        <w:framePr w:w="2155" w:h="9068" w:hSpace="142" w:wrap="around" w:vAnchor="page" w:hAnchor="page" w:x="9125" w:y="4988" w:anchorLock="1"/>
        <w:rPr>
          <w:rFonts w:ascii="DIN-Medium" w:hAnsi="DIN-Medium"/>
          <w:sz w:val="14"/>
          <w:szCs w:val="14"/>
          <w:lang w:val="de-DE"/>
        </w:rPr>
      </w:pPr>
    </w:p>
    <w:p w14:paraId="76103F98" w14:textId="77777777" w:rsidR="006B7827" w:rsidRDefault="006B7827" w:rsidP="000B4F66">
      <w:pPr>
        <w:framePr w:w="2155" w:h="9068" w:hSpace="142" w:wrap="around" w:vAnchor="page" w:hAnchor="page" w:x="9125" w:y="4988" w:anchorLock="1"/>
        <w:rPr>
          <w:rFonts w:ascii="DIN-Medium" w:hAnsi="DIN-Medium"/>
          <w:sz w:val="14"/>
          <w:szCs w:val="14"/>
          <w:lang w:val="de-DE"/>
        </w:rPr>
      </w:pPr>
    </w:p>
    <w:p w14:paraId="207C9C79" w14:textId="77777777" w:rsidR="000B4F66" w:rsidRDefault="000B4F66" w:rsidP="000B4F66">
      <w:pPr>
        <w:framePr w:w="2155" w:h="9068" w:hSpace="142" w:wrap="around" w:vAnchor="page" w:hAnchor="page" w:x="9125" w:y="4988" w:anchorLock="1"/>
        <w:rPr>
          <w:rFonts w:ascii="DIN-Medium" w:hAnsi="DIN-Medium"/>
          <w:sz w:val="14"/>
          <w:szCs w:val="14"/>
          <w:lang w:val="de-DE"/>
        </w:rPr>
      </w:pPr>
    </w:p>
    <w:p w14:paraId="678B8EC5" w14:textId="77777777" w:rsidR="000B4F66" w:rsidRDefault="000B4F66" w:rsidP="000B4F66">
      <w:pPr>
        <w:framePr w:w="2155" w:h="9068" w:hSpace="142" w:wrap="around" w:vAnchor="page" w:hAnchor="page" w:x="9125" w:y="4988" w:anchorLock="1"/>
        <w:rPr>
          <w:rFonts w:ascii="DIN-Medium" w:hAnsi="DIN-Medium"/>
          <w:sz w:val="14"/>
          <w:szCs w:val="14"/>
          <w:lang w:val="de-DE"/>
        </w:rPr>
      </w:pPr>
    </w:p>
    <w:p w14:paraId="06923EF0" w14:textId="77777777" w:rsidR="000B4F66" w:rsidRDefault="000B4F66" w:rsidP="000B4F66">
      <w:pPr>
        <w:framePr w:w="2155" w:h="9068" w:hSpace="142" w:wrap="around" w:vAnchor="page" w:hAnchor="page" w:x="9125" w:y="4988" w:anchorLock="1"/>
        <w:rPr>
          <w:rFonts w:ascii="DIN-Medium" w:hAnsi="DIN-Medium"/>
          <w:sz w:val="14"/>
          <w:szCs w:val="14"/>
          <w:lang w:val="de-DE"/>
        </w:rPr>
      </w:pPr>
    </w:p>
    <w:p w14:paraId="686495AA" w14:textId="77777777" w:rsidR="006B7827" w:rsidRDefault="006B7827" w:rsidP="000B4F66">
      <w:pPr>
        <w:framePr w:w="2155" w:h="9068" w:hSpace="142" w:wrap="around" w:vAnchor="page" w:hAnchor="page" w:x="9125" w:y="4988" w:anchorLock="1"/>
        <w:rPr>
          <w:rFonts w:ascii="DIN-Medium" w:hAnsi="DIN-Medium"/>
          <w:sz w:val="14"/>
          <w:szCs w:val="14"/>
          <w:lang w:val="de-DE"/>
        </w:rPr>
      </w:pPr>
    </w:p>
    <w:p w14:paraId="0FDB6673" w14:textId="730581E5" w:rsidR="00203F49" w:rsidRDefault="000B4F66" w:rsidP="000B4F66">
      <w:pPr>
        <w:framePr w:w="2155" w:h="9068" w:hSpace="142" w:wrap="around" w:vAnchor="page" w:hAnchor="page" w:x="9125" w:y="4988" w:anchorLock="1"/>
        <w:rPr>
          <w:rFonts w:ascii="DIN-Medium" w:hAnsi="DIN-Medium"/>
          <w:sz w:val="14"/>
          <w:szCs w:val="14"/>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9" w:history="1">
        <w:r w:rsidR="00203F49" w:rsidRPr="00203F49">
          <w:rPr>
            <w:rStyle w:val="Hyperlink"/>
            <w:rFonts w:ascii="DIN-Medium" w:hAnsi="DIN-Medium"/>
            <w:sz w:val="14"/>
            <w:szCs w:val="14"/>
            <w:lang w:val="de-DE"/>
          </w:rPr>
          <w:t>www.panasonic.com/ch/de/</w:t>
        </w:r>
        <w:r w:rsidR="00203F49" w:rsidRPr="00203F49">
          <w:rPr>
            <w:rStyle w:val="Hyperlink"/>
            <w:rFonts w:ascii="DIN-Medium" w:hAnsi="DIN-Medium"/>
            <w:sz w:val="14"/>
            <w:szCs w:val="14"/>
            <w:lang w:val="de-DE"/>
          </w:rPr>
          <w:br/>
        </w:r>
        <w:proofErr w:type="spellStart"/>
        <w:r w:rsidR="00203F49" w:rsidRPr="00203F49">
          <w:rPr>
            <w:rStyle w:val="Hyperlink"/>
            <w:rFonts w:ascii="DIN-Medium" w:hAnsi="DIN-Medium"/>
            <w:sz w:val="14"/>
            <w:szCs w:val="14"/>
            <w:lang w:val="de-DE"/>
          </w:rPr>
          <w:t>corporate</w:t>
        </w:r>
        <w:proofErr w:type="spellEnd"/>
        <w:r w:rsidR="00203F49" w:rsidRPr="00203F49">
          <w:rPr>
            <w:rStyle w:val="Hyperlink"/>
            <w:rFonts w:ascii="DIN-Medium" w:hAnsi="DIN-Medium"/>
            <w:sz w:val="14"/>
            <w:szCs w:val="14"/>
            <w:lang w:val="de-DE"/>
          </w:rPr>
          <w:t>/presse.html</w:t>
        </w:r>
      </w:hyperlink>
    </w:p>
    <w:p w14:paraId="0AB2C091" w14:textId="77777777" w:rsidR="000B4F66" w:rsidRDefault="000B4F66" w:rsidP="000B4F66">
      <w:pPr>
        <w:framePr w:w="2155" w:h="9068" w:hSpace="142" w:wrap="around" w:vAnchor="page" w:hAnchor="page" w:x="9125" w:y="4988" w:anchorLock="1"/>
        <w:rPr>
          <w:rFonts w:ascii="DIN-Medium" w:hAnsi="DIN-Medium"/>
          <w:lang w:val="de-DE"/>
        </w:rPr>
      </w:pPr>
    </w:p>
    <w:p w14:paraId="47DBBC8E" w14:textId="2F46BDB1" w:rsidR="008460A2" w:rsidRPr="00C15B59" w:rsidRDefault="00203F49" w:rsidP="00C15707">
      <w:pPr>
        <w:ind w:left="3402" w:right="-57"/>
        <w:rPr>
          <w:rFonts w:ascii="DIN-Bold" w:hAnsi="DIN-Bold"/>
          <w:sz w:val="20"/>
          <w:lang w:val="de-DE"/>
        </w:rPr>
      </w:pPr>
      <w:r>
        <w:rPr>
          <w:rFonts w:ascii="DIN-Bold" w:hAnsi="DIN-Bold"/>
          <w:sz w:val="20"/>
          <w:lang w:val="de-DE"/>
        </w:rPr>
        <w:t>Rotkreuz</w:t>
      </w:r>
      <w:r w:rsidR="008460A2" w:rsidRPr="00714E61">
        <w:rPr>
          <w:rFonts w:ascii="DIN-Bold" w:hAnsi="DIN-Bold"/>
          <w:sz w:val="20"/>
          <w:lang w:val="de-DE"/>
        </w:rPr>
        <w:t xml:space="preserve">, </w:t>
      </w:r>
      <w:r w:rsidR="00B47656">
        <w:rPr>
          <w:rFonts w:ascii="DIN-Bold" w:hAnsi="DIN-Bold"/>
          <w:sz w:val="20"/>
          <w:lang w:val="de-DE"/>
        </w:rPr>
        <w:t>August</w:t>
      </w:r>
      <w:r w:rsidR="00C40805">
        <w:rPr>
          <w:rFonts w:ascii="DIN-Bold" w:hAnsi="DIN-Bold"/>
          <w:sz w:val="20"/>
          <w:lang w:val="de-DE"/>
        </w:rPr>
        <w:t xml:space="preserve"> 20</w:t>
      </w:r>
      <w:r w:rsidR="000B4F66">
        <w:rPr>
          <w:rFonts w:ascii="DIN-Bold" w:hAnsi="DIN-Bold"/>
          <w:sz w:val="20"/>
          <w:lang w:val="de-DE"/>
        </w:rPr>
        <w:t>18</w:t>
      </w:r>
      <w:r w:rsidR="008460A2" w:rsidRPr="00714E61">
        <w:rPr>
          <w:rFonts w:ascii="DIN-Bold" w:hAnsi="DIN-Bold"/>
          <w:sz w:val="20"/>
          <w:lang w:val="de-DE"/>
        </w:rPr>
        <w:t xml:space="preserve"> –</w:t>
      </w:r>
      <w:r w:rsidR="00C50820">
        <w:rPr>
          <w:rFonts w:ascii="DIN-Bold" w:hAnsi="DIN-Bold"/>
          <w:sz w:val="20"/>
          <w:lang w:val="de-DE"/>
        </w:rPr>
        <w:t xml:space="preserve"> A</w:t>
      </w:r>
      <w:r w:rsidR="00A52EDE">
        <w:rPr>
          <w:rFonts w:ascii="DIN-Bold" w:hAnsi="DIN-Bold"/>
          <w:sz w:val="20"/>
          <w:lang w:val="de-DE"/>
        </w:rPr>
        <w:t>nfang September</w:t>
      </w:r>
      <w:r w:rsidR="00C50820">
        <w:rPr>
          <w:rFonts w:ascii="DIN-Bold" w:hAnsi="DIN-Bold"/>
          <w:sz w:val="20"/>
          <w:lang w:val="de-DE"/>
        </w:rPr>
        <w:t xml:space="preserve"> präsentiert Panasonic</w:t>
      </w:r>
      <w:r w:rsidR="00A52EDE">
        <w:rPr>
          <w:rFonts w:ascii="DIN-Bold" w:hAnsi="DIN-Bold"/>
          <w:sz w:val="20"/>
          <w:lang w:val="de-DE"/>
        </w:rPr>
        <w:t xml:space="preserve"> sein</w:t>
      </w:r>
      <w:r w:rsidR="00483E0E">
        <w:rPr>
          <w:rFonts w:ascii="DIN-Bold" w:hAnsi="DIN-Bold"/>
          <w:sz w:val="20"/>
          <w:lang w:val="de-DE"/>
        </w:rPr>
        <w:t>e Produk</w:t>
      </w:r>
      <w:r w:rsidR="001D50BF">
        <w:rPr>
          <w:rFonts w:ascii="DIN-Bold" w:hAnsi="DIN-Bold"/>
          <w:sz w:val="20"/>
          <w:lang w:val="de-DE"/>
        </w:rPr>
        <w:t>t</w:t>
      </w:r>
      <w:r w:rsidR="00483E0E">
        <w:rPr>
          <w:rFonts w:ascii="DIN-Bold" w:hAnsi="DIN-Bold"/>
          <w:sz w:val="20"/>
          <w:lang w:val="de-DE"/>
        </w:rPr>
        <w:t xml:space="preserve">-Highlights </w:t>
      </w:r>
      <w:r w:rsidR="003B7E79">
        <w:rPr>
          <w:rFonts w:ascii="DIN-Bold" w:hAnsi="DIN-Bold"/>
          <w:sz w:val="20"/>
          <w:lang w:val="de-DE"/>
        </w:rPr>
        <w:t>im TV-Bereich</w:t>
      </w:r>
      <w:r w:rsidR="00C50820" w:rsidRPr="00C50820">
        <w:rPr>
          <w:rFonts w:ascii="DIN-Bold" w:hAnsi="DIN-Bold"/>
          <w:sz w:val="20"/>
          <w:lang w:val="de-DE"/>
        </w:rPr>
        <w:t xml:space="preserve"> </w:t>
      </w:r>
      <w:r w:rsidR="00C50820">
        <w:rPr>
          <w:rFonts w:ascii="DIN-Bold" w:hAnsi="DIN-Bold"/>
          <w:sz w:val="20"/>
          <w:lang w:val="de-DE"/>
        </w:rPr>
        <w:t>auf der Internationalen Funkausstellung (IFA) in Berlin</w:t>
      </w:r>
      <w:r w:rsidR="0085786F">
        <w:rPr>
          <w:rFonts w:ascii="DIN-Bold" w:hAnsi="DIN-Bold"/>
          <w:sz w:val="20"/>
          <w:lang w:val="de-DE"/>
        </w:rPr>
        <w:t xml:space="preserve">. </w:t>
      </w:r>
      <w:r w:rsidR="00A52EDE">
        <w:rPr>
          <w:rFonts w:ascii="DIN-Bold" w:hAnsi="DIN-Bold"/>
          <w:sz w:val="20"/>
          <w:lang w:val="de-DE"/>
        </w:rPr>
        <w:t xml:space="preserve">Besonders im Rampenlicht stehen dabei die beiden OLED TV-Serien </w:t>
      </w:r>
      <w:r w:rsidR="002225BA">
        <w:rPr>
          <w:rFonts w:ascii="DIN-Bold" w:hAnsi="DIN-Bold"/>
          <w:sz w:val="20"/>
          <w:lang w:val="de-DE"/>
        </w:rPr>
        <w:t>FZC</w:t>
      </w:r>
      <w:r w:rsidR="00A52EDE">
        <w:rPr>
          <w:rFonts w:ascii="DIN-Bold" w:hAnsi="DIN-Bold"/>
          <w:sz w:val="20"/>
          <w:lang w:val="de-DE"/>
        </w:rPr>
        <w:t xml:space="preserve">954 und </w:t>
      </w:r>
      <w:r w:rsidR="002225BA">
        <w:rPr>
          <w:rFonts w:ascii="DIN-Bold" w:hAnsi="DIN-Bold"/>
          <w:sz w:val="20"/>
          <w:lang w:val="de-DE"/>
        </w:rPr>
        <w:t>FZC</w:t>
      </w:r>
      <w:r w:rsidR="00A52EDE">
        <w:rPr>
          <w:rFonts w:ascii="DIN-Bold" w:hAnsi="DIN-Bold"/>
          <w:sz w:val="20"/>
          <w:lang w:val="de-DE"/>
        </w:rPr>
        <w:t>804</w:t>
      </w:r>
      <w:r w:rsidR="00C15707" w:rsidRPr="00C15707">
        <w:rPr>
          <w:rFonts w:ascii="DIN-Bold" w:hAnsi="DIN-Bold"/>
          <w:sz w:val="20"/>
          <w:lang w:val="de-DE"/>
        </w:rPr>
        <w:t xml:space="preserve">. </w:t>
      </w:r>
      <w:r w:rsidR="00A52EDE">
        <w:rPr>
          <w:rFonts w:ascii="DIN-Bold" w:hAnsi="DIN-Bold"/>
          <w:sz w:val="20"/>
          <w:lang w:val="de-DE"/>
        </w:rPr>
        <w:t>Das Ziel der neuen Fernseher-Generation: Die Vision von Filmemachern im Heimkino hautnah erlebbar machen</w:t>
      </w:r>
      <w:r w:rsidR="00B839F7">
        <w:rPr>
          <w:rFonts w:ascii="DIN-Bold" w:hAnsi="DIN-Bold"/>
          <w:sz w:val="20"/>
          <w:lang w:val="de-DE"/>
        </w:rPr>
        <w:t xml:space="preserve">. Dazu </w:t>
      </w:r>
      <w:r w:rsidR="00FC3F08">
        <w:rPr>
          <w:rFonts w:ascii="DIN-Bold" w:hAnsi="DIN-Bold"/>
          <w:sz w:val="20"/>
          <w:lang w:val="de-DE"/>
        </w:rPr>
        <w:t>unterstützt</w:t>
      </w:r>
      <w:r w:rsidR="00B839F7">
        <w:rPr>
          <w:rFonts w:ascii="DIN-Bold" w:hAnsi="DIN-Bold"/>
          <w:sz w:val="20"/>
          <w:lang w:val="de-DE"/>
        </w:rPr>
        <w:t xml:space="preserve"> ein</w:t>
      </w:r>
      <w:r w:rsidR="006E1BBF">
        <w:rPr>
          <w:rFonts w:ascii="DIN-Bold" w:hAnsi="DIN-Bold"/>
          <w:sz w:val="20"/>
          <w:lang w:val="de-DE"/>
        </w:rPr>
        <w:t xml:space="preserve"> </w:t>
      </w:r>
      <w:proofErr w:type="spellStart"/>
      <w:r w:rsidR="006E1BBF">
        <w:rPr>
          <w:rFonts w:ascii="DIN-Bold" w:hAnsi="DIN-Bold"/>
          <w:sz w:val="20"/>
          <w:lang w:val="de-DE"/>
        </w:rPr>
        <w:t>Gro</w:t>
      </w:r>
      <w:r>
        <w:rPr>
          <w:rFonts w:ascii="DIN-Bold" w:hAnsi="DIN-Bold"/>
          <w:sz w:val="20"/>
          <w:lang w:val="de-DE"/>
        </w:rPr>
        <w:t>ss</w:t>
      </w:r>
      <w:r w:rsidR="006E1BBF">
        <w:rPr>
          <w:rFonts w:ascii="DIN-Bold" w:hAnsi="DIN-Bold"/>
          <w:sz w:val="20"/>
          <w:lang w:val="de-DE"/>
        </w:rPr>
        <w:t>teil</w:t>
      </w:r>
      <w:proofErr w:type="spellEnd"/>
      <w:r w:rsidR="006E1BBF">
        <w:rPr>
          <w:rFonts w:ascii="DIN-Bold" w:hAnsi="DIN-Bold"/>
          <w:sz w:val="20"/>
          <w:lang w:val="de-DE"/>
        </w:rPr>
        <w:t xml:space="preserve"> des Sortiments HDR10+</w:t>
      </w:r>
      <w:r w:rsidR="00B839F7">
        <w:rPr>
          <w:rFonts w:ascii="DIN-Bold" w:hAnsi="DIN-Bold"/>
          <w:sz w:val="20"/>
          <w:lang w:val="de-DE"/>
        </w:rPr>
        <w:t xml:space="preserve"> und sorgt so für eine dynamische Bildwiedergabe, die neue </w:t>
      </w:r>
      <w:proofErr w:type="spellStart"/>
      <w:r w:rsidR="00B839F7">
        <w:rPr>
          <w:rFonts w:ascii="DIN-Bold" w:hAnsi="DIN-Bold"/>
          <w:sz w:val="20"/>
          <w:lang w:val="de-DE"/>
        </w:rPr>
        <w:t>Ma</w:t>
      </w:r>
      <w:r>
        <w:rPr>
          <w:rFonts w:ascii="DIN-Bold" w:hAnsi="DIN-Bold"/>
          <w:sz w:val="20"/>
          <w:lang w:val="de-DE"/>
        </w:rPr>
        <w:t>ss</w:t>
      </w:r>
      <w:r w:rsidR="00B839F7">
        <w:rPr>
          <w:rFonts w:ascii="DIN-Bold" w:hAnsi="DIN-Bold"/>
          <w:sz w:val="20"/>
          <w:lang w:val="de-DE"/>
        </w:rPr>
        <w:t>stäbe</w:t>
      </w:r>
      <w:proofErr w:type="spellEnd"/>
      <w:r w:rsidR="00B839F7">
        <w:rPr>
          <w:rFonts w:ascii="DIN-Bold" w:hAnsi="DIN-Bold"/>
          <w:sz w:val="20"/>
          <w:lang w:val="de-DE"/>
        </w:rPr>
        <w:t xml:space="preserve"> setzt. </w:t>
      </w:r>
    </w:p>
    <w:p w14:paraId="53DD76B7" w14:textId="77777777" w:rsidR="008460A2" w:rsidRPr="00C15B59" w:rsidRDefault="008460A2" w:rsidP="008460A2">
      <w:pPr>
        <w:pStyle w:val="Textkrper3"/>
        <w:tabs>
          <w:tab w:val="left" w:pos="1096"/>
        </w:tabs>
        <w:spacing w:line="240" w:lineRule="auto"/>
        <w:ind w:right="-198"/>
        <w:rPr>
          <w:rFonts w:ascii="DIN-Regular" w:hAnsi="DIN-Regular"/>
          <w:b w:val="0"/>
          <w:lang w:val="de-DE"/>
        </w:rPr>
      </w:pPr>
    </w:p>
    <w:p w14:paraId="3959ED21" w14:textId="351C3A61" w:rsidR="004611AA" w:rsidRDefault="007A3330" w:rsidP="004611AA">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w:t>
      </w:r>
      <w:r w:rsidR="00A07566">
        <w:rPr>
          <w:rFonts w:ascii="DIN-Regular" w:hAnsi="DIN-Regular" w:cs="Helv"/>
          <w:color w:val="000000"/>
          <w:sz w:val="20"/>
          <w:lang w:val="de-DE"/>
        </w:rPr>
        <w:t xml:space="preserve">Seit Jahren ist es unser Anspruch, </w:t>
      </w:r>
      <w:r w:rsidR="00193C24">
        <w:rPr>
          <w:rFonts w:ascii="DIN-Regular" w:hAnsi="DIN-Regular" w:cs="Helv"/>
          <w:color w:val="000000"/>
          <w:sz w:val="20"/>
          <w:lang w:val="de-DE"/>
        </w:rPr>
        <w:t xml:space="preserve">die Bildideen der </w:t>
      </w:r>
      <w:proofErr w:type="spellStart"/>
      <w:r w:rsidR="00A07566">
        <w:rPr>
          <w:rFonts w:ascii="DIN-Regular" w:hAnsi="DIN-Regular" w:cs="Helv"/>
          <w:color w:val="000000"/>
          <w:sz w:val="20"/>
          <w:lang w:val="de-DE"/>
        </w:rPr>
        <w:t>gro</w:t>
      </w:r>
      <w:r w:rsidR="00203F49">
        <w:rPr>
          <w:rFonts w:ascii="DIN-Regular" w:hAnsi="DIN-Regular" w:cs="Helv"/>
          <w:color w:val="000000"/>
          <w:sz w:val="20"/>
          <w:lang w:val="de-DE"/>
        </w:rPr>
        <w:t>ss</w:t>
      </w:r>
      <w:r w:rsidR="00A07566">
        <w:rPr>
          <w:rFonts w:ascii="DIN-Regular" w:hAnsi="DIN-Regular" w:cs="Helv"/>
          <w:color w:val="000000"/>
          <w:sz w:val="20"/>
          <w:lang w:val="de-DE"/>
        </w:rPr>
        <w:t>en</w:t>
      </w:r>
      <w:proofErr w:type="spellEnd"/>
      <w:r w:rsidR="00A07566">
        <w:rPr>
          <w:rFonts w:ascii="DIN-Regular" w:hAnsi="DIN-Regular" w:cs="Helv"/>
          <w:color w:val="000000"/>
          <w:sz w:val="20"/>
          <w:lang w:val="de-DE"/>
        </w:rPr>
        <w:t xml:space="preserve"> </w:t>
      </w:r>
      <w:r w:rsidR="00193C24">
        <w:rPr>
          <w:rFonts w:ascii="DIN-Regular" w:hAnsi="DIN-Regular" w:cs="Helv"/>
          <w:color w:val="000000"/>
          <w:sz w:val="20"/>
          <w:lang w:val="de-DE"/>
        </w:rPr>
        <w:t>Regisseure möglichst originalgetreu in Farbe und Ton wiederzugeben</w:t>
      </w:r>
      <w:r w:rsidR="00A07566">
        <w:rPr>
          <w:rFonts w:ascii="DIN-Regular" w:hAnsi="DIN-Regular" w:cs="Helv"/>
          <w:color w:val="000000"/>
          <w:sz w:val="20"/>
          <w:lang w:val="de-DE"/>
        </w:rPr>
        <w:t xml:space="preserve">. </w:t>
      </w:r>
      <w:r w:rsidR="001D50BF" w:rsidRPr="001D50BF">
        <w:rPr>
          <w:rFonts w:ascii="DIN-Regular" w:hAnsi="DIN-Regular" w:cs="Helv"/>
          <w:color w:val="000000"/>
          <w:sz w:val="20"/>
          <w:lang w:val="de-DE"/>
        </w:rPr>
        <w:t>Wie perfekt uns dies gelungen ist, zeigt sich auch</w:t>
      </w:r>
      <w:r w:rsidR="001D50BF">
        <w:rPr>
          <w:rFonts w:ascii="DIN-Regular" w:hAnsi="DIN-Regular" w:cs="Helv"/>
          <w:color w:val="000000"/>
          <w:sz w:val="20"/>
          <w:lang w:val="de-DE"/>
        </w:rPr>
        <w:t xml:space="preserve"> daran, dass die Panasonic OLED </w:t>
      </w:r>
      <w:r w:rsidR="001D50BF" w:rsidRPr="001D50BF">
        <w:rPr>
          <w:rFonts w:ascii="DIN-Regular" w:hAnsi="DIN-Regular" w:cs="Helv"/>
          <w:color w:val="000000"/>
          <w:sz w:val="20"/>
          <w:lang w:val="de-DE"/>
        </w:rPr>
        <w:t>Fernseher in Hollywood als R</w:t>
      </w:r>
      <w:r w:rsidR="001D50BF">
        <w:rPr>
          <w:rFonts w:ascii="DIN-Regular" w:hAnsi="DIN-Regular" w:cs="Helv"/>
          <w:color w:val="000000"/>
          <w:sz w:val="20"/>
          <w:lang w:val="de-DE"/>
        </w:rPr>
        <w:t>eferenzmonitore genutzt werden</w:t>
      </w:r>
      <w:r w:rsidR="00643B4B">
        <w:rPr>
          <w:rFonts w:ascii="DIN-Regular" w:hAnsi="DIN-Regular" w:cs="Helv"/>
          <w:color w:val="000000"/>
          <w:sz w:val="20"/>
          <w:lang w:val="de-DE"/>
        </w:rPr>
        <w:t xml:space="preserve">“, erklärt Dirk Schulze, Head </w:t>
      </w:r>
      <w:proofErr w:type="spellStart"/>
      <w:r w:rsidR="00643B4B">
        <w:rPr>
          <w:rFonts w:ascii="DIN-Regular" w:hAnsi="DIN-Regular" w:cs="Helv"/>
          <w:color w:val="000000"/>
          <w:sz w:val="20"/>
          <w:lang w:val="de-DE"/>
        </w:rPr>
        <w:t>of</w:t>
      </w:r>
      <w:proofErr w:type="spellEnd"/>
      <w:r w:rsidR="00643B4B">
        <w:rPr>
          <w:rFonts w:ascii="DIN-Regular" w:hAnsi="DIN-Regular" w:cs="Helv"/>
          <w:color w:val="000000"/>
          <w:sz w:val="20"/>
          <w:lang w:val="de-DE"/>
        </w:rPr>
        <w:t xml:space="preserve"> </w:t>
      </w:r>
      <w:proofErr w:type="spellStart"/>
      <w:r w:rsidR="00643B4B">
        <w:rPr>
          <w:rFonts w:ascii="DIN-Regular" w:hAnsi="DIN-Regular" w:cs="Helv"/>
          <w:color w:val="000000"/>
          <w:sz w:val="20"/>
          <w:lang w:val="de-DE"/>
        </w:rPr>
        <w:t>Product</w:t>
      </w:r>
      <w:proofErr w:type="spellEnd"/>
      <w:r w:rsidR="00643B4B">
        <w:rPr>
          <w:rFonts w:ascii="DIN-Regular" w:hAnsi="DIN-Regular" w:cs="Helv"/>
          <w:color w:val="000000"/>
          <w:sz w:val="20"/>
          <w:lang w:val="de-DE"/>
        </w:rPr>
        <w:t xml:space="preserve"> Marketing TV / Home-AV bei Panasonic Deutschland</w:t>
      </w:r>
      <w:r w:rsidR="004611AA">
        <w:rPr>
          <w:rFonts w:ascii="DIN-Regular" w:hAnsi="DIN-Regular" w:cs="Helv"/>
          <w:color w:val="000000"/>
          <w:sz w:val="20"/>
          <w:lang w:val="de-DE"/>
        </w:rPr>
        <w:t>. „</w:t>
      </w:r>
      <w:r w:rsidR="00670B53">
        <w:rPr>
          <w:rFonts w:ascii="DIN-Regular" w:hAnsi="DIN-Regular" w:cs="Helv"/>
          <w:color w:val="000000"/>
          <w:sz w:val="20"/>
          <w:lang w:val="de-DE"/>
        </w:rPr>
        <w:t>Bei</w:t>
      </w:r>
      <w:r w:rsidR="004611AA">
        <w:rPr>
          <w:rFonts w:ascii="DIN-Regular" w:hAnsi="DIN-Regular" w:cs="Helv"/>
          <w:color w:val="000000"/>
          <w:sz w:val="20"/>
          <w:lang w:val="de-DE"/>
        </w:rPr>
        <w:t xml:space="preserve"> </w:t>
      </w:r>
      <w:r w:rsidR="005E0112">
        <w:rPr>
          <w:rFonts w:ascii="DIN-Regular" w:hAnsi="DIN-Regular" w:cs="Helv"/>
          <w:color w:val="000000"/>
          <w:sz w:val="20"/>
          <w:lang w:val="de-DE"/>
        </w:rPr>
        <w:t>Ausstattungsmerkmalen</w:t>
      </w:r>
      <w:r w:rsidR="004611AA">
        <w:rPr>
          <w:rFonts w:ascii="DIN-Regular" w:hAnsi="DIN-Regular" w:cs="Helv"/>
          <w:color w:val="000000"/>
          <w:sz w:val="20"/>
          <w:lang w:val="de-DE"/>
        </w:rPr>
        <w:t xml:space="preserve"> wie </w:t>
      </w:r>
      <w:proofErr w:type="spellStart"/>
      <w:r w:rsidR="004611AA">
        <w:rPr>
          <w:rFonts w:ascii="DIN-Regular" w:hAnsi="DIN-Regular" w:cs="Helv"/>
          <w:color w:val="000000"/>
          <w:sz w:val="20"/>
          <w:lang w:val="de-DE"/>
        </w:rPr>
        <w:t>Grö</w:t>
      </w:r>
      <w:r w:rsidR="00203F49">
        <w:rPr>
          <w:rFonts w:ascii="DIN-Regular" w:hAnsi="DIN-Regular" w:cs="Helv"/>
          <w:color w:val="000000"/>
          <w:sz w:val="20"/>
          <w:lang w:val="de-DE"/>
        </w:rPr>
        <w:t>ss</w:t>
      </w:r>
      <w:r w:rsidR="004611AA">
        <w:rPr>
          <w:rFonts w:ascii="DIN-Regular" w:hAnsi="DIN-Regular" w:cs="Helv"/>
          <w:color w:val="000000"/>
          <w:sz w:val="20"/>
          <w:lang w:val="de-DE"/>
        </w:rPr>
        <w:t>e</w:t>
      </w:r>
      <w:proofErr w:type="spellEnd"/>
      <w:r w:rsidR="005E0112">
        <w:rPr>
          <w:rFonts w:ascii="DIN-Regular" w:hAnsi="DIN-Regular" w:cs="Helv"/>
          <w:color w:val="000000"/>
          <w:sz w:val="20"/>
          <w:lang w:val="de-DE"/>
        </w:rPr>
        <w:t>, Design und Bedienung</w:t>
      </w:r>
      <w:r w:rsidR="004611AA">
        <w:rPr>
          <w:rFonts w:ascii="DIN-Regular" w:hAnsi="DIN-Regular" w:cs="Helv"/>
          <w:color w:val="000000"/>
          <w:sz w:val="20"/>
          <w:lang w:val="de-DE"/>
        </w:rPr>
        <w:t xml:space="preserve"> </w:t>
      </w:r>
      <w:r w:rsidR="005E0112">
        <w:rPr>
          <w:rFonts w:ascii="DIN-Regular" w:hAnsi="DIN-Regular" w:cs="Helv"/>
          <w:color w:val="000000"/>
          <w:sz w:val="20"/>
          <w:lang w:val="de-DE"/>
        </w:rPr>
        <w:t>gehen</w:t>
      </w:r>
      <w:r w:rsidR="004611AA">
        <w:rPr>
          <w:rFonts w:ascii="DIN-Regular" w:hAnsi="DIN-Regular" w:cs="Helv"/>
          <w:color w:val="000000"/>
          <w:sz w:val="20"/>
          <w:lang w:val="de-DE"/>
        </w:rPr>
        <w:t xml:space="preserve"> wir </w:t>
      </w:r>
      <w:r w:rsidR="005E0112">
        <w:rPr>
          <w:rFonts w:ascii="DIN-Regular" w:hAnsi="DIN-Regular" w:cs="Helv"/>
          <w:color w:val="000000"/>
          <w:sz w:val="20"/>
          <w:lang w:val="de-DE"/>
        </w:rPr>
        <w:t>zudem</w:t>
      </w:r>
      <w:r w:rsidR="004611AA">
        <w:rPr>
          <w:rFonts w:ascii="DIN-Regular" w:hAnsi="DIN-Regular" w:cs="Helv"/>
          <w:color w:val="000000"/>
          <w:sz w:val="20"/>
          <w:lang w:val="de-DE"/>
        </w:rPr>
        <w:t xml:space="preserve"> konsequent </w:t>
      </w:r>
      <w:r w:rsidR="005E0112">
        <w:rPr>
          <w:rFonts w:ascii="DIN-Regular" w:hAnsi="DIN-Regular" w:cs="Helv"/>
          <w:color w:val="000000"/>
          <w:sz w:val="20"/>
          <w:lang w:val="de-DE"/>
        </w:rPr>
        <w:t>auf die Wünsche</w:t>
      </w:r>
      <w:r w:rsidR="004611AA">
        <w:rPr>
          <w:rFonts w:ascii="DIN-Regular" w:hAnsi="DIN-Regular" w:cs="Helv"/>
          <w:color w:val="000000"/>
          <w:sz w:val="20"/>
          <w:lang w:val="de-DE"/>
        </w:rPr>
        <w:t xml:space="preserve"> der Verbraucher</w:t>
      </w:r>
      <w:r w:rsidR="005E0112">
        <w:rPr>
          <w:rFonts w:ascii="DIN-Regular" w:hAnsi="DIN-Regular" w:cs="Helv"/>
          <w:color w:val="000000"/>
          <w:sz w:val="20"/>
          <w:lang w:val="de-DE"/>
        </w:rPr>
        <w:t xml:space="preserve"> ein</w:t>
      </w:r>
      <w:r w:rsidR="004611AA">
        <w:rPr>
          <w:rFonts w:ascii="DIN-Regular" w:hAnsi="DIN-Regular" w:cs="Helv"/>
          <w:color w:val="000000"/>
          <w:sz w:val="20"/>
          <w:lang w:val="de-DE"/>
        </w:rPr>
        <w:t xml:space="preserve">. Das Ergebnis </w:t>
      </w:r>
      <w:r w:rsidR="00A07566">
        <w:rPr>
          <w:rFonts w:ascii="DIN-Regular" w:hAnsi="DIN-Regular" w:cs="Helv"/>
          <w:color w:val="000000"/>
          <w:sz w:val="20"/>
          <w:lang w:val="de-DE"/>
        </w:rPr>
        <w:t xml:space="preserve">gibt uns recht: </w:t>
      </w:r>
      <w:r w:rsidR="00B34F24">
        <w:rPr>
          <w:rFonts w:ascii="DIN-Regular" w:hAnsi="DIN-Regular" w:cs="Helv"/>
          <w:color w:val="000000"/>
          <w:sz w:val="20"/>
          <w:lang w:val="de-DE"/>
        </w:rPr>
        <w:t>D</w:t>
      </w:r>
      <w:r w:rsidR="002A41C2">
        <w:rPr>
          <w:rFonts w:ascii="DIN-Regular" w:hAnsi="DIN-Regular" w:cs="Helv"/>
          <w:color w:val="000000"/>
          <w:sz w:val="20"/>
          <w:lang w:val="de-DE"/>
        </w:rPr>
        <w:t>ie neuen Modelle</w:t>
      </w:r>
      <w:r w:rsidR="00B34F24">
        <w:rPr>
          <w:rFonts w:ascii="DIN-Regular" w:hAnsi="DIN-Regular" w:cs="Helv"/>
          <w:color w:val="000000"/>
          <w:sz w:val="20"/>
          <w:lang w:val="de-DE"/>
        </w:rPr>
        <w:t xml:space="preserve"> werden aktuell</w:t>
      </w:r>
      <w:r w:rsidR="002A41C2">
        <w:rPr>
          <w:rFonts w:ascii="DIN-Regular" w:hAnsi="DIN-Regular" w:cs="Helv"/>
          <w:color w:val="000000"/>
          <w:sz w:val="20"/>
          <w:lang w:val="de-DE"/>
        </w:rPr>
        <w:t xml:space="preserve"> </w:t>
      </w:r>
      <w:r w:rsidR="004611AA">
        <w:rPr>
          <w:rFonts w:ascii="DIN-Regular" w:hAnsi="DIN-Regular" w:cs="Helv"/>
          <w:color w:val="000000"/>
          <w:sz w:val="20"/>
          <w:lang w:val="de-DE"/>
        </w:rPr>
        <w:t xml:space="preserve">wieder ausgezeichnet </w:t>
      </w:r>
      <w:r w:rsidR="00670B53">
        <w:rPr>
          <w:rFonts w:ascii="DIN-Regular" w:hAnsi="DIN-Regular" w:cs="Helv"/>
          <w:color w:val="000000"/>
          <w:sz w:val="20"/>
          <w:lang w:val="de-DE"/>
        </w:rPr>
        <w:t xml:space="preserve">von </w:t>
      </w:r>
      <w:r w:rsidR="004611AA">
        <w:rPr>
          <w:rFonts w:ascii="DIN-Regular" w:hAnsi="DIN-Regular" w:cs="Helv"/>
          <w:color w:val="000000"/>
          <w:sz w:val="20"/>
          <w:lang w:val="de-DE"/>
        </w:rPr>
        <w:t>Händlern und Endkunden an</w:t>
      </w:r>
      <w:r w:rsidR="00670B53">
        <w:rPr>
          <w:rFonts w:ascii="DIN-Regular" w:hAnsi="DIN-Regular" w:cs="Helv"/>
          <w:color w:val="000000"/>
          <w:sz w:val="20"/>
          <w:lang w:val="de-DE"/>
        </w:rPr>
        <w:t>genommen</w:t>
      </w:r>
      <w:r w:rsidR="004611AA">
        <w:rPr>
          <w:rFonts w:ascii="DIN-Regular" w:hAnsi="DIN-Regular" w:cs="Helv"/>
          <w:color w:val="000000"/>
          <w:sz w:val="20"/>
          <w:lang w:val="de-DE"/>
        </w:rPr>
        <w:t>.“</w:t>
      </w:r>
    </w:p>
    <w:p w14:paraId="57E73AE6" w14:textId="77777777" w:rsidR="001466EA" w:rsidRDefault="001466EA" w:rsidP="00964CC1">
      <w:pPr>
        <w:autoSpaceDE w:val="0"/>
        <w:autoSpaceDN w:val="0"/>
        <w:adjustRightInd w:val="0"/>
        <w:rPr>
          <w:rFonts w:ascii="DIN-Regular" w:hAnsi="DIN-Regular" w:cs="Helv"/>
          <w:color w:val="000000"/>
          <w:sz w:val="20"/>
          <w:lang w:val="de-DE"/>
        </w:rPr>
      </w:pPr>
    </w:p>
    <w:p w14:paraId="2CC1B4D1" w14:textId="1AF70E60" w:rsidR="005C3792" w:rsidRPr="00FF3DB7" w:rsidRDefault="00670B53" w:rsidP="00454259">
      <w:pPr>
        <w:autoSpaceDE w:val="0"/>
        <w:autoSpaceDN w:val="0"/>
        <w:adjustRightInd w:val="0"/>
        <w:rPr>
          <w:rFonts w:ascii="DIN-Regular" w:hAnsi="DIN-Regular" w:cs="Helv"/>
          <w:color w:val="000000"/>
          <w:sz w:val="20"/>
          <w:lang w:val="de-DE"/>
        </w:rPr>
      </w:pPr>
      <w:r w:rsidRPr="00FF3DB7">
        <w:rPr>
          <w:rFonts w:ascii="DIN-Regular" w:hAnsi="DIN-Regular" w:cs="Helv"/>
          <w:color w:val="000000"/>
          <w:sz w:val="20"/>
          <w:lang w:val="de-DE"/>
        </w:rPr>
        <w:t xml:space="preserve">Auf technologischer Seite </w:t>
      </w:r>
      <w:r w:rsidR="00C82E1F" w:rsidRPr="00FF3DB7">
        <w:rPr>
          <w:rFonts w:ascii="DIN-Regular" w:hAnsi="DIN-Regular" w:cs="Helv"/>
          <w:color w:val="000000"/>
          <w:sz w:val="20"/>
          <w:lang w:val="de-DE"/>
        </w:rPr>
        <w:t>beweist</w:t>
      </w:r>
      <w:r w:rsidRPr="00FF3DB7">
        <w:rPr>
          <w:rFonts w:ascii="DIN-Regular" w:hAnsi="DIN-Regular" w:cs="Helv"/>
          <w:color w:val="000000"/>
          <w:sz w:val="20"/>
          <w:lang w:val="de-DE"/>
        </w:rPr>
        <w:t xml:space="preserve"> Panasonic</w:t>
      </w:r>
      <w:r w:rsidR="00C82E1F" w:rsidRPr="00FF3DB7">
        <w:rPr>
          <w:rFonts w:ascii="DIN-Regular" w:hAnsi="DIN-Regular" w:cs="Helv"/>
          <w:color w:val="000000"/>
          <w:sz w:val="20"/>
          <w:lang w:val="de-DE"/>
        </w:rPr>
        <w:t xml:space="preserve"> erneut</w:t>
      </w:r>
      <w:r w:rsidRPr="00FF3DB7">
        <w:rPr>
          <w:rFonts w:ascii="DIN-Regular" w:hAnsi="DIN-Regular" w:cs="Helv"/>
          <w:color w:val="000000"/>
          <w:sz w:val="20"/>
          <w:lang w:val="de-DE"/>
        </w:rPr>
        <w:t xml:space="preserve"> Innovation</w:t>
      </w:r>
      <w:r w:rsidR="00C82E1F" w:rsidRPr="00FF3DB7">
        <w:rPr>
          <w:rFonts w:ascii="DIN-Regular" w:hAnsi="DIN-Regular" w:cs="Helv"/>
          <w:color w:val="000000"/>
          <w:sz w:val="20"/>
          <w:lang w:val="de-DE"/>
        </w:rPr>
        <w:t>skraft</w:t>
      </w:r>
      <w:r w:rsidRPr="00FF3DB7">
        <w:rPr>
          <w:rFonts w:ascii="DIN-Regular" w:hAnsi="DIN-Regular" w:cs="Helv"/>
          <w:color w:val="000000"/>
          <w:sz w:val="20"/>
          <w:lang w:val="de-DE"/>
        </w:rPr>
        <w:t xml:space="preserve"> und Zukunftsfähigkeit. </w:t>
      </w:r>
      <w:r w:rsidR="00A62DE9" w:rsidRPr="00FF3DB7">
        <w:rPr>
          <w:rFonts w:ascii="DIN-Regular" w:hAnsi="DIN-Regular" w:cs="Helv"/>
          <w:color w:val="000000"/>
          <w:sz w:val="20"/>
          <w:lang w:val="de-DE"/>
        </w:rPr>
        <w:t>Nach einem Firmware-Update werden all</w:t>
      </w:r>
      <w:r w:rsidR="00D0575D" w:rsidRPr="00FF3DB7">
        <w:rPr>
          <w:rFonts w:ascii="DIN-Regular" w:hAnsi="DIN-Regular" w:cs="Helv"/>
          <w:color w:val="000000"/>
          <w:sz w:val="20"/>
          <w:lang w:val="de-DE"/>
        </w:rPr>
        <w:t>e 2018er TV-Modelle ab der FXW65</w:t>
      </w:r>
      <w:r w:rsidR="00A62DE9" w:rsidRPr="00FF3DB7">
        <w:rPr>
          <w:rFonts w:ascii="DIN-Regular" w:hAnsi="DIN-Regular" w:cs="Helv"/>
          <w:color w:val="000000"/>
          <w:sz w:val="20"/>
          <w:lang w:val="de-DE"/>
        </w:rPr>
        <w:t xml:space="preserve">4-Serie den neuen Bildstandard unterstützen und HDR10+ Inhalte wiedergeben können. Zudem sind </w:t>
      </w:r>
      <w:r w:rsidR="00D57FAD" w:rsidRPr="00FF3DB7">
        <w:rPr>
          <w:rFonts w:ascii="DIN-Regular" w:hAnsi="DIN-Regular" w:cs="Helv"/>
          <w:color w:val="000000"/>
          <w:sz w:val="20"/>
          <w:lang w:val="de-DE"/>
        </w:rPr>
        <w:t>aktuell</w:t>
      </w:r>
      <w:r w:rsidR="00A62DE9" w:rsidRPr="00FF3DB7">
        <w:rPr>
          <w:rFonts w:ascii="DIN-Regular" w:hAnsi="DIN-Regular" w:cs="Helv"/>
          <w:color w:val="000000"/>
          <w:sz w:val="20"/>
          <w:lang w:val="de-DE"/>
        </w:rPr>
        <w:t xml:space="preserve"> </w:t>
      </w:r>
      <w:r w:rsidRPr="00FF3DB7">
        <w:rPr>
          <w:rFonts w:ascii="DIN-Regular" w:hAnsi="DIN-Regular" w:cs="Helv"/>
          <w:color w:val="000000"/>
          <w:sz w:val="20"/>
          <w:lang w:val="de-DE"/>
        </w:rPr>
        <w:t xml:space="preserve">sämtliche Modelle ab der FXW724-Serie </w:t>
      </w:r>
      <w:r w:rsidR="00595BA2" w:rsidRPr="00FF3DB7">
        <w:rPr>
          <w:rFonts w:ascii="DIN-Regular" w:hAnsi="DIN-Regular" w:cs="Helv"/>
          <w:color w:val="000000"/>
          <w:sz w:val="20"/>
          <w:lang w:val="de-DE"/>
        </w:rPr>
        <w:t>offiziell</w:t>
      </w:r>
      <w:r w:rsidR="00A62DE9" w:rsidRPr="00FF3DB7">
        <w:rPr>
          <w:rFonts w:ascii="DIN-Regular" w:hAnsi="DIN-Regular" w:cs="Helv"/>
          <w:color w:val="000000"/>
          <w:sz w:val="20"/>
          <w:lang w:val="de-DE"/>
        </w:rPr>
        <w:t xml:space="preserve"> für die </w:t>
      </w:r>
      <w:r w:rsidR="007A2B79" w:rsidRPr="00FF3DB7">
        <w:rPr>
          <w:rFonts w:ascii="DIN-Regular" w:hAnsi="DIN-Regular" w:cs="Helv"/>
          <w:color w:val="000000"/>
          <w:sz w:val="20"/>
          <w:lang w:val="de-DE"/>
        </w:rPr>
        <w:t>HDR10+</w:t>
      </w:r>
      <w:r w:rsidR="00AB212E" w:rsidRPr="00FF3DB7">
        <w:rPr>
          <w:rFonts w:ascii="DIN-Regular" w:hAnsi="DIN-Regular" w:cs="Helv"/>
          <w:color w:val="000000"/>
          <w:sz w:val="20"/>
          <w:lang w:val="de-DE"/>
        </w:rPr>
        <w:t xml:space="preserve"> </w:t>
      </w:r>
      <w:r w:rsidR="00A62DE9" w:rsidRPr="00FF3DB7">
        <w:rPr>
          <w:rFonts w:ascii="DIN-Regular" w:hAnsi="DIN-Regular" w:cs="Helv"/>
          <w:color w:val="000000"/>
          <w:sz w:val="20"/>
          <w:lang w:val="de-DE"/>
        </w:rPr>
        <w:t>Technologie zertifiziert worden</w:t>
      </w:r>
      <w:r w:rsidR="007A2B79" w:rsidRPr="00FF3DB7">
        <w:rPr>
          <w:rFonts w:ascii="DIN-Regular" w:hAnsi="DIN-Regular" w:cs="Helv"/>
          <w:color w:val="000000"/>
          <w:sz w:val="20"/>
          <w:lang w:val="de-DE"/>
        </w:rPr>
        <w:t>.</w:t>
      </w:r>
      <w:r w:rsidR="000B4F66" w:rsidRPr="00FF3DB7">
        <w:rPr>
          <w:rFonts w:ascii="DIN-Regular" w:hAnsi="DIN-Regular" w:cs="Helv"/>
          <w:color w:val="000000"/>
          <w:sz w:val="20"/>
          <w:lang w:val="de-DE"/>
        </w:rPr>
        <w:t xml:space="preserve"> </w:t>
      </w:r>
      <w:r w:rsidR="007A2B79" w:rsidRPr="00FF3DB7">
        <w:rPr>
          <w:rFonts w:ascii="DIN-Regular" w:hAnsi="DIN-Regular" w:cs="Helv"/>
          <w:color w:val="000000"/>
          <w:sz w:val="20"/>
          <w:lang w:val="de-DE"/>
        </w:rPr>
        <w:t>Dabei handelt es sich um einen</w:t>
      </w:r>
      <w:r w:rsidR="00454259" w:rsidRPr="00FF3DB7">
        <w:rPr>
          <w:rFonts w:ascii="DIN-Regular" w:hAnsi="DIN-Regular" w:cs="Helv"/>
          <w:color w:val="000000"/>
          <w:sz w:val="20"/>
          <w:lang w:val="de-DE"/>
        </w:rPr>
        <w:t xml:space="preserve"> offe</w:t>
      </w:r>
      <w:r w:rsidR="007A2B79" w:rsidRPr="00FF3DB7">
        <w:rPr>
          <w:rFonts w:ascii="DIN-Regular" w:hAnsi="DIN-Regular" w:cs="Helv"/>
          <w:color w:val="000000"/>
          <w:sz w:val="20"/>
          <w:lang w:val="de-DE"/>
        </w:rPr>
        <w:t>nen, lizenzfreien</w:t>
      </w:r>
      <w:r w:rsidR="00454259" w:rsidRPr="00FF3DB7">
        <w:rPr>
          <w:rFonts w:ascii="DIN-Regular" w:hAnsi="DIN-Regular" w:cs="Helv"/>
          <w:color w:val="000000"/>
          <w:sz w:val="20"/>
          <w:lang w:val="de-DE"/>
        </w:rPr>
        <w:t xml:space="preserve"> Standard für High</w:t>
      </w:r>
      <w:r w:rsidR="00AB212E" w:rsidRPr="00FF3DB7">
        <w:rPr>
          <w:rFonts w:ascii="DIN-Regular" w:hAnsi="DIN-Regular" w:cs="Helv"/>
          <w:color w:val="000000"/>
          <w:sz w:val="20"/>
          <w:lang w:val="de-DE"/>
        </w:rPr>
        <w:t xml:space="preserve"> </w:t>
      </w:r>
      <w:r w:rsidR="00454259" w:rsidRPr="00FF3DB7">
        <w:rPr>
          <w:rFonts w:ascii="DIN-Regular" w:hAnsi="DIN-Regular" w:cs="Helv"/>
          <w:color w:val="000000"/>
          <w:sz w:val="20"/>
          <w:lang w:val="de-DE"/>
        </w:rPr>
        <w:t>Dynamic Range (HDR) Metadaten</w:t>
      </w:r>
      <w:r w:rsidR="007A2B79" w:rsidRPr="00FF3DB7">
        <w:rPr>
          <w:rFonts w:ascii="DIN-Regular" w:hAnsi="DIN-Regular" w:cs="Helv"/>
          <w:color w:val="000000"/>
          <w:sz w:val="20"/>
          <w:lang w:val="de-DE"/>
        </w:rPr>
        <w:t>, der</w:t>
      </w:r>
      <w:r w:rsidR="00454259" w:rsidRPr="00FF3DB7">
        <w:rPr>
          <w:rFonts w:ascii="DIN-Regular" w:hAnsi="DIN-Regular" w:cs="Helv"/>
          <w:color w:val="000000"/>
          <w:sz w:val="20"/>
          <w:lang w:val="de-DE"/>
        </w:rPr>
        <w:t xml:space="preserve"> die technologischen Stärken von HDR</w:t>
      </w:r>
      <w:r w:rsidR="007A2B79" w:rsidRPr="00FF3DB7">
        <w:rPr>
          <w:rFonts w:ascii="DIN-Regular" w:hAnsi="DIN-Regular" w:cs="Helv"/>
          <w:color w:val="000000"/>
          <w:sz w:val="20"/>
          <w:lang w:val="de-DE"/>
        </w:rPr>
        <w:t xml:space="preserve"> nutzt</w:t>
      </w:r>
      <w:r w:rsidR="00454259" w:rsidRPr="00FF3DB7">
        <w:rPr>
          <w:rFonts w:ascii="DIN-Regular" w:hAnsi="DIN-Regular" w:cs="Helv"/>
          <w:color w:val="000000"/>
          <w:sz w:val="20"/>
          <w:lang w:val="de-DE"/>
        </w:rPr>
        <w:t>, um bestmögliche Fernseherlebnisse auf</w:t>
      </w:r>
      <w:r w:rsidR="002B0720" w:rsidRPr="00FF3DB7">
        <w:rPr>
          <w:rFonts w:ascii="DIN-Regular" w:hAnsi="DIN-Regular" w:cs="Helv"/>
          <w:color w:val="000000"/>
          <w:sz w:val="20"/>
          <w:lang w:val="de-DE"/>
        </w:rPr>
        <w:t xml:space="preserve"> die</w:t>
      </w:r>
      <w:r w:rsidR="00454259" w:rsidRPr="00FF3DB7">
        <w:rPr>
          <w:rFonts w:ascii="DIN-Regular" w:hAnsi="DIN-Regular" w:cs="Helv"/>
          <w:color w:val="000000"/>
          <w:sz w:val="20"/>
          <w:lang w:val="de-DE"/>
        </w:rPr>
        <w:t xml:space="preserve"> 4K Ultra HD Bildschirme der aktuellen und der nächsten Generation zu bringen</w:t>
      </w:r>
      <w:r w:rsidR="00A62DE9" w:rsidRPr="00FF3DB7">
        <w:rPr>
          <w:rFonts w:ascii="DIN-Regular" w:hAnsi="DIN-Regular" w:cs="Helv"/>
          <w:color w:val="000000"/>
          <w:sz w:val="20"/>
          <w:lang w:val="de-DE"/>
        </w:rPr>
        <w:t>.</w:t>
      </w:r>
      <w:r w:rsidR="005C3792" w:rsidRPr="00FF3DB7">
        <w:rPr>
          <w:rFonts w:ascii="DIN-Regular" w:hAnsi="DIN-Regular" w:cs="Helv"/>
          <w:color w:val="000000"/>
          <w:sz w:val="20"/>
          <w:lang w:val="de-DE"/>
        </w:rPr>
        <w:t xml:space="preserve"> </w:t>
      </w:r>
    </w:p>
    <w:p w14:paraId="7A8C6421" w14:textId="77777777" w:rsidR="005C3792" w:rsidRPr="00FF3DB7" w:rsidRDefault="005C3792" w:rsidP="00454259">
      <w:pPr>
        <w:autoSpaceDE w:val="0"/>
        <w:autoSpaceDN w:val="0"/>
        <w:adjustRightInd w:val="0"/>
        <w:rPr>
          <w:rFonts w:ascii="DIN-Regular" w:hAnsi="DIN-Regular" w:cs="Helv"/>
          <w:color w:val="000000"/>
          <w:sz w:val="20"/>
          <w:lang w:val="de-DE"/>
        </w:rPr>
      </w:pPr>
      <w:bookmarkStart w:id="0" w:name="_GoBack"/>
      <w:bookmarkEnd w:id="0"/>
    </w:p>
    <w:p w14:paraId="29AF1381" w14:textId="5E2DCA47" w:rsidR="00A303C1" w:rsidRDefault="00AB212E" w:rsidP="00454259">
      <w:pPr>
        <w:autoSpaceDE w:val="0"/>
        <w:autoSpaceDN w:val="0"/>
        <w:adjustRightInd w:val="0"/>
        <w:rPr>
          <w:rFonts w:ascii="DIN-Regular" w:hAnsi="DIN-Regular" w:cs="Helv"/>
          <w:color w:val="000000"/>
          <w:sz w:val="20"/>
          <w:lang w:val="de-DE"/>
        </w:rPr>
      </w:pPr>
      <w:r w:rsidRPr="00927B1D">
        <w:rPr>
          <w:rFonts w:ascii="DIN-Regular" w:hAnsi="DIN-Regular" w:cs="Helv"/>
          <w:color w:val="000000"/>
          <w:sz w:val="20"/>
          <w:lang w:val="de-DE"/>
        </w:rPr>
        <w:lastRenderedPageBreak/>
        <w:t>Damit Konsumenten</w:t>
      </w:r>
      <w:r w:rsidR="005C3792" w:rsidRPr="00927B1D">
        <w:rPr>
          <w:rFonts w:ascii="DIN-Regular" w:hAnsi="DIN-Regular" w:cs="Helv"/>
          <w:color w:val="000000"/>
          <w:sz w:val="20"/>
          <w:lang w:val="de-DE"/>
        </w:rPr>
        <w:t xml:space="preserve"> Filme zu Hause so</w:t>
      </w:r>
      <w:r w:rsidRPr="00927B1D">
        <w:rPr>
          <w:rFonts w:ascii="DIN-Regular" w:hAnsi="DIN-Regular" w:cs="Helv"/>
          <w:color w:val="000000"/>
          <w:sz w:val="20"/>
          <w:lang w:val="de-DE"/>
        </w:rPr>
        <w:t xml:space="preserve"> </w:t>
      </w:r>
      <w:proofErr w:type="spellStart"/>
      <w:r w:rsidR="005C3792" w:rsidRPr="00927B1D">
        <w:rPr>
          <w:rFonts w:ascii="DIN-Regular" w:hAnsi="DIN-Regular" w:cs="Helv"/>
          <w:color w:val="000000"/>
          <w:sz w:val="20"/>
          <w:lang w:val="de-DE"/>
        </w:rPr>
        <w:t>genie</w:t>
      </w:r>
      <w:r w:rsidR="00203F49">
        <w:rPr>
          <w:rFonts w:ascii="DIN-Regular" w:hAnsi="DIN-Regular" w:cs="Helv"/>
          <w:color w:val="000000"/>
          <w:sz w:val="20"/>
          <w:lang w:val="de-DE"/>
        </w:rPr>
        <w:t>ss</w:t>
      </w:r>
      <w:r w:rsidR="005C3792" w:rsidRPr="00927B1D">
        <w:rPr>
          <w:rFonts w:ascii="DIN-Regular" w:hAnsi="DIN-Regular" w:cs="Helv"/>
          <w:color w:val="000000"/>
          <w:sz w:val="20"/>
          <w:lang w:val="de-DE"/>
        </w:rPr>
        <w:t>en</w:t>
      </w:r>
      <w:proofErr w:type="spellEnd"/>
      <w:r w:rsidRPr="00927B1D">
        <w:rPr>
          <w:rFonts w:ascii="DIN-Regular" w:hAnsi="DIN-Regular" w:cs="Helv"/>
          <w:color w:val="000000"/>
          <w:sz w:val="20"/>
          <w:lang w:val="de-DE"/>
        </w:rPr>
        <w:t xml:space="preserve"> können</w:t>
      </w:r>
      <w:r w:rsidR="005C3792" w:rsidRPr="00927B1D">
        <w:rPr>
          <w:rFonts w:ascii="DIN-Regular" w:hAnsi="DIN-Regular" w:cs="Helv"/>
          <w:color w:val="000000"/>
          <w:sz w:val="20"/>
          <w:lang w:val="de-DE"/>
        </w:rPr>
        <w:t xml:space="preserve">, wie </w:t>
      </w:r>
      <w:r w:rsidRPr="00927B1D">
        <w:rPr>
          <w:rFonts w:ascii="DIN-Regular" w:hAnsi="DIN-Regular" w:cs="Helv"/>
          <w:color w:val="000000"/>
          <w:sz w:val="20"/>
          <w:lang w:val="de-DE"/>
        </w:rPr>
        <w:t>es die</w:t>
      </w:r>
      <w:r w:rsidR="005C3792" w:rsidRPr="00927B1D">
        <w:rPr>
          <w:rFonts w:ascii="DIN-Regular" w:hAnsi="DIN-Regular" w:cs="Helv"/>
          <w:color w:val="000000"/>
          <w:sz w:val="20"/>
          <w:lang w:val="de-DE"/>
        </w:rPr>
        <w:t xml:space="preserve"> Filmemacher in Hollywood </w:t>
      </w:r>
      <w:r w:rsidRPr="00927B1D">
        <w:rPr>
          <w:rFonts w:ascii="DIN-Regular" w:hAnsi="DIN-Regular" w:cs="Helv"/>
          <w:color w:val="000000"/>
          <w:sz w:val="20"/>
          <w:lang w:val="de-DE"/>
        </w:rPr>
        <w:t xml:space="preserve">beabsichtigt haben, soll </w:t>
      </w:r>
      <w:r w:rsidR="00B15A90" w:rsidRPr="00927B1D">
        <w:rPr>
          <w:rFonts w:ascii="DIN-Regular" w:hAnsi="DIN-Regular" w:cs="Helv"/>
          <w:color w:val="000000"/>
          <w:sz w:val="20"/>
          <w:lang w:val="de-DE"/>
        </w:rPr>
        <w:t xml:space="preserve">auch </w:t>
      </w:r>
      <w:r w:rsidRPr="00927B1D">
        <w:rPr>
          <w:rFonts w:ascii="DIN-Regular" w:hAnsi="DIN-Regular" w:cs="Helv"/>
          <w:color w:val="000000"/>
          <w:sz w:val="20"/>
          <w:lang w:val="de-DE"/>
        </w:rPr>
        <w:t>das verfügbare Angebot von HDR10+ Inhalten kontinuierlich erweitert werden</w:t>
      </w:r>
      <w:r w:rsidR="005C3792" w:rsidRPr="00927B1D">
        <w:rPr>
          <w:rFonts w:ascii="DIN-Regular" w:hAnsi="DIN-Regular" w:cs="Helv"/>
          <w:color w:val="000000"/>
          <w:sz w:val="20"/>
          <w:lang w:val="de-DE"/>
        </w:rPr>
        <w:t xml:space="preserve">. </w:t>
      </w:r>
      <w:r w:rsidRPr="00927B1D">
        <w:rPr>
          <w:rFonts w:ascii="DIN-Regular" w:hAnsi="DIN-Regular" w:cs="Helv"/>
          <w:color w:val="000000"/>
          <w:sz w:val="20"/>
          <w:lang w:val="de-DE"/>
        </w:rPr>
        <w:t xml:space="preserve">Im Zuge der erfolgreichen Zusammenarbeit hat sich so </w:t>
      </w:r>
      <w:r w:rsidR="00B15A90" w:rsidRPr="00927B1D">
        <w:rPr>
          <w:rFonts w:ascii="DIN-Regular" w:hAnsi="DIN-Regular" w:cs="Helv"/>
          <w:color w:val="000000"/>
          <w:sz w:val="20"/>
          <w:lang w:val="de-DE"/>
        </w:rPr>
        <w:t>etwa</w:t>
      </w:r>
      <w:r w:rsidRPr="00927B1D">
        <w:rPr>
          <w:rFonts w:ascii="DIN-Regular" w:hAnsi="DIN-Regular" w:cs="Helv"/>
          <w:color w:val="000000"/>
          <w:sz w:val="20"/>
          <w:lang w:val="de-DE"/>
        </w:rPr>
        <w:t xml:space="preserve"> die Filmproduktionsgesellschaft </w:t>
      </w:r>
      <w:r w:rsidR="005C3792" w:rsidRPr="00927B1D">
        <w:rPr>
          <w:rFonts w:ascii="DIN-Regular" w:hAnsi="DIN-Regular" w:cs="Helv"/>
          <w:color w:val="000000"/>
          <w:sz w:val="20"/>
          <w:lang w:val="de-DE"/>
        </w:rPr>
        <w:t>20th Century Fox</w:t>
      </w:r>
      <w:r w:rsidRPr="00927B1D">
        <w:rPr>
          <w:rFonts w:ascii="DIN-Regular" w:hAnsi="DIN-Regular" w:cs="Helv"/>
          <w:color w:val="000000"/>
          <w:sz w:val="20"/>
          <w:lang w:val="de-DE"/>
        </w:rPr>
        <w:t xml:space="preserve"> dazu verpflichtet</w:t>
      </w:r>
      <w:r w:rsidR="005C3792" w:rsidRPr="00927B1D">
        <w:rPr>
          <w:rFonts w:ascii="DIN-Regular" w:hAnsi="DIN-Regular" w:cs="Helv"/>
          <w:color w:val="000000"/>
          <w:sz w:val="20"/>
          <w:lang w:val="de-DE"/>
        </w:rPr>
        <w:t xml:space="preserve">, </w:t>
      </w:r>
      <w:r w:rsidRPr="00927B1D">
        <w:rPr>
          <w:rFonts w:ascii="DIN-Regular" w:hAnsi="DIN-Regular" w:cs="Helv"/>
          <w:color w:val="000000"/>
          <w:sz w:val="20"/>
          <w:lang w:val="de-DE"/>
        </w:rPr>
        <w:t xml:space="preserve">den </w:t>
      </w:r>
      <w:r w:rsidR="00D57502" w:rsidRPr="00927B1D">
        <w:rPr>
          <w:rFonts w:ascii="DIN-Regular" w:hAnsi="DIN-Regular" w:cs="Helv"/>
          <w:color w:val="000000"/>
          <w:sz w:val="20"/>
          <w:lang w:val="de-DE"/>
        </w:rPr>
        <w:t>HDR10+</w:t>
      </w:r>
      <w:r w:rsidRPr="00927B1D">
        <w:rPr>
          <w:rFonts w:ascii="DIN-Regular" w:hAnsi="DIN-Regular" w:cs="Helv"/>
          <w:color w:val="000000"/>
          <w:sz w:val="20"/>
          <w:lang w:val="de-DE"/>
        </w:rPr>
        <w:t xml:space="preserve"> Standard</w:t>
      </w:r>
      <w:r w:rsidR="00D57502" w:rsidRPr="00927B1D">
        <w:rPr>
          <w:rFonts w:ascii="DIN-Regular" w:hAnsi="DIN-Regular" w:cs="Helv"/>
          <w:color w:val="000000"/>
          <w:sz w:val="20"/>
          <w:lang w:val="de-DE"/>
        </w:rPr>
        <w:t xml:space="preserve"> in ihre </w:t>
      </w:r>
      <w:r w:rsidRPr="00927B1D">
        <w:rPr>
          <w:rFonts w:ascii="DIN-Regular" w:hAnsi="DIN-Regular" w:cs="Helv"/>
          <w:color w:val="000000"/>
          <w:sz w:val="20"/>
          <w:lang w:val="de-DE"/>
        </w:rPr>
        <w:t>N</w:t>
      </w:r>
      <w:r w:rsidR="00D57502" w:rsidRPr="00927B1D">
        <w:rPr>
          <w:rFonts w:ascii="DIN-Regular" w:hAnsi="DIN-Regular" w:cs="Helv"/>
          <w:color w:val="000000"/>
          <w:sz w:val="20"/>
          <w:lang w:val="de-DE"/>
        </w:rPr>
        <w:t>eu</w:t>
      </w:r>
      <w:r w:rsidRPr="00927B1D">
        <w:rPr>
          <w:rFonts w:ascii="DIN-Regular" w:hAnsi="DIN-Regular" w:cs="Helv"/>
          <w:color w:val="000000"/>
          <w:sz w:val="20"/>
          <w:lang w:val="de-DE"/>
        </w:rPr>
        <w:t>v</w:t>
      </w:r>
      <w:r w:rsidR="00D57502" w:rsidRPr="00927B1D">
        <w:rPr>
          <w:rFonts w:ascii="DIN-Regular" w:hAnsi="DIN-Regular" w:cs="Helv"/>
          <w:color w:val="000000"/>
          <w:sz w:val="20"/>
          <w:lang w:val="de-DE"/>
        </w:rPr>
        <w:t xml:space="preserve">eröffentlichungen </w:t>
      </w:r>
      <w:r w:rsidRPr="00927B1D">
        <w:rPr>
          <w:rFonts w:ascii="DIN-Regular" w:hAnsi="DIN-Regular" w:cs="Helv"/>
          <w:color w:val="000000"/>
          <w:sz w:val="20"/>
          <w:lang w:val="de-DE"/>
        </w:rPr>
        <w:t>zu implementieren</w:t>
      </w:r>
      <w:r w:rsidR="005C3792" w:rsidRPr="00927B1D">
        <w:rPr>
          <w:rFonts w:ascii="DIN-Regular" w:hAnsi="DIN-Regular" w:cs="Helv"/>
          <w:color w:val="000000"/>
          <w:sz w:val="20"/>
          <w:lang w:val="de-DE"/>
        </w:rPr>
        <w:t>.</w:t>
      </w:r>
      <w:r w:rsidRPr="00927B1D">
        <w:rPr>
          <w:rFonts w:ascii="DIN-Regular" w:hAnsi="DIN-Regular" w:cs="Helv"/>
          <w:color w:val="000000"/>
          <w:sz w:val="20"/>
          <w:lang w:val="de-DE"/>
        </w:rPr>
        <w:t xml:space="preserve"> Zudem kündigte </w:t>
      </w:r>
      <w:r w:rsidR="001B2839" w:rsidRPr="00927B1D">
        <w:rPr>
          <w:rFonts w:ascii="DIN-Regular" w:hAnsi="DIN-Regular" w:cs="Helv"/>
          <w:color w:val="000000"/>
          <w:sz w:val="20"/>
          <w:lang w:val="de-DE"/>
        </w:rPr>
        <w:t xml:space="preserve">die Film- und Fernsehgesellschaft </w:t>
      </w:r>
      <w:r w:rsidR="005C3792" w:rsidRPr="00927B1D">
        <w:rPr>
          <w:rFonts w:ascii="DIN-Regular" w:hAnsi="DIN-Regular" w:cs="Helv"/>
          <w:color w:val="000000"/>
          <w:sz w:val="20"/>
          <w:lang w:val="de-DE"/>
        </w:rPr>
        <w:t>Warner Bros.</w:t>
      </w:r>
      <w:r w:rsidRPr="00927B1D">
        <w:rPr>
          <w:rFonts w:ascii="DIN-Regular" w:hAnsi="DIN-Regular" w:cs="Helv"/>
          <w:color w:val="000000"/>
          <w:sz w:val="20"/>
          <w:lang w:val="de-DE"/>
        </w:rPr>
        <w:t xml:space="preserve"> </w:t>
      </w:r>
      <w:r w:rsidR="005C3792" w:rsidRPr="00927B1D">
        <w:rPr>
          <w:rFonts w:ascii="DIN-Regular" w:hAnsi="DIN-Regular" w:cs="Helv"/>
          <w:color w:val="000000"/>
          <w:sz w:val="20"/>
          <w:lang w:val="de-DE"/>
        </w:rPr>
        <w:t xml:space="preserve">an, ihre branchenführende Mediathek im Laufe dieses Jahres in HDR10+ bereitstellen </w:t>
      </w:r>
      <w:r w:rsidRPr="00927B1D">
        <w:rPr>
          <w:rFonts w:ascii="DIN-Regular" w:hAnsi="DIN-Regular" w:cs="Helv"/>
          <w:color w:val="000000"/>
          <w:sz w:val="20"/>
          <w:lang w:val="de-DE"/>
        </w:rPr>
        <w:t xml:space="preserve">zu </w:t>
      </w:r>
      <w:r w:rsidR="005C3792" w:rsidRPr="00927B1D">
        <w:rPr>
          <w:rFonts w:ascii="DIN-Regular" w:hAnsi="DIN-Regular" w:cs="Helv"/>
          <w:color w:val="000000"/>
          <w:sz w:val="20"/>
          <w:lang w:val="de-DE"/>
        </w:rPr>
        <w:t>wollen</w:t>
      </w:r>
      <w:r w:rsidR="006A211B" w:rsidRPr="00927B1D">
        <w:rPr>
          <w:rFonts w:ascii="DIN-Regular" w:hAnsi="DIN-Regular" w:cs="Helv"/>
          <w:color w:val="000000"/>
          <w:sz w:val="20"/>
          <w:lang w:val="de-DE"/>
        </w:rPr>
        <w:t>.</w:t>
      </w:r>
      <w:r w:rsidR="00C40308" w:rsidRPr="00927B1D">
        <w:rPr>
          <w:rFonts w:ascii="DIN-Regular" w:hAnsi="DIN-Regular" w:cs="Helv"/>
          <w:color w:val="000000"/>
          <w:sz w:val="20"/>
          <w:lang w:val="de-DE"/>
        </w:rPr>
        <w:t xml:space="preserve"> </w:t>
      </w:r>
      <w:r w:rsidR="006A211B" w:rsidRPr="00927B1D">
        <w:rPr>
          <w:rFonts w:ascii="DIN-Regular" w:hAnsi="DIN-Regular" w:cs="Helv"/>
          <w:color w:val="000000"/>
          <w:sz w:val="20"/>
          <w:lang w:val="de-DE"/>
        </w:rPr>
        <w:t xml:space="preserve">Auch Amazon Prime bietet </w:t>
      </w:r>
      <w:r w:rsidR="001B2839" w:rsidRPr="00927B1D">
        <w:rPr>
          <w:rFonts w:ascii="DIN-Regular" w:hAnsi="DIN-Regular" w:cs="Helv"/>
          <w:color w:val="000000"/>
          <w:sz w:val="20"/>
          <w:lang w:val="de-DE"/>
        </w:rPr>
        <w:t xml:space="preserve">als erster Streamingdienst </w:t>
      </w:r>
      <w:r w:rsidR="006A211B" w:rsidRPr="00927B1D">
        <w:rPr>
          <w:rFonts w:ascii="DIN-Regular" w:hAnsi="DIN-Regular" w:cs="Helv"/>
          <w:color w:val="000000"/>
          <w:sz w:val="20"/>
          <w:lang w:val="de-DE"/>
        </w:rPr>
        <w:t>seit Dezember 2017 alle Inhalte</w:t>
      </w:r>
      <w:r w:rsidR="001B2839" w:rsidRPr="00927B1D">
        <w:rPr>
          <w:rFonts w:ascii="DIN-Regular" w:hAnsi="DIN-Regular" w:cs="Helv"/>
          <w:color w:val="000000"/>
          <w:sz w:val="20"/>
          <w:lang w:val="de-DE"/>
        </w:rPr>
        <w:t xml:space="preserve"> in HDR10+ an</w:t>
      </w:r>
      <w:r w:rsidR="006A211B" w:rsidRPr="00927B1D">
        <w:rPr>
          <w:rFonts w:ascii="DIN-Regular" w:hAnsi="DIN-Regular" w:cs="Helv"/>
          <w:color w:val="000000"/>
          <w:sz w:val="20"/>
          <w:lang w:val="de-DE"/>
        </w:rPr>
        <w:t>.</w:t>
      </w:r>
    </w:p>
    <w:p w14:paraId="6472B644" w14:textId="77777777" w:rsidR="00A303C1" w:rsidRDefault="00A303C1" w:rsidP="00454259">
      <w:pPr>
        <w:autoSpaceDE w:val="0"/>
        <w:autoSpaceDN w:val="0"/>
        <w:adjustRightInd w:val="0"/>
        <w:rPr>
          <w:rFonts w:ascii="DIN-Regular" w:hAnsi="DIN-Regular" w:cs="Helv"/>
          <w:color w:val="000000"/>
          <w:sz w:val="20"/>
          <w:lang w:val="de-DE"/>
        </w:rPr>
      </w:pPr>
    </w:p>
    <w:p w14:paraId="1FC74697" w14:textId="24D4CB28" w:rsidR="00A303C1" w:rsidRDefault="00871CFB" w:rsidP="00454259">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Herzstück der neuen TV-Modelle ab der FXW754-Serie </w:t>
      </w:r>
      <w:r w:rsidR="00BC41D1">
        <w:rPr>
          <w:rFonts w:ascii="DIN-Regular" w:hAnsi="DIN-Regular" w:cs="Helv"/>
          <w:color w:val="000000"/>
          <w:sz w:val="20"/>
          <w:lang w:val="de-DE"/>
        </w:rPr>
        <w:t xml:space="preserve">sind leistungsstarke </w:t>
      </w:r>
      <w:r>
        <w:rPr>
          <w:rFonts w:ascii="DIN-Regular" w:hAnsi="DIN-Regular" w:cs="Helv"/>
          <w:color w:val="000000"/>
          <w:sz w:val="20"/>
          <w:lang w:val="de-DE"/>
        </w:rPr>
        <w:t>Studio Colour HCX-Prozessor</w:t>
      </w:r>
      <w:r w:rsidR="00BC41D1">
        <w:rPr>
          <w:rFonts w:ascii="DIN-Regular" w:hAnsi="DIN-Regular" w:cs="Helv"/>
          <w:color w:val="000000"/>
          <w:sz w:val="20"/>
          <w:lang w:val="de-DE"/>
        </w:rPr>
        <w:t>en, die</w:t>
      </w:r>
      <w:r>
        <w:rPr>
          <w:rFonts w:ascii="DIN-Regular" w:hAnsi="DIN-Regular" w:cs="Helv"/>
          <w:color w:val="000000"/>
          <w:sz w:val="20"/>
          <w:lang w:val="de-DE"/>
        </w:rPr>
        <w:t xml:space="preserve"> in enger Zusammenarbeit mit Hollywood-Profis entwickelt wurde</w:t>
      </w:r>
      <w:r w:rsidR="00BC41D1">
        <w:rPr>
          <w:rFonts w:ascii="DIN-Regular" w:hAnsi="DIN-Regular" w:cs="Helv"/>
          <w:color w:val="000000"/>
          <w:sz w:val="20"/>
          <w:lang w:val="de-DE"/>
        </w:rPr>
        <w:t>n</w:t>
      </w:r>
      <w:r>
        <w:rPr>
          <w:rFonts w:ascii="DIN-Regular" w:hAnsi="DIN-Regular" w:cs="Helv"/>
          <w:color w:val="000000"/>
          <w:sz w:val="20"/>
          <w:lang w:val="de-DE"/>
        </w:rPr>
        <w:t xml:space="preserve">. Durch </w:t>
      </w:r>
      <w:r w:rsidR="00BC41D1">
        <w:rPr>
          <w:rFonts w:ascii="DIN-Regular" w:hAnsi="DIN-Regular" w:cs="Helv"/>
          <w:color w:val="000000"/>
          <w:sz w:val="20"/>
          <w:lang w:val="de-DE"/>
        </w:rPr>
        <w:t>ihre enorme Rechenleistung meistern die</w:t>
      </w:r>
      <w:r>
        <w:rPr>
          <w:rFonts w:ascii="DIN-Regular" w:hAnsi="DIN-Regular" w:cs="Helv"/>
          <w:color w:val="000000"/>
          <w:sz w:val="20"/>
          <w:lang w:val="de-DE"/>
        </w:rPr>
        <w:t xml:space="preserve"> Prozessor</w:t>
      </w:r>
      <w:r w:rsidR="00BC41D1">
        <w:rPr>
          <w:rFonts w:ascii="DIN-Regular" w:hAnsi="DIN-Regular" w:cs="Helv"/>
          <w:color w:val="000000"/>
          <w:sz w:val="20"/>
          <w:lang w:val="de-DE"/>
        </w:rPr>
        <w:t>en</w:t>
      </w:r>
      <w:r>
        <w:rPr>
          <w:rFonts w:ascii="DIN-Regular" w:hAnsi="DIN-Regular" w:cs="Helv"/>
          <w:color w:val="000000"/>
          <w:sz w:val="20"/>
          <w:lang w:val="de-DE"/>
        </w:rPr>
        <w:t xml:space="preserve"> die Fülle an Bildinformationen in atemberaubender Geschwindigkeit und Präzision und</w:t>
      </w:r>
      <w:r w:rsidR="00BC41D1">
        <w:rPr>
          <w:rFonts w:ascii="DIN-Regular" w:hAnsi="DIN-Regular" w:cs="Helv"/>
          <w:color w:val="000000"/>
          <w:sz w:val="20"/>
          <w:lang w:val="de-DE"/>
        </w:rPr>
        <w:t xml:space="preserve"> liefern so</w:t>
      </w:r>
      <w:r>
        <w:rPr>
          <w:rFonts w:ascii="DIN-Regular" w:hAnsi="DIN-Regular" w:cs="Helv"/>
          <w:color w:val="000000"/>
          <w:sz w:val="20"/>
          <w:lang w:val="de-DE"/>
        </w:rPr>
        <w:t xml:space="preserve"> eine Bildqualität auf Referenzniveau. </w:t>
      </w:r>
    </w:p>
    <w:p w14:paraId="0522DF2C" w14:textId="77777777" w:rsidR="00A303C1" w:rsidRDefault="00A303C1" w:rsidP="00454259">
      <w:pPr>
        <w:autoSpaceDE w:val="0"/>
        <w:autoSpaceDN w:val="0"/>
        <w:adjustRightInd w:val="0"/>
        <w:rPr>
          <w:rFonts w:ascii="DIN-Regular" w:hAnsi="DIN-Regular" w:cs="Helv"/>
          <w:color w:val="000000"/>
          <w:sz w:val="20"/>
          <w:lang w:val="de-DE"/>
        </w:rPr>
      </w:pPr>
    </w:p>
    <w:p w14:paraId="2EDBFF2C" w14:textId="2B0F529D" w:rsidR="00454259" w:rsidRPr="00454259" w:rsidRDefault="00362CF4" w:rsidP="00454259">
      <w:pPr>
        <w:autoSpaceDE w:val="0"/>
        <w:autoSpaceDN w:val="0"/>
        <w:adjustRightInd w:val="0"/>
        <w:rPr>
          <w:rFonts w:ascii="DIN-Regular" w:hAnsi="DIN-Regular" w:cs="Helv"/>
          <w:color w:val="000000"/>
          <w:sz w:val="20"/>
          <w:lang w:val="de-DE"/>
        </w:rPr>
      </w:pPr>
      <w:r w:rsidRPr="00FF3DB7">
        <w:rPr>
          <w:rFonts w:ascii="DIN-Regular" w:hAnsi="DIN-Regular" w:cs="Helv"/>
          <w:color w:val="000000"/>
          <w:sz w:val="20"/>
          <w:lang w:val="de-DE"/>
        </w:rPr>
        <w:t>Panasonic</w:t>
      </w:r>
      <w:r w:rsidR="00871CFB" w:rsidRPr="00FF3DB7">
        <w:rPr>
          <w:rFonts w:ascii="DIN-Regular" w:hAnsi="DIN-Regular" w:cs="Helv"/>
          <w:color w:val="000000"/>
          <w:sz w:val="20"/>
          <w:lang w:val="de-DE"/>
        </w:rPr>
        <w:t xml:space="preserve"> </w:t>
      </w:r>
      <w:r w:rsidR="00595BA2" w:rsidRPr="00FF3DB7">
        <w:rPr>
          <w:rFonts w:ascii="DIN-Regular" w:hAnsi="DIN-Regular" w:cs="Helv"/>
          <w:color w:val="000000"/>
          <w:sz w:val="20"/>
          <w:lang w:val="de-DE"/>
        </w:rPr>
        <w:t>wird s</w:t>
      </w:r>
      <w:r w:rsidRPr="00FF3DB7">
        <w:rPr>
          <w:rFonts w:ascii="DIN-Regular" w:hAnsi="DIN-Regular" w:cs="Helv"/>
          <w:color w:val="000000"/>
          <w:sz w:val="20"/>
          <w:lang w:val="de-DE"/>
        </w:rPr>
        <w:t xml:space="preserve">eine Top-Modelle </w:t>
      </w:r>
      <w:r w:rsidR="00871CFB" w:rsidRPr="00FF3DB7">
        <w:rPr>
          <w:rFonts w:ascii="DIN-Regular" w:hAnsi="DIN-Regular" w:cs="Helv"/>
          <w:color w:val="000000"/>
          <w:sz w:val="20"/>
          <w:lang w:val="de-DE"/>
        </w:rPr>
        <w:t xml:space="preserve">zudem </w:t>
      </w:r>
      <w:r w:rsidRPr="00FF3DB7">
        <w:rPr>
          <w:rFonts w:ascii="DIN-Regular" w:hAnsi="DIN-Regular" w:cs="Helv"/>
          <w:color w:val="000000"/>
          <w:sz w:val="20"/>
          <w:lang w:val="de-DE"/>
        </w:rPr>
        <w:t>auc</w:t>
      </w:r>
      <w:r w:rsidR="00BC41D1" w:rsidRPr="00FF3DB7">
        <w:rPr>
          <w:rFonts w:ascii="DIN-Regular" w:hAnsi="DIN-Regular" w:cs="Helv"/>
          <w:color w:val="000000"/>
          <w:sz w:val="20"/>
          <w:lang w:val="de-DE"/>
        </w:rPr>
        <w:t>h in puncto Spracherkennung auf</w:t>
      </w:r>
      <w:r w:rsidR="00595BA2" w:rsidRPr="00FF3DB7">
        <w:rPr>
          <w:rFonts w:ascii="DIN-Regular" w:hAnsi="DIN-Regular" w:cs="Helv"/>
          <w:color w:val="000000"/>
          <w:sz w:val="20"/>
          <w:lang w:val="de-DE"/>
        </w:rPr>
        <w:t>rüsten</w:t>
      </w:r>
      <w:r w:rsidR="00BC41D1" w:rsidRPr="00FF3DB7">
        <w:rPr>
          <w:rFonts w:ascii="DIN-Regular" w:hAnsi="DIN-Regular" w:cs="Helv"/>
          <w:color w:val="000000"/>
          <w:sz w:val="20"/>
          <w:lang w:val="de-DE"/>
        </w:rPr>
        <w:t>:</w:t>
      </w:r>
      <w:r w:rsidRPr="00FF3DB7">
        <w:rPr>
          <w:rFonts w:ascii="DIN-Regular" w:hAnsi="DIN-Regular" w:cs="Helv"/>
          <w:color w:val="000000"/>
          <w:sz w:val="20"/>
          <w:lang w:val="de-DE"/>
        </w:rPr>
        <w:t xml:space="preserve"> Per Software-Update </w:t>
      </w:r>
      <w:r w:rsidR="00595BA2" w:rsidRPr="00FF3DB7">
        <w:rPr>
          <w:rFonts w:ascii="DIN-Regular" w:hAnsi="DIN-Regular" w:cs="Helv"/>
          <w:color w:val="000000"/>
          <w:sz w:val="20"/>
          <w:lang w:val="de-DE"/>
        </w:rPr>
        <w:t xml:space="preserve">werden </w:t>
      </w:r>
      <w:r w:rsidR="00FC3F08" w:rsidRPr="00FF3DB7">
        <w:rPr>
          <w:rFonts w:ascii="DIN-Regular" w:hAnsi="DIN-Regular" w:cs="Helv"/>
          <w:color w:val="000000"/>
          <w:sz w:val="20"/>
          <w:lang w:val="de-DE"/>
        </w:rPr>
        <w:t>viele TV Modelle</w:t>
      </w:r>
      <w:r w:rsidRPr="00FF3DB7">
        <w:rPr>
          <w:rFonts w:ascii="DIN-Regular" w:hAnsi="DIN-Regular" w:cs="Helv"/>
          <w:color w:val="000000"/>
          <w:sz w:val="20"/>
          <w:lang w:val="de-DE"/>
        </w:rPr>
        <w:t xml:space="preserve"> </w:t>
      </w:r>
      <w:r w:rsidR="00871CFB" w:rsidRPr="00FF3DB7">
        <w:rPr>
          <w:rFonts w:ascii="DIN-Regular" w:hAnsi="DIN-Regular" w:cs="Helv"/>
          <w:color w:val="000000"/>
          <w:sz w:val="20"/>
          <w:lang w:val="de-DE"/>
        </w:rPr>
        <w:t xml:space="preserve">ab Herbst 2018 </w:t>
      </w:r>
      <w:r w:rsidR="00FC3F08" w:rsidRPr="00FF3DB7">
        <w:rPr>
          <w:rFonts w:ascii="DIN-Regular" w:hAnsi="DIN-Regular" w:cs="Helv"/>
          <w:color w:val="000000"/>
          <w:sz w:val="20"/>
          <w:lang w:val="de-DE"/>
        </w:rPr>
        <w:t>die Sprachsteuerung</w:t>
      </w:r>
      <w:r w:rsidR="00595BA2" w:rsidRPr="00FF3DB7">
        <w:rPr>
          <w:rFonts w:ascii="DIN-Regular" w:hAnsi="DIN-Regular" w:cs="Helv"/>
          <w:color w:val="000000"/>
          <w:sz w:val="20"/>
          <w:lang w:val="de-DE"/>
        </w:rPr>
        <w:t xml:space="preserve"> unterstützen</w:t>
      </w:r>
      <w:r w:rsidR="00BC41D1" w:rsidRPr="00FF3DB7">
        <w:rPr>
          <w:rFonts w:ascii="DIN-Regular" w:hAnsi="DIN-Regular" w:cs="Helv"/>
          <w:color w:val="000000"/>
          <w:sz w:val="20"/>
          <w:lang w:val="de-DE"/>
        </w:rPr>
        <w:t xml:space="preserve">. </w:t>
      </w:r>
    </w:p>
    <w:p w14:paraId="012CB151" w14:textId="77777777" w:rsidR="00C459C8" w:rsidRPr="00BE4678" w:rsidRDefault="00C459C8" w:rsidP="00964CC1">
      <w:pPr>
        <w:autoSpaceDE w:val="0"/>
        <w:autoSpaceDN w:val="0"/>
        <w:adjustRightInd w:val="0"/>
        <w:rPr>
          <w:rFonts w:ascii="DIN-Regular" w:hAnsi="DIN-Regular" w:cs="Helv"/>
          <w:color w:val="000000"/>
          <w:sz w:val="20"/>
          <w:lang w:val="de-DE"/>
        </w:rPr>
      </w:pPr>
    </w:p>
    <w:p w14:paraId="282FFB0E" w14:textId="0B4541F9" w:rsidR="00A07566" w:rsidRDefault="00FB44FB" w:rsidP="00BE24E1">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Die hohe Qualität im Line-up bestätigen </w:t>
      </w:r>
      <w:r w:rsidR="00E065A3">
        <w:rPr>
          <w:rFonts w:ascii="DIN-Regular" w:hAnsi="DIN-Regular" w:cs="Helv"/>
          <w:color w:val="000000"/>
          <w:sz w:val="20"/>
          <w:lang w:val="de-DE"/>
        </w:rPr>
        <w:t xml:space="preserve">derweil </w:t>
      </w:r>
      <w:r w:rsidR="00B34F24">
        <w:rPr>
          <w:rFonts w:ascii="DIN-Regular" w:hAnsi="DIN-Regular" w:cs="Helv"/>
          <w:color w:val="000000"/>
          <w:sz w:val="20"/>
          <w:lang w:val="de-DE"/>
        </w:rPr>
        <w:t xml:space="preserve">sowohl </w:t>
      </w:r>
      <w:r w:rsidR="004D268A">
        <w:rPr>
          <w:rFonts w:ascii="DIN-Regular" w:hAnsi="DIN-Regular" w:cs="Helv"/>
          <w:color w:val="000000"/>
          <w:sz w:val="20"/>
          <w:lang w:val="de-DE"/>
        </w:rPr>
        <w:t xml:space="preserve">Verbraucher </w:t>
      </w:r>
      <w:r w:rsidR="00B34F24">
        <w:rPr>
          <w:rFonts w:ascii="DIN-Regular" w:hAnsi="DIN-Regular" w:cs="Helv"/>
          <w:color w:val="000000"/>
          <w:sz w:val="20"/>
          <w:lang w:val="de-DE"/>
        </w:rPr>
        <w:t>als auch</w:t>
      </w:r>
      <w:r w:rsidR="004D268A">
        <w:rPr>
          <w:rFonts w:ascii="DIN-Regular" w:hAnsi="DIN-Regular" w:cs="Helv"/>
          <w:color w:val="000000"/>
          <w:sz w:val="20"/>
          <w:lang w:val="de-DE"/>
        </w:rPr>
        <w:t xml:space="preserve"> </w:t>
      </w:r>
      <w:r>
        <w:rPr>
          <w:rFonts w:ascii="DIN-Regular" w:hAnsi="DIN-Regular" w:cs="Helv"/>
          <w:color w:val="000000"/>
          <w:sz w:val="20"/>
          <w:lang w:val="de-DE"/>
        </w:rPr>
        <w:t>unabhängige Experten</w:t>
      </w:r>
      <w:r w:rsidR="00B34F24">
        <w:rPr>
          <w:rFonts w:ascii="DIN-Regular" w:hAnsi="DIN-Regular" w:cs="Helv"/>
          <w:color w:val="000000"/>
          <w:sz w:val="20"/>
          <w:lang w:val="de-DE"/>
        </w:rPr>
        <w:t>.</w:t>
      </w:r>
      <w:r w:rsidR="000B4F66">
        <w:rPr>
          <w:rFonts w:ascii="DIN-Regular" w:hAnsi="DIN-Regular" w:cs="Helv"/>
          <w:color w:val="000000"/>
          <w:sz w:val="20"/>
          <w:lang w:val="de-DE"/>
        </w:rPr>
        <w:t xml:space="preserve"> </w:t>
      </w:r>
      <w:r w:rsidR="00E065A3">
        <w:rPr>
          <w:rFonts w:ascii="DIN-Regular" w:hAnsi="DIN-Regular" w:cs="Helv"/>
          <w:color w:val="000000"/>
          <w:sz w:val="20"/>
          <w:lang w:val="de-DE"/>
        </w:rPr>
        <w:t>Die neuen Top-Modelle glänzten zuletzt i</w:t>
      </w:r>
      <w:r w:rsidR="00B34F24">
        <w:rPr>
          <w:rFonts w:ascii="DIN-Regular" w:hAnsi="DIN-Regular" w:cs="Helv"/>
          <w:color w:val="000000"/>
          <w:sz w:val="20"/>
          <w:lang w:val="de-DE"/>
        </w:rPr>
        <w:t xml:space="preserve">n den </w:t>
      </w:r>
      <w:r w:rsidR="000B4F66">
        <w:rPr>
          <w:rFonts w:ascii="DIN-Regular" w:hAnsi="DIN-Regular" w:cs="Helv"/>
          <w:color w:val="000000"/>
          <w:sz w:val="20"/>
          <w:lang w:val="de-DE"/>
        </w:rPr>
        <w:t>Test</w:t>
      </w:r>
      <w:r w:rsidR="00F05DE1">
        <w:rPr>
          <w:rFonts w:ascii="DIN-Regular" w:hAnsi="DIN-Regular" w:cs="Helv"/>
          <w:color w:val="000000"/>
          <w:sz w:val="20"/>
          <w:lang w:val="de-DE"/>
        </w:rPr>
        <w:t xml:space="preserve">s der </w:t>
      </w:r>
      <w:r w:rsidR="000B4F66">
        <w:rPr>
          <w:rFonts w:ascii="DIN-Regular" w:hAnsi="DIN-Regular" w:cs="Helv"/>
          <w:color w:val="000000"/>
          <w:sz w:val="20"/>
          <w:lang w:val="de-DE"/>
        </w:rPr>
        <w:t>qual</w:t>
      </w:r>
      <w:r w:rsidR="00F05DE1">
        <w:rPr>
          <w:rFonts w:ascii="DIN-Regular" w:hAnsi="DIN-Regular" w:cs="Helv"/>
          <w:color w:val="000000"/>
          <w:sz w:val="20"/>
          <w:lang w:val="de-DE"/>
        </w:rPr>
        <w:t>ifizierten</w:t>
      </w:r>
      <w:r w:rsidR="000B4F66">
        <w:rPr>
          <w:rFonts w:ascii="DIN-Regular" w:hAnsi="DIN-Regular" w:cs="Helv"/>
          <w:color w:val="000000"/>
          <w:sz w:val="20"/>
          <w:lang w:val="de-DE"/>
        </w:rPr>
        <w:t xml:space="preserve"> Fach</w:t>
      </w:r>
      <w:r w:rsidR="00F05DE1">
        <w:rPr>
          <w:rFonts w:ascii="DIN-Regular" w:hAnsi="DIN-Regular" w:cs="Helv"/>
          <w:color w:val="000000"/>
          <w:sz w:val="20"/>
          <w:lang w:val="de-DE"/>
        </w:rPr>
        <w:t>presse</w:t>
      </w:r>
      <w:r w:rsidR="00B34F24">
        <w:rPr>
          <w:rFonts w:ascii="DIN-Regular" w:hAnsi="DIN-Regular" w:cs="Helv"/>
          <w:color w:val="000000"/>
          <w:sz w:val="20"/>
          <w:lang w:val="de-DE"/>
        </w:rPr>
        <w:t xml:space="preserve"> und auch</w:t>
      </w:r>
      <w:r w:rsidR="000B4F66">
        <w:rPr>
          <w:rFonts w:ascii="DIN-Regular" w:hAnsi="DIN-Regular" w:cs="Helv"/>
          <w:color w:val="000000"/>
          <w:sz w:val="20"/>
          <w:lang w:val="de-DE"/>
        </w:rPr>
        <w:t xml:space="preserve"> </w:t>
      </w:r>
      <w:r w:rsidR="00F05DE1">
        <w:rPr>
          <w:rFonts w:ascii="DIN-Regular" w:hAnsi="DIN-Regular" w:cs="Helv"/>
          <w:color w:val="000000"/>
          <w:sz w:val="20"/>
          <w:lang w:val="de-DE"/>
        </w:rPr>
        <w:t>die Jurys bedeuten</w:t>
      </w:r>
      <w:r w:rsidR="004D268A">
        <w:rPr>
          <w:rFonts w:ascii="DIN-Regular" w:hAnsi="DIN-Regular" w:cs="Helv"/>
          <w:color w:val="000000"/>
          <w:sz w:val="20"/>
          <w:lang w:val="de-DE"/>
        </w:rPr>
        <w:t>der</w:t>
      </w:r>
      <w:r w:rsidR="00F05DE1">
        <w:rPr>
          <w:rFonts w:ascii="DIN-Regular" w:hAnsi="DIN-Regular" w:cs="Helv"/>
          <w:color w:val="000000"/>
          <w:sz w:val="20"/>
          <w:lang w:val="de-DE"/>
        </w:rPr>
        <w:t xml:space="preserve"> Branchenauszeichnungen</w:t>
      </w:r>
      <w:r w:rsidR="00B34F24">
        <w:rPr>
          <w:rFonts w:ascii="DIN-Regular" w:hAnsi="DIN-Regular" w:cs="Helv"/>
          <w:color w:val="000000"/>
          <w:sz w:val="20"/>
          <w:lang w:val="de-DE"/>
        </w:rPr>
        <w:t xml:space="preserve"> zeig</w:t>
      </w:r>
      <w:r w:rsidR="00E065A3">
        <w:rPr>
          <w:rFonts w:ascii="DIN-Regular" w:hAnsi="DIN-Regular" w:cs="Helv"/>
          <w:color w:val="000000"/>
          <w:sz w:val="20"/>
          <w:lang w:val="de-DE"/>
        </w:rPr>
        <w:t>t</w:t>
      </w:r>
      <w:r w:rsidR="00B34F24">
        <w:rPr>
          <w:rFonts w:ascii="DIN-Regular" w:hAnsi="DIN-Regular" w:cs="Helv"/>
          <w:color w:val="000000"/>
          <w:sz w:val="20"/>
          <w:lang w:val="de-DE"/>
        </w:rPr>
        <w:t xml:space="preserve">en sich überzeugt. Besonders erfreulich für die Entwickler: die </w:t>
      </w:r>
      <w:r w:rsidR="00A07566">
        <w:rPr>
          <w:rFonts w:ascii="DIN-Regular" w:hAnsi="DIN-Regular" w:cs="Helv"/>
          <w:color w:val="000000"/>
          <w:sz w:val="20"/>
          <w:lang w:val="de-DE"/>
        </w:rPr>
        <w:t>Sieg</w:t>
      </w:r>
      <w:r w:rsidR="00B34F24">
        <w:rPr>
          <w:rFonts w:ascii="DIN-Regular" w:hAnsi="DIN-Regular" w:cs="Helv"/>
          <w:color w:val="000000"/>
          <w:sz w:val="20"/>
          <w:lang w:val="de-DE"/>
        </w:rPr>
        <w:t>e</w:t>
      </w:r>
      <w:r w:rsidR="00A07566">
        <w:rPr>
          <w:rFonts w:ascii="DIN-Regular" w:hAnsi="DIN-Regular" w:cs="Helv"/>
          <w:color w:val="000000"/>
          <w:sz w:val="20"/>
          <w:lang w:val="de-DE"/>
        </w:rPr>
        <w:t xml:space="preserve"> in der Leserwahl des Fachmagazins „Video“ in der Kategorie „OLED“</w:t>
      </w:r>
      <w:r w:rsidR="00763932">
        <w:rPr>
          <w:rFonts w:ascii="DIN-Regular" w:hAnsi="DIN-Regular" w:cs="Helv"/>
          <w:color w:val="000000"/>
          <w:sz w:val="20"/>
          <w:lang w:val="de-DE"/>
        </w:rPr>
        <w:t xml:space="preserve"> sowie im aktuellen Vergleichstest der „</w:t>
      </w:r>
      <w:proofErr w:type="spellStart"/>
      <w:r w:rsidR="00763932">
        <w:rPr>
          <w:rFonts w:ascii="DIN-Regular" w:hAnsi="DIN-Regular" w:cs="Helv"/>
          <w:color w:val="000000"/>
          <w:sz w:val="20"/>
          <w:lang w:val="de-DE"/>
        </w:rPr>
        <w:t>Satvision</w:t>
      </w:r>
      <w:proofErr w:type="spellEnd"/>
      <w:r w:rsidR="00763932">
        <w:rPr>
          <w:rFonts w:ascii="DIN-Regular" w:hAnsi="DIN-Regular" w:cs="Helv"/>
          <w:color w:val="000000"/>
          <w:sz w:val="20"/>
          <w:lang w:val="de-DE"/>
        </w:rPr>
        <w:t>“.</w:t>
      </w:r>
    </w:p>
    <w:p w14:paraId="7B0092FE" w14:textId="77777777" w:rsidR="00BC41D1" w:rsidRDefault="00BC41D1" w:rsidP="00BE24E1">
      <w:pPr>
        <w:autoSpaceDE w:val="0"/>
        <w:autoSpaceDN w:val="0"/>
        <w:adjustRightInd w:val="0"/>
        <w:rPr>
          <w:rFonts w:ascii="DIN-Regular" w:hAnsi="DIN-Regular" w:cs="Helv"/>
          <w:color w:val="000000"/>
          <w:sz w:val="20"/>
          <w:lang w:val="de-DE"/>
        </w:rPr>
      </w:pPr>
    </w:p>
    <w:p w14:paraId="60141A8D" w14:textId="77777777" w:rsidR="00BC41D1" w:rsidRDefault="00BC41D1" w:rsidP="00BE24E1">
      <w:pPr>
        <w:autoSpaceDE w:val="0"/>
        <w:autoSpaceDN w:val="0"/>
        <w:adjustRightInd w:val="0"/>
        <w:rPr>
          <w:rFonts w:ascii="DIN-Regular" w:hAnsi="DIN-Regular" w:cs="Helv"/>
          <w:color w:val="000000"/>
          <w:sz w:val="20"/>
          <w:lang w:val="de-DE"/>
        </w:rPr>
      </w:pPr>
    </w:p>
    <w:p w14:paraId="1D976FAF" w14:textId="4D19ED23" w:rsidR="00F26EC7" w:rsidRPr="006C07A7" w:rsidRDefault="00356DE4" w:rsidP="001C1E05">
      <w:pPr>
        <w:outlineLvl w:val="0"/>
        <w:rPr>
          <w:rFonts w:ascii="DIN-Bold" w:hAnsi="DIN-Bold" w:cs="Helv"/>
          <w:color w:val="000000"/>
          <w:sz w:val="20"/>
          <w:lang w:val="de-DE"/>
        </w:rPr>
      </w:pPr>
      <w:r w:rsidRPr="006C07A7">
        <w:rPr>
          <w:rFonts w:ascii="DIN-Bold" w:hAnsi="DIN-Bold" w:cs="Helv"/>
          <w:color w:val="000000"/>
          <w:sz w:val="20"/>
          <w:lang w:val="de-DE"/>
        </w:rPr>
        <w:t xml:space="preserve">Die </w:t>
      </w:r>
      <w:r w:rsidR="00603D2B">
        <w:rPr>
          <w:rFonts w:ascii="DIN-Bold" w:hAnsi="DIN-Bold" w:cs="Helv"/>
          <w:color w:val="000000"/>
          <w:sz w:val="20"/>
          <w:lang w:val="de-DE"/>
        </w:rPr>
        <w:t xml:space="preserve">aktuellen </w:t>
      </w:r>
      <w:r w:rsidRPr="006C07A7">
        <w:rPr>
          <w:rFonts w:ascii="DIN-Bold" w:hAnsi="DIN-Bold" w:cs="Helv"/>
          <w:color w:val="000000"/>
          <w:sz w:val="20"/>
          <w:lang w:val="de-DE"/>
        </w:rPr>
        <w:t>Panasonic TV-Serien im Überblick:</w:t>
      </w:r>
    </w:p>
    <w:p w14:paraId="55A45BF6" w14:textId="77777777" w:rsidR="00F26EC7" w:rsidRDefault="00F26EC7">
      <w:pPr>
        <w:rPr>
          <w:rFonts w:ascii="DIN-Regular" w:hAnsi="DIN-Regular" w:cs="Helv"/>
          <w:color w:val="000000"/>
          <w:sz w:val="20"/>
          <w:lang w:val="de-DE"/>
        </w:rPr>
      </w:pPr>
    </w:p>
    <w:p w14:paraId="1D68C439" w14:textId="65454302" w:rsidR="00F26EC7" w:rsidRDefault="002225BA" w:rsidP="001C1E05">
      <w:pPr>
        <w:outlineLvl w:val="0"/>
        <w:rPr>
          <w:rFonts w:ascii="DIN-Bold" w:hAnsi="DIN-Bold" w:cs="Helv"/>
          <w:color w:val="000000"/>
          <w:sz w:val="20"/>
          <w:lang w:val="de-DE"/>
        </w:rPr>
      </w:pPr>
      <w:r>
        <w:rPr>
          <w:rFonts w:ascii="DIN-Bold" w:hAnsi="DIN-Bold" w:cs="Helv"/>
          <w:color w:val="000000"/>
          <w:sz w:val="20"/>
          <w:lang w:val="de-DE"/>
        </w:rPr>
        <w:t>FZC</w:t>
      </w:r>
      <w:r w:rsidR="00992C0A">
        <w:rPr>
          <w:rFonts w:ascii="DIN-Bold" w:hAnsi="DIN-Bold" w:cs="Helv"/>
          <w:color w:val="000000"/>
          <w:sz w:val="20"/>
          <w:lang w:val="de-DE"/>
        </w:rPr>
        <w:t>954-Serie (55“, 65“</w:t>
      </w:r>
      <w:r w:rsidR="00F26EC7" w:rsidRPr="006C07A7">
        <w:rPr>
          <w:rFonts w:ascii="DIN-Bold" w:hAnsi="DIN-Bold" w:cs="Helv"/>
          <w:color w:val="000000"/>
          <w:sz w:val="20"/>
          <w:lang w:val="de-DE"/>
        </w:rPr>
        <w:t>)</w:t>
      </w:r>
    </w:p>
    <w:p w14:paraId="2CB59F55" w14:textId="6206A45D" w:rsidR="00603D2B" w:rsidRPr="00603D2B" w:rsidRDefault="00603D2B" w:rsidP="00603D2B">
      <w:pPr>
        <w:pStyle w:val="Listenabsatz"/>
        <w:numPr>
          <w:ilvl w:val="0"/>
          <w:numId w:val="32"/>
        </w:numPr>
        <w:outlineLvl w:val="0"/>
        <w:rPr>
          <w:rFonts w:ascii="DIN-Regular" w:hAnsi="DIN-Regular" w:cs="Helv"/>
          <w:color w:val="000000"/>
          <w:sz w:val="20"/>
          <w:lang w:val="de-DE"/>
        </w:rPr>
      </w:pPr>
      <w:r w:rsidRPr="00603D2B">
        <w:rPr>
          <w:rFonts w:ascii="DIN-Regular" w:hAnsi="DIN-Regular" w:cs="Helv"/>
          <w:color w:val="000000"/>
          <w:sz w:val="20"/>
          <w:lang w:val="de-DE"/>
        </w:rPr>
        <w:t>4K Pro HDR Master OLED: Die nächste OLED-TV-Generation für allerhöchste Bildstandards und ultimativen Kontrast</w:t>
      </w:r>
    </w:p>
    <w:p w14:paraId="326A2261" w14:textId="654B72C8" w:rsidR="00603D2B" w:rsidRPr="00603D2B" w:rsidRDefault="00603D2B" w:rsidP="00603D2B">
      <w:pPr>
        <w:pStyle w:val="Listenabsatz"/>
        <w:numPr>
          <w:ilvl w:val="0"/>
          <w:numId w:val="32"/>
        </w:numPr>
        <w:outlineLvl w:val="0"/>
        <w:rPr>
          <w:rFonts w:ascii="DIN-Regular" w:hAnsi="DIN-Regular" w:cs="Helv"/>
          <w:color w:val="000000"/>
          <w:sz w:val="20"/>
          <w:lang w:val="de-DE"/>
        </w:rPr>
      </w:pPr>
      <w:proofErr w:type="spellStart"/>
      <w:r w:rsidRPr="00603D2B">
        <w:rPr>
          <w:rFonts w:ascii="DIN-Regular" w:hAnsi="DIN-Regular" w:cs="Helv"/>
          <w:color w:val="000000"/>
          <w:sz w:val="20"/>
          <w:lang w:val="de-DE"/>
        </w:rPr>
        <w:t>Tuned</w:t>
      </w:r>
      <w:proofErr w:type="spellEnd"/>
      <w:r w:rsidRPr="00603D2B">
        <w:rPr>
          <w:rFonts w:ascii="DIN-Regular" w:hAnsi="DIN-Regular" w:cs="Helv"/>
          <w:color w:val="000000"/>
          <w:sz w:val="20"/>
          <w:lang w:val="de-DE"/>
        </w:rPr>
        <w:t xml:space="preserve"> </w:t>
      </w:r>
      <w:proofErr w:type="spellStart"/>
      <w:r w:rsidRPr="00603D2B">
        <w:rPr>
          <w:rFonts w:ascii="DIN-Regular" w:hAnsi="DIN-Regular" w:cs="Helv"/>
          <w:color w:val="000000"/>
          <w:sz w:val="20"/>
          <w:lang w:val="de-DE"/>
        </w:rPr>
        <w:t>by</w:t>
      </w:r>
      <w:proofErr w:type="spellEnd"/>
      <w:r w:rsidRPr="00603D2B">
        <w:rPr>
          <w:rFonts w:ascii="DIN-Regular" w:hAnsi="DIN-Regular" w:cs="Helv"/>
          <w:color w:val="000000"/>
          <w:sz w:val="20"/>
          <w:lang w:val="de-DE"/>
        </w:rPr>
        <w:t xml:space="preserve"> Technics: </w:t>
      </w:r>
      <w:proofErr w:type="spellStart"/>
      <w:r w:rsidRPr="00603D2B">
        <w:rPr>
          <w:rFonts w:ascii="DIN-Regular" w:hAnsi="DIN-Regular" w:cs="Helv"/>
          <w:color w:val="000000"/>
          <w:sz w:val="20"/>
          <w:lang w:val="de-DE"/>
        </w:rPr>
        <w:t>Au</w:t>
      </w:r>
      <w:r w:rsidR="00203F49">
        <w:rPr>
          <w:rFonts w:ascii="DIN-Regular" w:hAnsi="DIN-Regular" w:cs="Helv"/>
          <w:color w:val="000000"/>
          <w:sz w:val="20"/>
          <w:lang w:val="de-DE"/>
        </w:rPr>
        <w:t>ss</w:t>
      </w:r>
      <w:r w:rsidRPr="00603D2B">
        <w:rPr>
          <w:rFonts w:ascii="DIN-Regular" w:hAnsi="DIN-Regular" w:cs="Helv"/>
          <w:color w:val="000000"/>
          <w:sz w:val="20"/>
          <w:lang w:val="de-DE"/>
        </w:rPr>
        <w:t>ergewöhnliche</w:t>
      </w:r>
      <w:proofErr w:type="spellEnd"/>
      <w:r w:rsidRPr="00603D2B">
        <w:rPr>
          <w:rFonts w:ascii="DIN-Regular" w:hAnsi="DIN-Regular" w:cs="Helv"/>
          <w:color w:val="000000"/>
          <w:sz w:val="20"/>
          <w:lang w:val="de-DE"/>
        </w:rPr>
        <w:t xml:space="preserve"> Soundperformance dank innovativer Lautsprecher und Tuning durch die Spezialisten der Audio Marke </w:t>
      </w:r>
      <w:r w:rsidR="00A45963">
        <w:rPr>
          <w:rFonts w:ascii="DIN-Regular" w:hAnsi="DIN-Regular" w:cs="Helv"/>
          <w:color w:val="000000"/>
          <w:sz w:val="20"/>
          <w:lang w:val="de-DE"/>
        </w:rPr>
        <w:t>Technics</w:t>
      </w:r>
    </w:p>
    <w:p w14:paraId="0710E6EF" w14:textId="1509E36F" w:rsidR="00603D2B" w:rsidRPr="00603D2B" w:rsidRDefault="00603D2B" w:rsidP="00603D2B">
      <w:pPr>
        <w:pStyle w:val="Listenabsatz"/>
        <w:numPr>
          <w:ilvl w:val="0"/>
          <w:numId w:val="32"/>
        </w:numPr>
        <w:outlineLvl w:val="0"/>
        <w:rPr>
          <w:rFonts w:ascii="DIN-Regular" w:hAnsi="DIN-Regular" w:cs="Helv"/>
          <w:color w:val="000000"/>
          <w:sz w:val="20"/>
          <w:lang w:val="de-DE"/>
        </w:rPr>
      </w:pPr>
      <w:r w:rsidRPr="00603D2B">
        <w:rPr>
          <w:rFonts w:ascii="DIN-Regular" w:hAnsi="DIN-Regular" w:cs="Helv"/>
          <w:color w:val="000000"/>
          <w:sz w:val="20"/>
          <w:lang w:val="de-DE"/>
        </w:rPr>
        <w:t>Studio Colour HCX-Prozessor: Hollywood zu Hause erleben dank überwältigender Farbwiedergabe mit feinsten Abstufungen</w:t>
      </w:r>
    </w:p>
    <w:p w14:paraId="01215FBD" w14:textId="6880A839" w:rsidR="00603D2B" w:rsidRDefault="00603D2B" w:rsidP="00603D2B">
      <w:pPr>
        <w:pStyle w:val="Listenabsatz"/>
        <w:numPr>
          <w:ilvl w:val="0"/>
          <w:numId w:val="32"/>
        </w:numPr>
        <w:outlineLvl w:val="0"/>
        <w:rPr>
          <w:rFonts w:ascii="DIN-Regular" w:hAnsi="DIN-Regular" w:cs="Helv"/>
          <w:color w:val="000000"/>
          <w:sz w:val="20"/>
          <w:lang w:val="de-DE"/>
        </w:rPr>
      </w:pPr>
      <w:r w:rsidRPr="00603D2B">
        <w:rPr>
          <w:rFonts w:ascii="DIN-Regular" w:hAnsi="DIN-Regular" w:cs="Helv"/>
          <w:color w:val="000000"/>
          <w:sz w:val="20"/>
          <w:lang w:val="de-DE"/>
        </w:rPr>
        <w:t xml:space="preserve">HDR-Multi-Support: Unterstützt die wichtigsten HDR-Formate HDR10/PQ (4K Blu-ray), Hybrid Log Gamma (Broadcast) sowie die neue HDR10+ Dynamic </w:t>
      </w:r>
      <w:proofErr w:type="spellStart"/>
      <w:r w:rsidRPr="00603D2B">
        <w:rPr>
          <w:rFonts w:ascii="DIN-Regular" w:hAnsi="DIN-Regular" w:cs="Helv"/>
          <w:color w:val="000000"/>
          <w:sz w:val="20"/>
          <w:lang w:val="de-DE"/>
        </w:rPr>
        <w:t>Metadata</w:t>
      </w:r>
      <w:proofErr w:type="spellEnd"/>
      <w:r w:rsidRPr="00603D2B">
        <w:rPr>
          <w:rFonts w:ascii="DIN-Regular" w:hAnsi="DIN-Regular" w:cs="Helv"/>
          <w:color w:val="000000"/>
          <w:sz w:val="20"/>
          <w:lang w:val="de-DE"/>
        </w:rPr>
        <w:t xml:space="preserve"> Technologie</w:t>
      </w:r>
    </w:p>
    <w:p w14:paraId="4FD22CDD" w14:textId="6E46FBFB" w:rsidR="00AC1DDA" w:rsidRDefault="00AC1DDA" w:rsidP="00603D2B">
      <w:pPr>
        <w:pStyle w:val="Listenabsatz"/>
        <w:numPr>
          <w:ilvl w:val="0"/>
          <w:numId w:val="32"/>
        </w:numPr>
        <w:outlineLvl w:val="0"/>
        <w:rPr>
          <w:rFonts w:ascii="DIN-Regular" w:hAnsi="DIN-Regular" w:cs="Helv"/>
          <w:color w:val="000000"/>
          <w:sz w:val="20"/>
          <w:lang w:val="de-DE"/>
        </w:rPr>
      </w:pPr>
      <w:r>
        <w:rPr>
          <w:rFonts w:ascii="DIN-Regular" w:hAnsi="DIN-Regular" w:cs="Helv"/>
          <w:color w:val="000000"/>
          <w:sz w:val="20"/>
          <w:lang w:val="de-DE"/>
        </w:rPr>
        <w:lastRenderedPageBreak/>
        <w:t xml:space="preserve">Portrait Displays </w:t>
      </w:r>
      <w:proofErr w:type="spellStart"/>
      <w:r>
        <w:rPr>
          <w:rFonts w:ascii="DIN-Regular" w:hAnsi="DIN-Regular" w:cs="Helv"/>
          <w:color w:val="000000"/>
          <w:sz w:val="20"/>
          <w:lang w:val="de-DE"/>
        </w:rPr>
        <w:t>CalMAN</w:t>
      </w:r>
      <w:proofErr w:type="spellEnd"/>
      <w:r w:rsidRPr="00AC1DDA">
        <w:rPr>
          <w:rFonts w:ascii="DIN-Regular" w:hAnsi="DIN-Regular" w:cs="Helv"/>
          <w:color w:val="000000"/>
          <w:sz w:val="20"/>
          <w:lang w:val="de-DE"/>
        </w:rPr>
        <w:t>®</w:t>
      </w:r>
      <w:r>
        <w:rPr>
          <w:rFonts w:ascii="DIN-Regular" w:hAnsi="DIN-Regular" w:cs="Helv"/>
          <w:color w:val="000000"/>
          <w:sz w:val="20"/>
          <w:lang w:val="de-DE"/>
        </w:rPr>
        <w:t xml:space="preserve">-Software: Zuverlässige und schnelle Bild-Perfektion dank Auto-Kalibrierung  </w:t>
      </w:r>
    </w:p>
    <w:p w14:paraId="78628C5B" w14:textId="7CCBF498" w:rsidR="00603D2B" w:rsidRPr="00603D2B" w:rsidRDefault="00603D2B" w:rsidP="00603D2B">
      <w:pPr>
        <w:pStyle w:val="Listenabsatz"/>
        <w:numPr>
          <w:ilvl w:val="0"/>
          <w:numId w:val="32"/>
        </w:numPr>
        <w:outlineLvl w:val="0"/>
        <w:rPr>
          <w:rFonts w:ascii="DIN-Regular" w:hAnsi="DIN-Regular" w:cs="Helv"/>
          <w:color w:val="000000"/>
          <w:sz w:val="20"/>
          <w:lang w:val="de-DE"/>
        </w:rPr>
      </w:pPr>
      <w:r w:rsidRPr="00603D2B">
        <w:rPr>
          <w:rFonts w:ascii="DIN-Regular" w:hAnsi="DIN-Regular" w:cs="Helv"/>
          <w:color w:val="000000"/>
          <w:sz w:val="20"/>
          <w:lang w:val="de-DE"/>
        </w:rPr>
        <w:t>THX 4K zertifiziertes Display: Originalgetreue Bildqualität wie von den Filmemachern beabsichtigt</w:t>
      </w:r>
    </w:p>
    <w:p w14:paraId="1F0D2153" w14:textId="7B580433" w:rsidR="00603D2B" w:rsidRPr="00603D2B" w:rsidRDefault="00603D2B" w:rsidP="001C1E05">
      <w:pPr>
        <w:pStyle w:val="Listenabsatz"/>
        <w:numPr>
          <w:ilvl w:val="0"/>
          <w:numId w:val="32"/>
        </w:numPr>
        <w:outlineLvl w:val="0"/>
        <w:rPr>
          <w:rFonts w:ascii="DIN-Regular" w:hAnsi="DIN-Regular" w:cs="Helv"/>
          <w:color w:val="000000"/>
          <w:sz w:val="20"/>
          <w:lang w:val="de-DE"/>
        </w:rPr>
      </w:pPr>
      <w:r w:rsidRPr="00603D2B">
        <w:rPr>
          <w:rFonts w:ascii="DIN-Regular" w:hAnsi="DIN-Regular" w:cs="Helv"/>
          <w:color w:val="000000"/>
          <w:sz w:val="20"/>
          <w:lang w:val="de-DE"/>
        </w:rPr>
        <w:t>Quattro Tuner mit Twin-Konzept und 2 CI-Slots: Für maximale Vielseitigkeit beim TV-Empfang über Antenne, Satellit, Kabel oder TV&gt;IP (Server &amp; Client)</w:t>
      </w:r>
    </w:p>
    <w:p w14:paraId="76AB24BD" w14:textId="77777777" w:rsidR="00603D2B" w:rsidRDefault="00603D2B" w:rsidP="00F26EC7">
      <w:pPr>
        <w:rPr>
          <w:rFonts w:ascii="DIN-Regular" w:hAnsi="DIN-Regular" w:cs="Helv"/>
          <w:b/>
          <w:color w:val="000000"/>
          <w:sz w:val="20"/>
          <w:lang w:val="de-DE"/>
        </w:rPr>
      </w:pPr>
    </w:p>
    <w:p w14:paraId="07833094" w14:textId="230121BB" w:rsidR="00F26EC7" w:rsidRPr="006C07A7" w:rsidRDefault="002225BA" w:rsidP="001C1E05">
      <w:pPr>
        <w:outlineLvl w:val="0"/>
        <w:rPr>
          <w:rFonts w:ascii="DIN-Bold" w:hAnsi="DIN-Bold" w:cs="Helv"/>
          <w:color w:val="000000"/>
          <w:sz w:val="20"/>
          <w:lang w:val="de-DE"/>
        </w:rPr>
      </w:pPr>
      <w:r>
        <w:rPr>
          <w:rFonts w:ascii="DIN-Bold" w:hAnsi="DIN-Bold" w:cs="Helv"/>
          <w:color w:val="000000"/>
          <w:sz w:val="20"/>
          <w:lang w:val="de-DE"/>
        </w:rPr>
        <w:t>FZC</w:t>
      </w:r>
      <w:r w:rsidR="00992C0A">
        <w:rPr>
          <w:rFonts w:ascii="DIN-Bold" w:hAnsi="DIN-Bold" w:cs="Helv"/>
          <w:color w:val="000000"/>
          <w:sz w:val="20"/>
          <w:lang w:val="de-DE"/>
        </w:rPr>
        <w:t>804</w:t>
      </w:r>
      <w:r w:rsidR="00F26EC7" w:rsidRPr="006C07A7">
        <w:rPr>
          <w:rFonts w:ascii="DIN-Bold" w:hAnsi="DIN-Bold" w:cs="Helv"/>
          <w:color w:val="000000"/>
          <w:sz w:val="20"/>
          <w:lang w:val="de-DE"/>
        </w:rPr>
        <w:t>-Serie (55“, 65“)</w:t>
      </w:r>
    </w:p>
    <w:p w14:paraId="729BC7D6" w14:textId="5B7706F6" w:rsidR="00603D2B" w:rsidRPr="00A45963" w:rsidRDefault="00603D2B" w:rsidP="00A45963">
      <w:pPr>
        <w:pStyle w:val="Listenabsatz"/>
        <w:numPr>
          <w:ilvl w:val="0"/>
          <w:numId w:val="32"/>
        </w:numPr>
        <w:outlineLvl w:val="0"/>
        <w:rPr>
          <w:rFonts w:ascii="DIN-Regular" w:hAnsi="DIN-Regular" w:cs="Helv"/>
          <w:color w:val="000000"/>
          <w:sz w:val="20"/>
          <w:lang w:val="de-DE"/>
        </w:rPr>
      </w:pPr>
      <w:r w:rsidRPr="00603D2B">
        <w:rPr>
          <w:rFonts w:ascii="DIN-Regular" w:hAnsi="DIN-Regular" w:cs="Helv"/>
          <w:color w:val="000000"/>
          <w:sz w:val="20"/>
          <w:lang w:val="de-DE"/>
        </w:rPr>
        <w:t>4K Pro HDR Master OLED: Die nächste OLED-TV-Generation für allerhöchste Bildstandards und ultimativen Kontrast</w:t>
      </w:r>
    </w:p>
    <w:p w14:paraId="5D4E6017" w14:textId="0E0C9D6A" w:rsidR="00603D2B" w:rsidRPr="00603D2B" w:rsidRDefault="00603D2B" w:rsidP="00603D2B">
      <w:pPr>
        <w:pStyle w:val="Listenabsatz"/>
        <w:numPr>
          <w:ilvl w:val="0"/>
          <w:numId w:val="32"/>
        </w:numPr>
        <w:outlineLvl w:val="0"/>
        <w:rPr>
          <w:rFonts w:ascii="DIN-Regular" w:hAnsi="DIN-Regular" w:cs="Helv"/>
          <w:color w:val="000000"/>
          <w:sz w:val="20"/>
          <w:lang w:val="de-DE"/>
        </w:rPr>
      </w:pPr>
      <w:r w:rsidRPr="00603D2B">
        <w:rPr>
          <w:rFonts w:ascii="DIN-Regular" w:hAnsi="DIN-Regular" w:cs="Helv"/>
          <w:color w:val="000000"/>
          <w:sz w:val="20"/>
          <w:lang w:val="de-DE"/>
        </w:rPr>
        <w:t>Reference Surround Sound Plus: Druckvolle Bässe, ausgezeichnete Klangfarben und aufgefächertes Kla</w:t>
      </w:r>
      <w:r w:rsidR="00A45963">
        <w:rPr>
          <w:rFonts w:ascii="DIN-Regular" w:hAnsi="DIN-Regular" w:cs="Helv"/>
          <w:color w:val="000000"/>
          <w:sz w:val="20"/>
          <w:lang w:val="de-DE"/>
        </w:rPr>
        <w:t>ngbild für herausragenden Sound</w:t>
      </w:r>
    </w:p>
    <w:p w14:paraId="22C93C3B" w14:textId="77777777" w:rsidR="00603D2B" w:rsidRPr="00603D2B" w:rsidRDefault="00603D2B" w:rsidP="00603D2B">
      <w:pPr>
        <w:pStyle w:val="Listenabsatz"/>
        <w:numPr>
          <w:ilvl w:val="0"/>
          <w:numId w:val="32"/>
        </w:numPr>
        <w:outlineLvl w:val="0"/>
        <w:rPr>
          <w:rFonts w:ascii="DIN-Regular" w:hAnsi="DIN-Regular" w:cs="Helv"/>
          <w:color w:val="000000"/>
          <w:sz w:val="20"/>
          <w:lang w:val="de-DE"/>
        </w:rPr>
      </w:pPr>
      <w:r w:rsidRPr="00603D2B">
        <w:rPr>
          <w:rFonts w:ascii="DIN-Regular" w:hAnsi="DIN-Regular" w:cs="Helv"/>
          <w:color w:val="000000"/>
          <w:sz w:val="20"/>
          <w:lang w:val="de-DE"/>
        </w:rPr>
        <w:t>Studio Colour HCX-Prozessor: Hollywood zu Hause erleben dank überwältigender Farbwiedergabe mit feinsten Abstufungen</w:t>
      </w:r>
    </w:p>
    <w:p w14:paraId="09F20073" w14:textId="181DE593" w:rsidR="006D5327" w:rsidRDefault="00603D2B" w:rsidP="00AC1DDA">
      <w:pPr>
        <w:pStyle w:val="Listenabsatz"/>
        <w:numPr>
          <w:ilvl w:val="0"/>
          <w:numId w:val="32"/>
        </w:numPr>
        <w:outlineLvl w:val="0"/>
        <w:rPr>
          <w:rFonts w:ascii="DIN-Regular" w:hAnsi="DIN-Regular" w:cs="Helv"/>
          <w:color w:val="000000"/>
          <w:sz w:val="20"/>
          <w:lang w:val="de-DE"/>
        </w:rPr>
      </w:pPr>
      <w:r w:rsidRPr="00603D2B">
        <w:rPr>
          <w:rFonts w:ascii="DIN-Regular" w:hAnsi="DIN-Regular" w:cs="Helv"/>
          <w:color w:val="000000"/>
          <w:sz w:val="20"/>
          <w:lang w:val="de-DE"/>
        </w:rPr>
        <w:t xml:space="preserve">HDR-Multi-Support: Unterstützt die wichtigsten HDR-Formate HDR10/PQ (4K Blu-ray), Hybrid Log Gamma (Broadcast) sowie die neue HDR10+ Dynamic </w:t>
      </w:r>
      <w:proofErr w:type="spellStart"/>
      <w:r w:rsidRPr="00603D2B">
        <w:rPr>
          <w:rFonts w:ascii="DIN-Regular" w:hAnsi="DIN-Regular" w:cs="Helv"/>
          <w:color w:val="000000"/>
          <w:sz w:val="20"/>
          <w:lang w:val="de-DE"/>
        </w:rPr>
        <w:t>Metadata</w:t>
      </w:r>
      <w:proofErr w:type="spellEnd"/>
      <w:r w:rsidRPr="00603D2B">
        <w:rPr>
          <w:rFonts w:ascii="DIN-Regular" w:hAnsi="DIN-Regular" w:cs="Helv"/>
          <w:color w:val="000000"/>
          <w:sz w:val="20"/>
          <w:lang w:val="de-DE"/>
        </w:rPr>
        <w:t xml:space="preserve"> Technologie</w:t>
      </w:r>
    </w:p>
    <w:p w14:paraId="4DFCE91B" w14:textId="7598786B" w:rsidR="00AC1DDA" w:rsidRPr="00AC1DDA" w:rsidRDefault="00AC1DDA" w:rsidP="00AC1DDA">
      <w:pPr>
        <w:pStyle w:val="Listenabsatz"/>
        <w:numPr>
          <w:ilvl w:val="0"/>
          <w:numId w:val="32"/>
        </w:numPr>
        <w:outlineLvl w:val="0"/>
        <w:rPr>
          <w:rFonts w:ascii="DIN-Regular" w:hAnsi="DIN-Regular" w:cs="Helv"/>
          <w:color w:val="000000"/>
          <w:sz w:val="20"/>
          <w:lang w:val="de-DE"/>
        </w:rPr>
      </w:pPr>
      <w:r>
        <w:rPr>
          <w:rFonts w:ascii="DIN-Regular" w:hAnsi="DIN-Regular" w:cs="Helv"/>
          <w:color w:val="000000"/>
          <w:sz w:val="20"/>
          <w:lang w:val="de-DE"/>
        </w:rPr>
        <w:t xml:space="preserve">Portrait Displays </w:t>
      </w:r>
      <w:proofErr w:type="spellStart"/>
      <w:r>
        <w:rPr>
          <w:rFonts w:ascii="DIN-Regular" w:hAnsi="DIN-Regular" w:cs="Helv"/>
          <w:color w:val="000000"/>
          <w:sz w:val="20"/>
          <w:lang w:val="de-DE"/>
        </w:rPr>
        <w:t>CalMAN</w:t>
      </w:r>
      <w:proofErr w:type="spellEnd"/>
      <w:r w:rsidRPr="00AC1DDA">
        <w:rPr>
          <w:rFonts w:ascii="DIN-Regular" w:hAnsi="DIN-Regular" w:cs="Helv"/>
          <w:color w:val="000000"/>
          <w:sz w:val="20"/>
          <w:lang w:val="de-DE"/>
        </w:rPr>
        <w:t>®</w:t>
      </w:r>
      <w:r>
        <w:rPr>
          <w:rFonts w:ascii="DIN-Regular" w:hAnsi="DIN-Regular" w:cs="Helv"/>
          <w:color w:val="000000"/>
          <w:sz w:val="20"/>
          <w:lang w:val="de-DE"/>
        </w:rPr>
        <w:t xml:space="preserve">-Software: Zuverlässige und schnelle Bild-Perfektion dank Auto-Kalibrierung  </w:t>
      </w:r>
    </w:p>
    <w:p w14:paraId="4D93AEBC" w14:textId="77777777" w:rsidR="00603D2B" w:rsidRPr="00603D2B" w:rsidRDefault="00603D2B" w:rsidP="00603D2B">
      <w:pPr>
        <w:pStyle w:val="Listenabsatz"/>
        <w:numPr>
          <w:ilvl w:val="0"/>
          <w:numId w:val="32"/>
        </w:numPr>
        <w:outlineLvl w:val="0"/>
        <w:rPr>
          <w:rFonts w:ascii="DIN-Regular" w:hAnsi="DIN-Regular" w:cs="Helv"/>
          <w:color w:val="000000"/>
          <w:sz w:val="20"/>
          <w:lang w:val="de-DE"/>
        </w:rPr>
      </w:pPr>
      <w:r w:rsidRPr="00603D2B">
        <w:rPr>
          <w:rFonts w:ascii="DIN-Regular" w:hAnsi="DIN-Regular" w:cs="Helv"/>
          <w:color w:val="000000"/>
          <w:sz w:val="20"/>
          <w:lang w:val="de-DE"/>
        </w:rPr>
        <w:t>THX 4K zertifiziertes Display: Originalgetreue Bildqualität wie von den Filmemachern beabsichtigt</w:t>
      </w:r>
    </w:p>
    <w:p w14:paraId="3596AF3E" w14:textId="42758FAB" w:rsidR="00F26EC7" w:rsidRPr="00603D2B" w:rsidRDefault="00603D2B" w:rsidP="00F26EC7">
      <w:pPr>
        <w:pStyle w:val="Listenabsatz"/>
        <w:numPr>
          <w:ilvl w:val="0"/>
          <w:numId w:val="32"/>
        </w:numPr>
        <w:outlineLvl w:val="0"/>
        <w:rPr>
          <w:rFonts w:ascii="DIN-Regular" w:hAnsi="DIN-Regular" w:cs="Helv"/>
          <w:color w:val="000000"/>
          <w:sz w:val="20"/>
          <w:lang w:val="de-DE"/>
        </w:rPr>
      </w:pPr>
      <w:r w:rsidRPr="00603D2B">
        <w:rPr>
          <w:rFonts w:ascii="DIN-Regular" w:hAnsi="DIN-Regular" w:cs="Helv"/>
          <w:color w:val="000000"/>
          <w:sz w:val="20"/>
          <w:lang w:val="de-DE"/>
        </w:rPr>
        <w:t>Quattro Tuner mit Twin-Konzept und 2 CI-Slots: Für maximale Vielseitigkeit beim TV-Empfang über Antenne, Satellit, Kabel oder TV&gt;IP (Server &amp; Client)</w:t>
      </w:r>
    </w:p>
    <w:p w14:paraId="1EAD5C60" w14:textId="77777777" w:rsidR="00603D2B" w:rsidRDefault="00603D2B" w:rsidP="001C1E05">
      <w:pPr>
        <w:outlineLvl w:val="0"/>
        <w:rPr>
          <w:rFonts w:ascii="DIN-Bold" w:hAnsi="DIN-Bold" w:cs="Helv"/>
          <w:color w:val="000000"/>
          <w:sz w:val="20"/>
          <w:lang w:val="de-DE"/>
        </w:rPr>
      </w:pPr>
    </w:p>
    <w:p w14:paraId="1D624F15" w14:textId="4973FC6D" w:rsidR="00F26EC7" w:rsidRPr="006C07A7" w:rsidRDefault="000B4F66" w:rsidP="001C1E05">
      <w:pPr>
        <w:outlineLvl w:val="0"/>
        <w:rPr>
          <w:rFonts w:ascii="DIN-Bold" w:hAnsi="DIN-Bold" w:cs="Helv"/>
          <w:color w:val="000000"/>
          <w:sz w:val="20"/>
          <w:lang w:val="de-DE"/>
        </w:rPr>
      </w:pPr>
      <w:r>
        <w:rPr>
          <w:rFonts w:ascii="DIN-Bold" w:hAnsi="DIN-Bold" w:cs="Helv"/>
          <w:color w:val="000000"/>
          <w:sz w:val="20"/>
          <w:lang w:val="de-DE"/>
        </w:rPr>
        <w:t>FXW784-Serie (49</w:t>
      </w:r>
      <w:r w:rsidR="00F26EC7" w:rsidRPr="006C07A7">
        <w:rPr>
          <w:rFonts w:ascii="DIN-Bold" w:hAnsi="DIN-Bold" w:cs="Helv"/>
          <w:color w:val="000000"/>
          <w:sz w:val="20"/>
          <w:lang w:val="de-DE"/>
        </w:rPr>
        <w:t xml:space="preserve">“, </w:t>
      </w:r>
      <w:r>
        <w:rPr>
          <w:rFonts w:ascii="DIN-Bold" w:hAnsi="DIN-Bold" w:cs="Helv"/>
          <w:color w:val="000000"/>
          <w:sz w:val="20"/>
          <w:lang w:val="de-DE"/>
        </w:rPr>
        <w:t>55</w:t>
      </w:r>
      <w:r w:rsidR="00F26EC7" w:rsidRPr="006C07A7">
        <w:rPr>
          <w:rFonts w:ascii="DIN-Bold" w:hAnsi="DIN-Bold" w:cs="Helv"/>
          <w:color w:val="000000"/>
          <w:sz w:val="20"/>
          <w:lang w:val="de-DE"/>
        </w:rPr>
        <w:t>“, 65“)</w:t>
      </w:r>
    </w:p>
    <w:p w14:paraId="46D78E05" w14:textId="5F00E906" w:rsidR="00603D2B" w:rsidRPr="00603D2B" w:rsidRDefault="00603D2B" w:rsidP="00603D2B">
      <w:pPr>
        <w:pStyle w:val="Listenabsatz"/>
        <w:numPr>
          <w:ilvl w:val="0"/>
          <w:numId w:val="33"/>
        </w:numPr>
        <w:rPr>
          <w:rFonts w:ascii="DIN-Regular" w:hAnsi="DIN-Regular" w:cs="Helv"/>
          <w:color w:val="000000"/>
          <w:sz w:val="20"/>
          <w:lang w:val="de-DE"/>
        </w:rPr>
      </w:pPr>
      <w:r w:rsidRPr="00603D2B">
        <w:rPr>
          <w:rFonts w:ascii="DIN-Regular" w:hAnsi="DIN-Regular" w:cs="Helv"/>
          <w:color w:val="000000"/>
          <w:sz w:val="20"/>
          <w:lang w:val="de-DE"/>
        </w:rPr>
        <w:t xml:space="preserve">4K Pro HDR LED-TV mit Cinema Display und </w:t>
      </w:r>
      <w:proofErr w:type="spellStart"/>
      <w:r w:rsidRPr="00603D2B">
        <w:rPr>
          <w:rFonts w:ascii="DIN-Regular" w:hAnsi="DIN-Regular" w:cs="Helv"/>
          <w:color w:val="000000"/>
          <w:sz w:val="20"/>
          <w:lang w:val="de-DE"/>
        </w:rPr>
        <w:t>Local</w:t>
      </w:r>
      <w:proofErr w:type="spellEnd"/>
      <w:r w:rsidRPr="00603D2B">
        <w:rPr>
          <w:rFonts w:ascii="DIN-Regular" w:hAnsi="DIN-Regular" w:cs="Helv"/>
          <w:color w:val="000000"/>
          <w:sz w:val="20"/>
          <w:lang w:val="de-DE"/>
        </w:rPr>
        <w:t xml:space="preserve"> </w:t>
      </w:r>
      <w:proofErr w:type="spellStart"/>
      <w:r w:rsidRPr="00603D2B">
        <w:rPr>
          <w:rFonts w:ascii="DIN-Regular" w:hAnsi="DIN-Regular" w:cs="Helv"/>
          <w:color w:val="000000"/>
          <w:sz w:val="20"/>
          <w:lang w:val="de-DE"/>
        </w:rPr>
        <w:t>Dimming</w:t>
      </w:r>
      <w:proofErr w:type="spellEnd"/>
      <w:r w:rsidRPr="00603D2B">
        <w:rPr>
          <w:rFonts w:ascii="DIN-Regular" w:hAnsi="DIN-Regular" w:cs="Helv"/>
          <w:color w:val="000000"/>
          <w:sz w:val="20"/>
          <w:lang w:val="de-DE"/>
        </w:rPr>
        <w:t xml:space="preserve"> Pro: Für faszinierendes Entertainment</w:t>
      </w:r>
    </w:p>
    <w:p w14:paraId="275FE309" w14:textId="23CF85CB" w:rsidR="00603D2B" w:rsidRPr="00603D2B" w:rsidRDefault="00603D2B" w:rsidP="00603D2B">
      <w:pPr>
        <w:pStyle w:val="Listenabsatz"/>
        <w:numPr>
          <w:ilvl w:val="0"/>
          <w:numId w:val="33"/>
        </w:numPr>
        <w:rPr>
          <w:rFonts w:ascii="DIN-Regular" w:hAnsi="DIN-Regular" w:cs="Helv"/>
          <w:color w:val="000000"/>
          <w:sz w:val="20"/>
          <w:lang w:val="de-DE"/>
        </w:rPr>
      </w:pPr>
      <w:r w:rsidRPr="00603D2B">
        <w:rPr>
          <w:rFonts w:ascii="DIN-Regular" w:hAnsi="DIN-Regular" w:cs="Helv"/>
          <w:color w:val="000000"/>
          <w:sz w:val="20"/>
          <w:lang w:val="de-DE"/>
        </w:rPr>
        <w:t xml:space="preserve">Art &amp; Interior Glass Design: Schlankes Glass Design kombiniert </w:t>
      </w:r>
      <w:r w:rsidR="00A45963">
        <w:rPr>
          <w:rFonts w:ascii="DIN-Regular" w:hAnsi="DIN-Regular" w:cs="Helv"/>
          <w:color w:val="000000"/>
          <w:sz w:val="20"/>
          <w:lang w:val="de-DE"/>
        </w:rPr>
        <w:t xml:space="preserve">mit hochwertigem </w:t>
      </w:r>
      <w:proofErr w:type="spellStart"/>
      <w:r w:rsidR="00A45963">
        <w:rPr>
          <w:rFonts w:ascii="DIN-Regular" w:hAnsi="DIN-Regular" w:cs="Helv"/>
          <w:color w:val="000000"/>
          <w:sz w:val="20"/>
          <w:lang w:val="de-DE"/>
        </w:rPr>
        <w:t>Metallstandfu</w:t>
      </w:r>
      <w:r w:rsidR="00203F49">
        <w:rPr>
          <w:rFonts w:ascii="DIN-Regular" w:hAnsi="DIN-Regular" w:cs="Helv"/>
          <w:color w:val="000000"/>
          <w:sz w:val="20"/>
          <w:lang w:val="de-DE"/>
        </w:rPr>
        <w:t>ss</w:t>
      </w:r>
      <w:proofErr w:type="spellEnd"/>
    </w:p>
    <w:p w14:paraId="6CE06E12" w14:textId="4C236E42" w:rsidR="00603D2B" w:rsidRPr="00603D2B" w:rsidRDefault="00603D2B" w:rsidP="00603D2B">
      <w:pPr>
        <w:pStyle w:val="Listenabsatz"/>
        <w:numPr>
          <w:ilvl w:val="0"/>
          <w:numId w:val="33"/>
        </w:numPr>
        <w:rPr>
          <w:rFonts w:ascii="DIN-Regular" w:hAnsi="DIN-Regular" w:cs="Helv"/>
          <w:color w:val="000000"/>
          <w:sz w:val="20"/>
          <w:lang w:val="de-DE"/>
        </w:rPr>
      </w:pPr>
      <w:r w:rsidRPr="00603D2B">
        <w:rPr>
          <w:rFonts w:ascii="DIN-Regular" w:hAnsi="DIN-Regular" w:cs="Helv"/>
          <w:color w:val="000000"/>
          <w:sz w:val="20"/>
          <w:lang w:val="de-DE"/>
        </w:rPr>
        <w:t>Studio Colour HCX Prozessor: Hollywood zuhause erleben dank überwältigender Farbwiedergabe mit feinsten Farbabstufungen</w:t>
      </w:r>
    </w:p>
    <w:p w14:paraId="78EB9AF4" w14:textId="77777777" w:rsidR="00603D2B" w:rsidRPr="00603D2B" w:rsidRDefault="00603D2B" w:rsidP="00603D2B">
      <w:pPr>
        <w:pStyle w:val="Listenabsatz"/>
        <w:numPr>
          <w:ilvl w:val="0"/>
          <w:numId w:val="33"/>
        </w:numPr>
        <w:rPr>
          <w:rFonts w:ascii="DIN-Regular" w:hAnsi="DIN-Regular" w:cs="Helv"/>
          <w:color w:val="000000"/>
          <w:sz w:val="20"/>
          <w:lang w:val="de-DE"/>
        </w:rPr>
      </w:pPr>
      <w:r w:rsidRPr="00603D2B">
        <w:rPr>
          <w:rFonts w:ascii="DIN-Regular" w:hAnsi="DIN-Regular" w:cs="Helv"/>
          <w:color w:val="000000"/>
          <w:sz w:val="20"/>
          <w:lang w:val="de-DE"/>
        </w:rPr>
        <w:t>Cinema Surround Sound Pro: Satte Bässe, kristallklare Dialoge und präzises Klangbild für ein perfektes Heimkinovergnügen</w:t>
      </w:r>
    </w:p>
    <w:p w14:paraId="7DFDCECE" w14:textId="77777777" w:rsidR="00603D2B" w:rsidRPr="00603D2B" w:rsidRDefault="00603D2B" w:rsidP="00603D2B">
      <w:pPr>
        <w:pStyle w:val="Listenabsatz"/>
        <w:numPr>
          <w:ilvl w:val="0"/>
          <w:numId w:val="33"/>
        </w:numPr>
        <w:rPr>
          <w:rFonts w:ascii="DIN-Regular" w:hAnsi="DIN-Regular" w:cs="Helv"/>
          <w:color w:val="000000"/>
          <w:sz w:val="20"/>
          <w:lang w:val="de-DE"/>
        </w:rPr>
      </w:pPr>
      <w:r w:rsidRPr="00603D2B">
        <w:rPr>
          <w:rFonts w:ascii="DIN-Regular" w:hAnsi="DIN-Regular" w:cs="Helv"/>
          <w:color w:val="000000"/>
          <w:sz w:val="20"/>
          <w:lang w:val="de-DE"/>
        </w:rPr>
        <w:t xml:space="preserve">HDR-Multi-Support: Unterstützt die wichtigsten HDR-Formate HDR10/PQ (4K Blu-ray), Hybrid Log Gamma (Broadcast) sowie die neue HDR10+ Dynamic </w:t>
      </w:r>
      <w:proofErr w:type="spellStart"/>
      <w:r w:rsidRPr="00603D2B">
        <w:rPr>
          <w:rFonts w:ascii="DIN-Regular" w:hAnsi="DIN-Regular" w:cs="Helv"/>
          <w:color w:val="000000"/>
          <w:sz w:val="20"/>
          <w:lang w:val="de-DE"/>
        </w:rPr>
        <w:t>Metadata</w:t>
      </w:r>
      <w:proofErr w:type="spellEnd"/>
      <w:r w:rsidRPr="00603D2B">
        <w:rPr>
          <w:rFonts w:ascii="DIN-Regular" w:hAnsi="DIN-Regular" w:cs="Helv"/>
          <w:color w:val="000000"/>
          <w:sz w:val="20"/>
          <w:lang w:val="de-DE"/>
        </w:rPr>
        <w:t xml:space="preserve"> Technologie</w:t>
      </w:r>
    </w:p>
    <w:p w14:paraId="365ECB56" w14:textId="5369CB47" w:rsidR="00F26EC7" w:rsidRPr="00603D2B" w:rsidRDefault="00603D2B" w:rsidP="00F26EC7">
      <w:pPr>
        <w:pStyle w:val="Listenabsatz"/>
        <w:numPr>
          <w:ilvl w:val="0"/>
          <w:numId w:val="33"/>
        </w:numPr>
        <w:rPr>
          <w:rFonts w:ascii="DIN-Regular" w:hAnsi="DIN-Regular" w:cs="Helv"/>
          <w:color w:val="000000"/>
          <w:sz w:val="20"/>
          <w:lang w:val="de-DE"/>
        </w:rPr>
      </w:pPr>
      <w:r w:rsidRPr="00603D2B">
        <w:rPr>
          <w:rFonts w:ascii="DIN-Regular" w:hAnsi="DIN-Regular" w:cs="Helv"/>
          <w:color w:val="000000"/>
          <w:sz w:val="20"/>
          <w:lang w:val="de-DE"/>
        </w:rPr>
        <w:t>Quattro Tuner mit Twin-Konzept und zwei CI-Slots: Für maximale Vielseitigkeit beim Empfang über Antenne, Satellit, Kabel oder TV&gt;IP (Server &amp; Client)</w:t>
      </w:r>
    </w:p>
    <w:p w14:paraId="510D8A7C" w14:textId="77777777" w:rsidR="00603D2B" w:rsidRPr="00F26EC7" w:rsidRDefault="00603D2B" w:rsidP="00F26EC7">
      <w:pPr>
        <w:rPr>
          <w:rFonts w:ascii="DIN-Regular" w:hAnsi="DIN-Regular" w:cs="Helv"/>
          <w:color w:val="000000"/>
          <w:sz w:val="20"/>
          <w:lang w:val="de-DE"/>
        </w:rPr>
      </w:pPr>
    </w:p>
    <w:p w14:paraId="6DAB6A79" w14:textId="0436FC6B" w:rsidR="00F26EC7" w:rsidRPr="006C07A7" w:rsidRDefault="000B4F66" w:rsidP="001C1E05">
      <w:pPr>
        <w:outlineLvl w:val="0"/>
        <w:rPr>
          <w:rFonts w:ascii="DIN-Bold" w:hAnsi="DIN-Bold" w:cs="Helv"/>
          <w:color w:val="000000"/>
          <w:sz w:val="20"/>
          <w:lang w:val="de-DE"/>
        </w:rPr>
      </w:pPr>
      <w:r>
        <w:rPr>
          <w:rFonts w:ascii="DIN-Bold" w:hAnsi="DIN-Bold" w:cs="Helv"/>
          <w:color w:val="000000"/>
          <w:sz w:val="20"/>
          <w:lang w:val="de-DE"/>
        </w:rPr>
        <w:lastRenderedPageBreak/>
        <w:t>FX</w:t>
      </w:r>
      <w:r w:rsidR="00F26EC7" w:rsidRPr="006C07A7">
        <w:rPr>
          <w:rFonts w:ascii="DIN-Bold" w:hAnsi="DIN-Bold" w:cs="Helv"/>
          <w:color w:val="000000"/>
          <w:sz w:val="20"/>
          <w:lang w:val="de-DE"/>
        </w:rPr>
        <w:t>W7</w:t>
      </w:r>
      <w:r>
        <w:rPr>
          <w:rFonts w:ascii="DIN-Bold" w:hAnsi="DIN-Bold" w:cs="Helv"/>
          <w:color w:val="000000"/>
          <w:sz w:val="20"/>
          <w:lang w:val="de-DE"/>
        </w:rPr>
        <w:t>85</w:t>
      </w:r>
      <w:r w:rsidR="00F26EC7" w:rsidRPr="006C07A7">
        <w:rPr>
          <w:rFonts w:ascii="DIN-Bold" w:hAnsi="DIN-Bold" w:cs="Helv"/>
          <w:color w:val="000000"/>
          <w:sz w:val="20"/>
          <w:lang w:val="de-DE"/>
        </w:rPr>
        <w:t>-Serie (</w:t>
      </w:r>
      <w:r>
        <w:rPr>
          <w:rFonts w:ascii="DIN-Bold" w:hAnsi="DIN-Bold" w:cs="Helv"/>
          <w:color w:val="000000"/>
          <w:sz w:val="20"/>
          <w:lang w:val="de-DE"/>
        </w:rPr>
        <w:t>75</w:t>
      </w:r>
      <w:r w:rsidR="00F26EC7" w:rsidRPr="006C07A7">
        <w:rPr>
          <w:rFonts w:ascii="DIN-Bold" w:hAnsi="DIN-Bold" w:cs="Helv"/>
          <w:color w:val="000000"/>
          <w:sz w:val="20"/>
          <w:lang w:val="de-DE"/>
        </w:rPr>
        <w:t>“):</w:t>
      </w:r>
    </w:p>
    <w:p w14:paraId="79434A43" w14:textId="77777777" w:rsidR="00603D2B" w:rsidRPr="00603D2B" w:rsidRDefault="00603D2B" w:rsidP="00603D2B">
      <w:pPr>
        <w:pStyle w:val="Listenabsatz"/>
        <w:numPr>
          <w:ilvl w:val="0"/>
          <w:numId w:val="33"/>
        </w:numPr>
        <w:rPr>
          <w:rFonts w:ascii="DIN-Regular" w:hAnsi="DIN-Regular" w:cs="Helv"/>
          <w:color w:val="000000"/>
          <w:sz w:val="20"/>
          <w:lang w:val="de-DE"/>
        </w:rPr>
      </w:pPr>
      <w:r w:rsidRPr="00603D2B">
        <w:rPr>
          <w:rFonts w:ascii="DIN-Regular" w:hAnsi="DIN-Regular" w:cs="Helv"/>
          <w:color w:val="000000"/>
          <w:sz w:val="20"/>
          <w:lang w:val="de-DE"/>
        </w:rPr>
        <w:t xml:space="preserve">4K Pro HDR LED-TV mit Cinema Display und </w:t>
      </w:r>
      <w:proofErr w:type="spellStart"/>
      <w:r w:rsidRPr="00603D2B">
        <w:rPr>
          <w:rFonts w:ascii="DIN-Regular" w:hAnsi="DIN-Regular" w:cs="Helv"/>
          <w:color w:val="000000"/>
          <w:sz w:val="20"/>
          <w:lang w:val="de-DE"/>
        </w:rPr>
        <w:t>Local</w:t>
      </w:r>
      <w:proofErr w:type="spellEnd"/>
      <w:r w:rsidRPr="00603D2B">
        <w:rPr>
          <w:rFonts w:ascii="DIN-Regular" w:hAnsi="DIN-Regular" w:cs="Helv"/>
          <w:color w:val="000000"/>
          <w:sz w:val="20"/>
          <w:lang w:val="de-DE"/>
        </w:rPr>
        <w:t xml:space="preserve"> </w:t>
      </w:r>
      <w:proofErr w:type="spellStart"/>
      <w:r w:rsidRPr="00603D2B">
        <w:rPr>
          <w:rFonts w:ascii="DIN-Regular" w:hAnsi="DIN-Regular" w:cs="Helv"/>
          <w:color w:val="000000"/>
          <w:sz w:val="20"/>
          <w:lang w:val="de-DE"/>
        </w:rPr>
        <w:t>Dimming</w:t>
      </w:r>
      <w:proofErr w:type="spellEnd"/>
      <w:r w:rsidRPr="00603D2B">
        <w:rPr>
          <w:rFonts w:ascii="DIN-Regular" w:hAnsi="DIN-Regular" w:cs="Helv"/>
          <w:color w:val="000000"/>
          <w:sz w:val="20"/>
          <w:lang w:val="de-DE"/>
        </w:rPr>
        <w:t xml:space="preserve"> Pro: Für faszinierendes Entertainment</w:t>
      </w:r>
    </w:p>
    <w:p w14:paraId="73D00C24" w14:textId="7328B672" w:rsidR="00603D2B" w:rsidRPr="00603D2B" w:rsidRDefault="00603D2B" w:rsidP="00603D2B">
      <w:pPr>
        <w:pStyle w:val="Listenabsatz"/>
        <w:numPr>
          <w:ilvl w:val="0"/>
          <w:numId w:val="33"/>
        </w:numPr>
        <w:rPr>
          <w:rFonts w:ascii="DIN-Regular" w:hAnsi="DIN-Regular" w:cs="Helv"/>
          <w:color w:val="000000"/>
          <w:sz w:val="20"/>
          <w:lang w:val="de-DE"/>
        </w:rPr>
      </w:pPr>
      <w:r w:rsidRPr="00603D2B">
        <w:rPr>
          <w:rFonts w:ascii="DIN-Regular" w:hAnsi="DIN-Regular" w:cs="Helv"/>
          <w:color w:val="000000"/>
          <w:sz w:val="20"/>
          <w:lang w:val="de-DE"/>
        </w:rPr>
        <w:t xml:space="preserve">Art &amp; Interior Design: Elegante Formgebung mit </w:t>
      </w:r>
      <w:proofErr w:type="spellStart"/>
      <w:r w:rsidRPr="00603D2B">
        <w:rPr>
          <w:rFonts w:ascii="DIN-Regular" w:hAnsi="DIN-Regular" w:cs="Helv"/>
          <w:color w:val="000000"/>
          <w:sz w:val="20"/>
          <w:lang w:val="de-DE"/>
        </w:rPr>
        <w:t>Metallstandf</w:t>
      </w:r>
      <w:r w:rsidR="00A45963">
        <w:rPr>
          <w:rFonts w:ascii="DIN-Regular" w:hAnsi="DIN-Regular" w:cs="Helv"/>
          <w:color w:val="000000"/>
          <w:sz w:val="20"/>
          <w:lang w:val="de-DE"/>
        </w:rPr>
        <w:t>u</w:t>
      </w:r>
      <w:r w:rsidR="00203F49">
        <w:rPr>
          <w:rFonts w:ascii="DIN-Regular" w:hAnsi="DIN-Regular" w:cs="Helv"/>
          <w:color w:val="000000"/>
          <w:sz w:val="20"/>
          <w:lang w:val="de-DE"/>
        </w:rPr>
        <w:t>ss</w:t>
      </w:r>
      <w:proofErr w:type="spellEnd"/>
    </w:p>
    <w:p w14:paraId="0F6EC04F" w14:textId="77777777" w:rsidR="00603D2B" w:rsidRPr="00603D2B" w:rsidRDefault="00603D2B" w:rsidP="00603D2B">
      <w:pPr>
        <w:pStyle w:val="Listenabsatz"/>
        <w:numPr>
          <w:ilvl w:val="0"/>
          <w:numId w:val="33"/>
        </w:numPr>
        <w:rPr>
          <w:rFonts w:ascii="DIN-Regular" w:hAnsi="DIN-Regular" w:cs="Helv"/>
          <w:color w:val="000000"/>
          <w:sz w:val="20"/>
          <w:lang w:val="de-DE"/>
        </w:rPr>
      </w:pPr>
      <w:r w:rsidRPr="00603D2B">
        <w:rPr>
          <w:rFonts w:ascii="DIN-Regular" w:hAnsi="DIN-Regular" w:cs="Helv"/>
          <w:color w:val="000000"/>
          <w:sz w:val="20"/>
          <w:lang w:val="de-DE"/>
        </w:rPr>
        <w:t>Studio Colour HCX Prozessor: Hollywood zuhause erleben dank überwältigender Farbwiedergabe mit feinsten Farbabstufungen</w:t>
      </w:r>
    </w:p>
    <w:p w14:paraId="26D45AA9" w14:textId="77777777" w:rsidR="00603D2B" w:rsidRPr="00603D2B" w:rsidRDefault="00603D2B" w:rsidP="00603D2B">
      <w:pPr>
        <w:pStyle w:val="Listenabsatz"/>
        <w:numPr>
          <w:ilvl w:val="0"/>
          <w:numId w:val="33"/>
        </w:numPr>
        <w:rPr>
          <w:rFonts w:ascii="DIN-Regular" w:hAnsi="DIN-Regular" w:cs="Helv"/>
          <w:color w:val="000000"/>
          <w:sz w:val="20"/>
          <w:lang w:val="de-DE"/>
        </w:rPr>
      </w:pPr>
      <w:r w:rsidRPr="00603D2B">
        <w:rPr>
          <w:rFonts w:ascii="DIN-Regular" w:hAnsi="DIN-Regular" w:cs="Helv"/>
          <w:color w:val="000000"/>
          <w:sz w:val="20"/>
          <w:lang w:val="de-DE"/>
        </w:rPr>
        <w:t>Cinema Surround Sound Pro: Satte Bässe, kristallklare Dialoge und präzises Klangbild für ein perfektes Heimkinovergnügen</w:t>
      </w:r>
    </w:p>
    <w:p w14:paraId="3BA6D592" w14:textId="77777777" w:rsidR="00603D2B" w:rsidRPr="00603D2B" w:rsidRDefault="00603D2B" w:rsidP="00603D2B">
      <w:pPr>
        <w:pStyle w:val="Listenabsatz"/>
        <w:numPr>
          <w:ilvl w:val="0"/>
          <w:numId w:val="33"/>
        </w:numPr>
        <w:rPr>
          <w:rFonts w:ascii="DIN-Regular" w:hAnsi="DIN-Regular" w:cs="Helv"/>
          <w:color w:val="000000"/>
          <w:sz w:val="20"/>
          <w:lang w:val="de-DE"/>
        </w:rPr>
      </w:pPr>
      <w:r w:rsidRPr="00603D2B">
        <w:rPr>
          <w:rFonts w:ascii="DIN-Regular" w:hAnsi="DIN-Regular" w:cs="Helv"/>
          <w:color w:val="000000"/>
          <w:sz w:val="20"/>
          <w:lang w:val="de-DE"/>
        </w:rPr>
        <w:t xml:space="preserve">HDR-Multi-Support: Unterstützt die wichtigsten HDR-Formate HDR10/PQ (4K Blu-ray), Hybrid Log Gamma (Broadcast) sowie die neue HDR10+ Dynamic </w:t>
      </w:r>
      <w:proofErr w:type="spellStart"/>
      <w:r w:rsidRPr="00603D2B">
        <w:rPr>
          <w:rFonts w:ascii="DIN-Regular" w:hAnsi="DIN-Regular" w:cs="Helv"/>
          <w:color w:val="000000"/>
          <w:sz w:val="20"/>
          <w:lang w:val="de-DE"/>
        </w:rPr>
        <w:t>Metadata</w:t>
      </w:r>
      <w:proofErr w:type="spellEnd"/>
      <w:r w:rsidRPr="00603D2B">
        <w:rPr>
          <w:rFonts w:ascii="DIN-Regular" w:hAnsi="DIN-Regular" w:cs="Helv"/>
          <w:color w:val="000000"/>
          <w:sz w:val="20"/>
          <w:lang w:val="de-DE"/>
        </w:rPr>
        <w:t xml:space="preserve"> Technologie</w:t>
      </w:r>
    </w:p>
    <w:p w14:paraId="0A5C0328" w14:textId="77777777" w:rsidR="00603D2B" w:rsidRPr="00603D2B" w:rsidRDefault="00603D2B" w:rsidP="00603D2B">
      <w:pPr>
        <w:pStyle w:val="Listenabsatz"/>
        <w:numPr>
          <w:ilvl w:val="0"/>
          <w:numId w:val="33"/>
        </w:numPr>
        <w:rPr>
          <w:rFonts w:ascii="DIN-Regular" w:hAnsi="DIN-Regular" w:cs="Helv"/>
          <w:color w:val="000000"/>
          <w:sz w:val="20"/>
          <w:lang w:val="de-DE"/>
        </w:rPr>
      </w:pPr>
      <w:r w:rsidRPr="00603D2B">
        <w:rPr>
          <w:rFonts w:ascii="DIN-Regular" w:hAnsi="DIN-Regular" w:cs="Helv"/>
          <w:color w:val="000000"/>
          <w:sz w:val="20"/>
          <w:lang w:val="de-DE"/>
        </w:rPr>
        <w:t>Quattro Tuner mit Twin-Konzept und zwei CI-Slots: Für maximale Vielseitigkeit beim Empfang über Antenne, Satellit, Kabel oder TV&gt;IP (Server &amp; Client)</w:t>
      </w:r>
    </w:p>
    <w:p w14:paraId="5D5D7852" w14:textId="77777777" w:rsidR="00F26EC7" w:rsidRDefault="00F26EC7" w:rsidP="00F26EC7">
      <w:pPr>
        <w:rPr>
          <w:rFonts w:ascii="DIN-Regular" w:hAnsi="DIN-Regular" w:cs="Helv"/>
          <w:color w:val="000000"/>
          <w:sz w:val="20"/>
          <w:lang w:val="de-DE"/>
        </w:rPr>
      </w:pPr>
    </w:p>
    <w:p w14:paraId="0F868546" w14:textId="77777777" w:rsidR="00603D2B" w:rsidRPr="00F26EC7" w:rsidRDefault="00603D2B" w:rsidP="00F26EC7">
      <w:pPr>
        <w:rPr>
          <w:rFonts w:ascii="DIN-Regular" w:hAnsi="DIN-Regular" w:cs="Helv"/>
          <w:color w:val="000000"/>
          <w:sz w:val="20"/>
          <w:lang w:val="de-DE"/>
        </w:rPr>
      </w:pPr>
    </w:p>
    <w:p w14:paraId="65DDDA0C" w14:textId="7757D8A7" w:rsidR="00F26EC7" w:rsidRPr="006C07A7" w:rsidRDefault="000B4F66" w:rsidP="001C1E05">
      <w:pPr>
        <w:outlineLvl w:val="0"/>
        <w:rPr>
          <w:rFonts w:ascii="DIN-Bold" w:hAnsi="DIN-Bold" w:cs="Helv"/>
          <w:color w:val="000000"/>
          <w:sz w:val="20"/>
          <w:lang w:val="de-DE"/>
        </w:rPr>
      </w:pPr>
      <w:r>
        <w:rPr>
          <w:rFonts w:ascii="DIN-Bold" w:hAnsi="DIN-Bold" w:cs="Helv"/>
          <w:color w:val="000000"/>
          <w:sz w:val="20"/>
          <w:lang w:val="de-DE"/>
        </w:rPr>
        <w:t>F</w:t>
      </w:r>
      <w:r w:rsidR="00F26EC7" w:rsidRPr="006C07A7">
        <w:rPr>
          <w:rFonts w:ascii="DIN-Bold" w:hAnsi="DIN-Bold" w:cs="Helv"/>
          <w:color w:val="000000"/>
          <w:sz w:val="20"/>
          <w:lang w:val="de-DE"/>
        </w:rPr>
        <w:t>XW7</w:t>
      </w:r>
      <w:r>
        <w:rPr>
          <w:rFonts w:ascii="DIN-Bold" w:hAnsi="DIN-Bold" w:cs="Helv"/>
          <w:color w:val="000000"/>
          <w:sz w:val="20"/>
          <w:lang w:val="de-DE"/>
        </w:rPr>
        <w:t>5</w:t>
      </w:r>
      <w:r w:rsidR="00F26EC7" w:rsidRPr="006C07A7">
        <w:rPr>
          <w:rFonts w:ascii="DIN-Bold" w:hAnsi="DIN-Bold" w:cs="Helv"/>
          <w:color w:val="000000"/>
          <w:sz w:val="20"/>
          <w:lang w:val="de-DE"/>
        </w:rPr>
        <w:t>4-Serie (</w:t>
      </w:r>
      <w:r>
        <w:rPr>
          <w:rFonts w:ascii="DIN-Bold" w:hAnsi="DIN-Bold" w:cs="Helv"/>
          <w:color w:val="000000"/>
          <w:sz w:val="20"/>
          <w:lang w:val="de-DE"/>
        </w:rPr>
        <w:t>43</w:t>
      </w:r>
      <w:r w:rsidR="00F26EC7" w:rsidRPr="006C07A7">
        <w:rPr>
          <w:rFonts w:ascii="DIN-Bold" w:hAnsi="DIN-Bold" w:cs="Helv"/>
          <w:color w:val="000000"/>
          <w:sz w:val="20"/>
          <w:lang w:val="de-DE"/>
        </w:rPr>
        <w:t>“):</w:t>
      </w:r>
    </w:p>
    <w:p w14:paraId="06F1C317" w14:textId="77777777" w:rsidR="00603D2B" w:rsidRPr="00603D2B" w:rsidRDefault="00603D2B" w:rsidP="00603D2B">
      <w:pPr>
        <w:pStyle w:val="Listenabsatz"/>
        <w:numPr>
          <w:ilvl w:val="0"/>
          <w:numId w:val="33"/>
        </w:numPr>
        <w:rPr>
          <w:rFonts w:ascii="DIN-Regular" w:hAnsi="DIN-Regular" w:cs="Helv"/>
          <w:color w:val="000000"/>
          <w:sz w:val="20"/>
          <w:lang w:val="de-DE"/>
        </w:rPr>
      </w:pPr>
      <w:r w:rsidRPr="00603D2B">
        <w:rPr>
          <w:rFonts w:ascii="DIN-Regular" w:hAnsi="DIN-Regular" w:cs="Helv"/>
          <w:color w:val="000000"/>
          <w:sz w:val="20"/>
          <w:lang w:val="de-DE"/>
        </w:rPr>
        <w:t xml:space="preserve">4K Pro HDR LED-TV mit Cinema Display und </w:t>
      </w:r>
      <w:proofErr w:type="spellStart"/>
      <w:r w:rsidRPr="00603D2B">
        <w:rPr>
          <w:rFonts w:ascii="DIN-Regular" w:hAnsi="DIN-Regular" w:cs="Helv"/>
          <w:color w:val="000000"/>
          <w:sz w:val="20"/>
          <w:lang w:val="de-DE"/>
        </w:rPr>
        <w:t>Local</w:t>
      </w:r>
      <w:proofErr w:type="spellEnd"/>
      <w:r w:rsidRPr="00603D2B">
        <w:rPr>
          <w:rFonts w:ascii="DIN-Regular" w:hAnsi="DIN-Regular" w:cs="Helv"/>
          <w:color w:val="000000"/>
          <w:sz w:val="20"/>
          <w:lang w:val="de-DE"/>
        </w:rPr>
        <w:t xml:space="preserve"> </w:t>
      </w:r>
      <w:proofErr w:type="spellStart"/>
      <w:r w:rsidRPr="00603D2B">
        <w:rPr>
          <w:rFonts w:ascii="DIN-Regular" w:hAnsi="DIN-Regular" w:cs="Helv"/>
          <w:color w:val="000000"/>
          <w:sz w:val="20"/>
          <w:lang w:val="de-DE"/>
        </w:rPr>
        <w:t>Dimming</w:t>
      </w:r>
      <w:proofErr w:type="spellEnd"/>
      <w:r w:rsidRPr="00603D2B">
        <w:rPr>
          <w:rFonts w:ascii="DIN-Regular" w:hAnsi="DIN-Regular" w:cs="Helv"/>
          <w:color w:val="000000"/>
          <w:sz w:val="20"/>
          <w:lang w:val="de-DE"/>
        </w:rPr>
        <w:t xml:space="preserve"> Pro: Für faszinierendes Entertainment</w:t>
      </w:r>
    </w:p>
    <w:p w14:paraId="45D52C15" w14:textId="30A47937" w:rsidR="00603D2B" w:rsidRPr="00603D2B" w:rsidRDefault="00603D2B" w:rsidP="00603D2B">
      <w:pPr>
        <w:pStyle w:val="Listenabsatz"/>
        <w:numPr>
          <w:ilvl w:val="0"/>
          <w:numId w:val="33"/>
        </w:numPr>
        <w:rPr>
          <w:rFonts w:ascii="DIN-Regular" w:hAnsi="DIN-Regular" w:cs="Helv"/>
          <w:color w:val="000000"/>
          <w:sz w:val="20"/>
          <w:lang w:val="de-DE"/>
        </w:rPr>
      </w:pPr>
      <w:r w:rsidRPr="00603D2B">
        <w:rPr>
          <w:rFonts w:ascii="DIN-Regular" w:hAnsi="DIN-Regular" w:cs="Helv"/>
          <w:color w:val="000000"/>
          <w:sz w:val="20"/>
          <w:lang w:val="de-DE"/>
        </w:rPr>
        <w:t xml:space="preserve">Art &amp; Interior Design: Elegante Formgebung mit </w:t>
      </w:r>
      <w:proofErr w:type="spellStart"/>
      <w:r w:rsidRPr="00603D2B">
        <w:rPr>
          <w:rFonts w:ascii="DIN-Regular" w:hAnsi="DIN-Regular" w:cs="Helv"/>
          <w:color w:val="000000"/>
          <w:sz w:val="20"/>
          <w:lang w:val="de-DE"/>
        </w:rPr>
        <w:t>Metallstandfu</w:t>
      </w:r>
      <w:r w:rsidR="00203F49">
        <w:rPr>
          <w:rFonts w:ascii="DIN-Regular" w:hAnsi="DIN-Regular" w:cs="Helv"/>
          <w:color w:val="000000"/>
          <w:sz w:val="20"/>
          <w:lang w:val="de-DE"/>
        </w:rPr>
        <w:t>ss</w:t>
      </w:r>
      <w:proofErr w:type="spellEnd"/>
    </w:p>
    <w:p w14:paraId="1E08F8A0" w14:textId="77777777" w:rsidR="00603D2B" w:rsidRPr="00603D2B" w:rsidRDefault="00603D2B" w:rsidP="00603D2B">
      <w:pPr>
        <w:pStyle w:val="Listenabsatz"/>
        <w:numPr>
          <w:ilvl w:val="0"/>
          <w:numId w:val="33"/>
        </w:numPr>
        <w:rPr>
          <w:rFonts w:ascii="DIN-Regular" w:hAnsi="DIN-Regular" w:cs="Helv"/>
          <w:color w:val="000000"/>
          <w:sz w:val="20"/>
          <w:lang w:val="de-DE"/>
        </w:rPr>
      </w:pPr>
      <w:r w:rsidRPr="00603D2B">
        <w:rPr>
          <w:rFonts w:ascii="DIN-Regular" w:hAnsi="DIN-Regular" w:cs="Helv"/>
          <w:color w:val="000000"/>
          <w:sz w:val="20"/>
          <w:lang w:val="de-DE"/>
        </w:rPr>
        <w:t>Studio Colour HCX Prozessor: Hollywood zuhause erleben dank überwältigender Farbwiedergabe mit feinsten Farbabstufungen</w:t>
      </w:r>
    </w:p>
    <w:p w14:paraId="5936C12E" w14:textId="77777777" w:rsidR="00603D2B" w:rsidRPr="00603D2B" w:rsidRDefault="00603D2B" w:rsidP="00603D2B">
      <w:pPr>
        <w:pStyle w:val="Listenabsatz"/>
        <w:numPr>
          <w:ilvl w:val="0"/>
          <w:numId w:val="33"/>
        </w:numPr>
        <w:rPr>
          <w:rFonts w:ascii="DIN-Regular" w:hAnsi="DIN-Regular" w:cs="Helv"/>
          <w:color w:val="000000"/>
          <w:sz w:val="20"/>
          <w:lang w:val="de-DE"/>
        </w:rPr>
      </w:pPr>
      <w:r w:rsidRPr="00603D2B">
        <w:rPr>
          <w:rFonts w:ascii="DIN-Regular" w:hAnsi="DIN-Regular" w:cs="Helv"/>
          <w:color w:val="000000"/>
          <w:sz w:val="20"/>
          <w:lang w:val="de-DE"/>
        </w:rPr>
        <w:t>Cinema Surround Sound Pro: Satte Bässe, kristallklare Dialoge und präzises Klangbild für ein perfektes Heimkinovergnügen</w:t>
      </w:r>
    </w:p>
    <w:p w14:paraId="249DDE40" w14:textId="77777777" w:rsidR="00603D2B" w:rsidRPr="00603D2B" w:rsidRDefault="00603D2B" w:rsidP="00603D2B">
      <w:pPr>
        <w:pStyle w:val="Listenabsatz"/>
        <w:numPr>
          <w:ilvl w:val="0"/>
          <w:numId w:val="33"/>
        </w:numPr>
        <w:rPr>
          <w:rFonts w:ascii="DIN-Regular" w:hAnsi="DIN-Regular" w:cs="Helv"/>
          <w:color w:val="000000"/>
          <w:sz w:val="20"/>
          <w:lang w:val="de-DE"/>
        </w:rPr>
      </w:pPr>
      <w:r w:rsidRPr="00603D2B">
        <w:rPr>
          <w:rFonts w:ascii="DIN-Regular" w:hAnsi="DIN-Regular" w:cs="Helv"/>
          <w:color w:val="000000"/>
          <w:sz w:val="20"/>
          <w:lang w:val="de-DE"/>
        </w:rPr>
        <w:t xml:space="preserve">HDR-Multi-Support: Unterstützt die wichtigsten HDR-Formate HDR10/PQ (4K Blu-ray), Hybrid Log Gamma (Broadcast) sowie die neue HDR10+ Dynamic </w:t>
      </w:r>
      <w:proofErr w:type="spellStart"/>
      <w:r w:rsidRPr="00603D2B">
        <w:rPr>
          <w:rFonts w:ascii="DIN-Regular" w:hAnsi="DIN-Regular" w:cs="Helv"/>
          <w:color w:val="000000"/>
          <w:sz w:val="20"/>
          <w:lang w:val="de-DE"/>
        </w:rPr>
        <w:t>Metadata</w:t>
      </w:r>
      <w:proofErr w:type="spellEnd"/>
      <w:r w:rsidRPr="00603D2B">
        <w:rPr>
          <w:rFonts w:ascii="DIN-Regular" w:hAnsi="DIN-Regular" w:cs="Helv"/>
          <w:color w:val="000000"/>
          <w:sz w:val="20"/>
          <w:lang w:val="de-DE"/>
        </w:rPr>
        <w:t xml:space="preserve"> Technologie</w:t>
      </w:r>
    </w:p>
    <w:p w14:paraId="34A9E949" w14:textId="6BA02EDB" w:rsidR="00F26EC7" w:rsidRPr="00BC41D1" w:rsidRDefault="00603D2B" w:rsidP="00BC41D1">
      <w:pPr>
        <w:pStyle w:val="Listenabsatz"/>
        <w:numPr>
          <w:ilvl w:val="0"/>
          <w:numId w:val="33"/>
        </w:numPr>
        <w:rPr>
          <w:rFonts w:ascii="DIN-Regular" w:hAnsi="DIN-Regular" w:cs="Helv"/>
          <w:color w:val="000000"/>
          <w:sz w:val="20"/>
          <w:lang w:val="de-DE"/>
        </w:rPr>
      </w:pPr>
      <w:r w:rsidRPr="00603D2B">
        <w:rPr>
          <w:rFonts w:ascii="DIN-Regular" w:hAnsi="DIN-Regular" w:cs="Helv"/>
          <w:color w:val="000000"/>
          <w:sz w:val="20"/>
          <w:lang w:val="de-DE"/>
        </w:rPr>
        <w:t>Quattro Tuner mit Twin-Konzept und zwei CI-Slots: Für maximale Vielseitigkeit beim Empfang über Antenne, Satellit, Kabel oder TV&gt;IP (Server &amp; Client)</w:t>
      </w:r>
    </w:p>
    <w:p w14:paraId="36B39A2F" w14:textId="77777777" w:rsidR="00603D2B" w:rsidRPr="00F26EC7" w:rsidRDefault="00603D2B" w:rsidP="00F26EC7">
      <w:pPr>
        <w:rPr>
          <w:rFonts w:ascii="DIN-Regular" w:hAnsi="DIN-Regular" w:cs="Helv"/>
          <w:color w:val="000000"/>
          <w:sz w:val="20"/>
          <w:lang w:val="de-DE"/>
        </w:rPr>
      </w:pPr>
    </w:p>
    <w:p w14:paraId="4532B7CB" w14:textId="485F7DE0" w:rsidR="000B4F66" w:rsidRPr="006C07A7" w:rsidRDefault="000B4F66" w:rsidP="000B4F66">
      <w:pPr>
        <w:outlineLvl w:val="0"/>
        <w:rPr>
          <w:rFonts w:ascii="DIN-Bold" w:hAnsi="DIN-Bold" w:cs="Helv"/>
          <w:color w:val="000000"/>
          <w:sz w:val="20"/>
          <w:lang w:val="de-DE"/>
        </w:rPr>
      </w:pPr>
      <w:r>
        <w:rPr>
          <w:rFonts w:ascii="DIN-Bold" w:hAnsi="DIN-Bold" w:cs="Helv"/>
          <w:color w:val="000000"/>
          <w:sz w:val="20"/>
          <w:lang w:val="de-DE"/>
        </w:rPr>
        <w:t>F</w:t>
      </w:r>
      <w:r w:rsidRPr="006C07A7">
        <w:rPr>
          <w:rFonts w:ascii="DIN-Bold" w:hAnsi="DIN-Bold" w:cs="Helv"/>
          <w:color w:val="000000"/>
          <w:sz w:val="20"/>
          <w:lang w:val="de-DE"/>
        </w:rPr>
        <w:t>XW7</w:t>
      </w:r>
      <w:r>
        <w:rPr>
          <w:rFonts w:ascii="DIN-Bold" w:hAnsi="DIN-Bold" w:cs="Helv"/>
          <w:color w:val="000000"/>
          <w:sz w:val="20"/>
          <w:lang w:val="de-DE"/>
        </w:rPr>
        <w:t>2</w:t>
      </w:r>
      <w:r w:rsidRPr="006C07A7">
        <w:rPr>
          <w:rFonts w:ascii="DIN-Bold" w:hAnsi="DIN-Bold" w:cs="Helv"/>
          <w:color w:val="000000"/>
          <w:sz w:val="20"/>
          <w:lang w:val="de-DE"/>
        </w:rPr>
        <w:t>4-Serie (</w:t>
      </w:r>
      <w:r>
        <w:rPr>
          <w:rFonts w:ascii="DIN-Bold" w:hAnsi="DIN-Bold" w:cs="Helv"/>
          <w:color w:val="000000"/>
          <w:sz w:val="20"/>
          <w:lang w:val="de-DE"/>
        </w:rPr>
        <w:t>40</w:t>
      </w:r>
      <w:r w:rsidRPr="006C07A7">
        <w:rPr>
          <w:rFonts w:ascii="DIN-Bold" w:hAnsi="DIN-Bold" w:cs="Helv"/>
          <w:color w:val="000000"/>
          <w:sz w:val="20"/>
          <w:lang w:val="de-DE"/>
        </w:rPr>
        <w:t>“</w:t>
      </w:r>
      <w:r>
        <w:rPr>
          <w:rFonts w:ascii="DIN-Bold" w:hAnsi="DIN-Bold" w:cs="Helv"/>
          <w:color w:val="000000"/>
          <w:sz w:val="20"/>
          <w:lang w:val="de-DE"/>
        </w:rPr>
        <w:t>, 49</w:t>
      </w:r>
      <w:r w:rsidRPr="006C07A7">
        <w:rPr>
          <w:rFonts w:ascii="DIN-Bold" w:hAnsi="DIN-Bold" w:cs="Helv"/>
          <w:color w:val="000000"/>
          <w:sz w:val="20"/>
          <w:lang w:val="de-DE"/>
        </w:rPr>
        <w:t>“</w:t>
      </w:r>
      <w:r>
        <w:rPr>
          <w:rFonts w:ascii="DIN-Bold" w:hAnsi="DIN-Bold" w:cs="Helv"/>
          <w:color w:val="000000"/>
          <w:sz w:val="20"/>
          <w:lang w:val="de-DE"/>
        </w:rPr>
        <w:t>,</w:t>
      </w:r>
      <w:r w:rsidRPr="000B4F66">
        <w:rPr>
          <w:rFonts w:ascii="DIN-Bold" w:hAnsi="DIN-Bold" w:cs="Helv"/>
          <w:color w:val="000000"/>
          <w:sz w:val="20"/>
          <w:lang w:val="de-DE"/>
        </w:rPr>
        <w:t xml:space="preserve"> </w:t>
      </w:r>
      <w:r>
        <w:rPr>
          <w:rFonts w:ascii="DIN-Bold" w:hAnsi="DIN-Bold" w:cs="Helv"/>
          <w:color w:val="000000"/>
          <w:sz w:val="20"/>
          <w:lang w:val="de-DE"/>
        </w:rPr>
        <w:t>55</w:t>
      </w:r>
      <w:r w:rsidRPr="006C07A7">
        <w:rPr>
          <w:rFonts w:ascii="DIN-Bold" w:hAnsi="DIN-Bold" w:cs="Helv"/>
          <w:color w:val="000000"/>
          <w:sz w:val="20"/>
          <w:lang w:val="de-DE"/>
        </w:rPr>
        <w:t>“</w:t>
      </w:r>
      <w:r>
        <w:rPr>
          <w:rFonts w:ascii="DIN-Bold" w:hAnsi="DIN-Bold" w:cs="Helv"/>
          <w:color w:val="000000"/>
          <w:sz w:val="20"/>
          <w:lang w:val="de-DE"/>
        </w:rPr>
        <w:t>,</w:t>
      </w:r>
      <w:r w:rsidRPr="000B4F66">
        <w:rPr>
          <w:rFonts w:ascii="DIN-Bold" w:hAnsi="DIN-Bold" w:cs="Helv"/>
          <w:color w:val="000000"/>
          <w:sz w:val="20"/>
          <w:lang w:val="de-DE"/>
        </w:rPr>
        <w:t xml:space="preserve"> </w:t>
      </w:r>
      <w:r>
        <w:rPr>
          <w:rFonts w:ascii="DIN-Bold" w:hAnsi="DIN-Bold" w:cs="Helv"/>
          <w:color w:val="000000"/>
          <w:sz w:val="20"/>
          <w:lang w:val="de-DE"/>
        </w:rPr>
        <w:t>65</w:t>
      </w:r>
      <w:r w:rsidRPr="006C07A7">
        <w:rPr>
          <w:rFonts w:ascii="DIN-Bold" w:hAnsi="DIN-Bold" w:cs="Helv"/>
          <w:color w:val="000000"/>
          <w:sz w:val="20"/>
          <w:lang w:val="de-DE"/>
        </w:rPr>
        <w:t>“):</w:t>
      </w:r>
    </w:p>
    <w:p w14:paraId="3EFAA942" w14:textId="77777777" w:rsidR="00603D2B" w:rsidRPr="00603D2B" w:rsidRDefault="00603D2B" w:rsidP="00603D2B">
      <w:pPr>
        <w:pStyle w:val="Listenabsatz"/>
        <w:numPr>
          <w:ilvl w:val="0"/>
          <w:numId w:val="34"/>
        </w:numPr>
        <w:autoSpaceDE w:val="0"/>
        <w:autoSpaceDN w:val="0"/>
        <w:adjustRightInd w:val="0"/>
        <w:rPr>
          <w:rFonts w:ascii="DIN-Regular" w:hAnsi="DIN-Regular" w:cs="Helv"/>
          <w:color w:val="000000"/>
          <w:sz w:val="20"/>
          <w:lang w:val="de-DE"/>
        </w:rPr>
      </w:pPr>
      <w:r w:rsidRPr="00603D2B">
        <w:rPr>
          <w:rFonts w:ascii="DIN-Regular" w:hAnsi="DIN-Regular" w:cs="Helv"/>
          <w:color w:val="000000"/>
          <w:sz w:val="20"/>
          <w:lang w:val="de-DE"/>
        </w:rPr>
        <w:t>4K HDR LED-TV mit 1.600 Hz (</w:t>
      </w:r>
      <w:proofErr w:type="spellStart"/>
      <w:r w:rsidRPr="00603D2B">
        <w:rPr>
          <w:rFonts w:ascii="DIN-Regular" w:hAnsi="DIN-Regular" w:cs="Helv"/>
          <w:color w:val="000000"/>
          <w:sz w:val="20"/>
          <w:lang w:val="de-DE"/>
        </w:rPr>
        <w:t>bmr</w:t>
      </w:r>
      <w:proofErr w:type="spellEnd"/>
      <w:r w:rsidRPr="00603D2B">
        <w:rPr>
          <w:rFonts w:ascii="DIN-Regular" w:hAnsi="DIN-Regular" w:cs="Helv"/>
          <w:color w:val="000000"/>
          <w:sz w:val="20"/>
          <w:lang w:val="de-DE"/>
        </w:rPr>
        <w:t>): Verbessertes Panel mit erweitertem Farbraum für hervorragende Bildqualität und flimmerfreie Action</w:t>
      </w:r>
    </w:p>
    <w:p w14:paraId="6CBC4990" w14:textId="12331092" w:rsidR="00603D2B" w:rsidRPr="00A45963" w:rsidRDefault="00603D2B" w:rsidP="00603D2B">
      <w:pPr>
        <w:pStyle w:val="Listenabsatz"/>
        <w:numPr>
          <w:ilvl w:val="0"/>
          <w:numId w:val="34"/>
        </w:numPr>
        <w:autoSpaceDE w:val="0"/>
        <w:autoSpaceDN w:val="0"/>
        <w:adjustRightInd w:val="0"/>
        <w:rPr>
          <w:rFonts w:ascii="DIN-Regular" w:hAnsi="DIN-Regular" w:cs="Helv"/>
          <w:color w:val="000000"/>
          <w:sz w:val="20"/>
          <w:lang w:val="de-DE"/>
        </w:rPr>
      </w:pPr>
      <w:r w:rsidRPr="00603D2B">
        <w:rPr>
          <w:rFonts w:ascii="DIN-Regular" w:hAnsi="DIN-Regular" w:cs="Helv"/>
          <w:color w:val="000000"/>
          <w:sz w:val="20"/>
          <w:lang w:val="de-DE"/>
        </w:rPr>
        <w:t xml:space="preserve">Switch Design: Hochwertiges Metalldesign und innovatives </w:t>
      </w:r>
      <w:r w:rsidR="00871CFB">
        <w:rPr>
          <w:rFonts w:ascii="DIN-Regular" w:hAnsi="DIN-Regular" w:cs="Helv"/>
          <w:color w:val="000000"/>
          <w:sz w:val="20"/>
          <w:lang w:val="de-DE"/>
        </w:rPr>
        <w:t xml:space="preserve">Slot-In </w:t>
      </w:r>
      <w:proofErr w:type="spellStart"/>
      <w:r w:rsidRPr="00603D2B">
        <w:rPr>
          <w:rFonts w:ascii="DIN-Regular" w:hAnsi="DIN-Regular" w:cs="Helv"/>
          <w:color w:val="000000"/>
          <w:sz w:val="20"/>
          <w:lang w:val="de-DE"/>
        </w:rPr>
        <w:t>Standfu</w:t>
      </w:r>
      <w:r w:rsidR="00203F49">
        <w:rPr>
          <w:rFonts w:ascii="DIN-Regular" w:hAnsi="DIN-Regular" w:cs="Helv"/>
          <w:color w:val="000000"/>
          <w:sz w:val="20"/>
          <w:lang w:val="de-DE"/>
        </w:rPr>
        <w:t>ss</w:t>
      </w:r>
      <w:r w:rsidRPr="00603D2B">
        <w:rPr>
          <w:rFonts w:ascii="DIN-Regular" w:hAnsi="DIN-Regular" w:cs="Helv"/>
          <w:color w:val="000000"/>
          <w:sz w:val="20"/>
          <w:lang w:val="de-DE"/>
        </w:rPr>
        <w:t>konzept</w:t>
      </w:r>
      <w:proofErr w:type="spellEnd"/>
      <w:r w:rsidR="00871CFB">
        <w:rPr>
          <w:rFonts w:ascii="DIN-Regular" w:hAnsi="DIN-Regular" w:cs="Helv"/>
          <w:color w:val="000000"/>
          <w:sz w:val="20"/>
          <w:lang w:val="de-DE"/>
        </w:rPr>
        <w:t xml:space="preserve">, mit dessen Hilfe sich die </w:t>
      </w:r>
      <w:proofErr w:type="spellStart"/>
      <w:r w:rsidR="00871CFB">
        <w:rPr>
          <w:rFonts w:ascii="DIN-Regular" w:hAnsi="DIN-Regular" w:cs="Helv"/>
          <w:color w:val="000000"/>
          <w:sz w:val="20"/>
          <w:lang w:val="de-DE"/>
        </w:rPr>
        <w:t>Fü</w:t>
      </w:r>
      <w:r w:rsidR="00203F49">
        <w:rPr>
          <w:rFonts w:ascii="DIN-Regular" w:hAnsi="DIN-Regular" w:cs="Helv"/>
          <w:color w:val="000000"/>
          <w:sz w:val="20"/>
          <w:lang w:val="de-DE"/>
        </w:rPr>
        <w:t>ss</w:t>
      </w:r>
      <w:r w:rsidR="00871CFB">
        <w:rPr>
          <w:rFonts w:ascii="DIN-Regular" w:hAnsi="DIN-Regular" w:cs="Helv"/>
          <w:color w:val="000000"/>
          <w:sz w:val="20"/>
          <w:lang w:val="de-DE"/>
        </w:rPr>
        <w:t>e</w:t>
      </w:r>
      <w:proofErr w:type="spellEnd"/>
      <w:r w:rsidR="00871CFB">
        <w:rPr>
          <w:rFonts w:ascii="DIN-Regular" w:hAnsi="DIN-Regular" w:cs="Helv"/>
          <w:color w:val="000000"/>
          <w:sz w:val="20"/>
          <w:lang w:val="de-DE"/>
        </w:rPr>
        <w:t xml:space="preserve"> dank Klickmechanik ohne Lösen von Schrauben</w:t>
      </w:r>
      <w:r w:rsidR="006D5327">
        <w:rPr>
          <w:rFonts w:ascii="DIN-Regular" w:hAnsi="DIN-Regular" w:cs="Helv"/>
          <w:color w:val="000000"/>
          <w:sz w:val="20"/>
          <w:lang w:val="de-DE"/>
        </w:rPr>
        <w:t xml:space="preserve"> </w:t>
      </w:r>
      <w:r w:rsidR="00871CFB">
        <w:rPr>
          <w:rFonts w:ascii="DIN-Regular" w:hAnsi="DIN-Regular" w:cs="Helv"/>
          <w:color w:val="000000"/>
          <w:sz w:val="20"/>
          <w:lang w:val="de-DE"/>
        </w:rPr>
        <w:t>verstellen lassen</w:t>
      </w:r>
    </w:p>
    <w:p w14:paraId="0E5F1639" w14:textId="77777777" w:rsidR="00603D2B" w:rsidRPr="00603D2B" w:rsidRDefault="00603D2B" w:rsidP="00603D2B">
      <w:pPr>
        <w:pStyle w:val="Listenabsatz"/>
        <w:numPr>
          <w:ilvl w:val="0"/>
          <w:numId w:val="34"/>
        </w:numPr>
        <w:autoSpaceDE w:val="0"/>
        <w:autoSpaceDN w:val="0"/>
        <w:adjustRightInd w:val="0"/>
        <w:rPr>
          <w:rFonts w:ascii="DIN-Regular" w:hAnsi="DIN-Regular" w:cs="Helv"/>
          <w:color w:val="000000"/>
          <w:sz w:val="20"/>
          <w:lang w:val="de-DE"/>
        </w:rPr>
      </w:pPr>
      <w:r w:rsidRPr="00603D2B">
        <w:rPr>
          <w:rFonts w:ascii="DIN-Regular" w:hAnsi="DIN-Regular" w:cs="Helv"/>
          <w:color w:val="000000"/>
          <w:sz w:val="20"/>
          <w:lang w:val="de-DE"/>
        </w:rPr>
        <w:t>Cinema Surround Sound Plus: Kräftige Bässe, klare Dialoge und ein präzises Klangbild für ein exzellentes Heimkinovergnügen</w:t>
      </w:r>
    </w:p>
    <w:p w14:paraId="7DBAB631" w14:textId="77777777" w:rsidR="00603D2B" w:rsidRPr="00603D2B" w:rsidRDefault="00603D2B" w:rsidP="00603D2B">
      <w:pPr>
        <w:pStyle w:val="Listenabsatz"/>
        <w:numPr>
          <w:ilvl w:val="0"/>
          <w:numId w:val="34"/>
        </w:numPr>
        <w:autoSpaceDE w:val="0"/>
        <w:autoSpaceDN w:val="0"/>
        <w:adjustRightInd w:val="0"/>
        <w:rPr>
          <w:rFonts w:ascii="DIN-Regular" w:hAnsi="DIN-Regular" w:cs="Helv"/>
          <w:color w:val="000000"/>
          <w:sz w:val="20"/>
          <w:lang w:val="de-DE"/>
        </w:rPr>
      </w:pPr>
      <w:r w:rsidRPr="00603D2B">
        <w:rPr>
          <w:rFonts w:ascii="DIN-Regular" w:hAnsi="DIN-Regular" w:cs="Helv"/>
          <w:color w:val="000000"/>
          <w:sz w:val="20"/>
          <w:lang w:val="de-DE"/>
        </w:rPr>
        <w:lastRenderedPageBreak/>
        <w:t xml:space="preserve">HDR-Multi-Support: Unterstützt die wichtigsten HDR-Formate HDR10/PQ (4K Blu-ray), Hybrid Log Gamma (Broadcast) sowie die neue HDR10+ Dynamic </w:t>
      </w:r>
      <w:proofErr w:type="spellStart"/>
      <w:r w:rsidRPr="00603D2B">
        <w:rPr>
          <w:rFonts w:ascii="DIN-Regular" w:hAnsi="DIN-Regular" w:cs="Helv"/>
          <w:color w:val="000000"/>
          <w:sz w:val="20"/>
          <w:lang w:val="de-DE"/>
        </w:rPr>
        <w:t>Metadata</w:t>
      </w:r>
      <w:proofErr w:type="spellEnd"/>
      <w:r w:rsidRPr="00603D2B">
        <w:rPr>
          <w:rFonts w:ascii="DIN-Regular" w:hAnsi="DIN-Regular" w:cs="Helv"/>
          <w:color w:val="000000"/>
          <w:sz w:val="20"/>
          <w:lang w:val="de-DE"/>
        </w:rPr>
        <w:t xml:space="preserve"> Technologie</w:t>
      </w:r>
    </w:p>
    <w:p w14:paraId="51694B3F" w14:textId="77777777" w:rsidR="00603D2B" w:rsidRPr="00603D2B" w:rsidRDefault="00603D2B" w:rsidP="00603D2B">
      <w:pPr>
        <w:pStyle w:val="Listenabsatz"/>
        <w:numPr>
          <w:ilvl w:val="0"/>
          <w:numId w:val="34"/>
        </w:numPr>
        <w:autoSpaceDE w:val="0"/>
        <w:autoSpaceDN w:val="0"/>
        <w:adjustRightInd w:val="0"/>
        <w:rPr>
          <w:rFonts w:ascii="DIN-Regular" w:hAnsi="DIN-Regular" w:cs="Helv"/>
          <w:color w:val="000000"/>
          <w:sz w:val="20"/>
          <w:lang w:val="de-DE"/>
        </w:rPr>
      </w:pPr>
      <w:r w:rsidRPr="00603D2B">
        <w:rPr>
          <w:rFonts w:ascii="DIN-Regular" w:hAnsi="DIN-Regular" w:cs="Helv"/>
          <w:color w:val="000000"/>
          <w:sz w:val="20"/>
          <w:lang w:val="de-DE"/>
        </w:rPr>
        <w:t>Quattro Tuner mit Twin-Konzept und 2 CI-Slots für maximale Vielseitigkeit beim Empfang über Kabel, Antenne, Satellit und TV&gt;IP (Server &amp; Client)</w:t>
      </w:r>
    </w:p>
    <w:p w14:paraId="6163ABE9" w14:textId="7F4A44F7" w:rsidR="006D5327" w:rsidRPr="006D5327" w:rsidRDefault="00603D2B" w:rsidP="006D5327">
      <w:pPr>
        <w:pStyle w:val="Listenabsatz"/>
        <w:numPr>
          <w:ilvl w:val="0"/>
          <w:numId w:val="34"/>
        </w:numPr>
        <w:autoSpaceDE w:val="0"/>
        <w:autoSpaceDN w:val="0"/>
        <w:adjustRightInd w:val="0"/>
        <w:rPr>
          <w:rFonts w:ascii="DIN-Regular" w:hAnsi="DIN-Regular" w:cs="Helv"/>
          <w:color w:val="000000"/>
          <w:sz w:val="20"/>
          <w:lang w:val="de-DE"/>
        </w:rPr>
      </w:pPr>
      <w:r w:rsidRPr="00603D2B">
        <w:rPr>
          <w:rFonts w:ascii="DIN-Regular" w:hAnsi="DIN-Regular" w:cs="Helv"/>
          <w:color w:val="000000"/>
          <w:sz w:val="20"/>
          <w:lang w:val="de-DE"/>
        </w:rPr>
        <w:t>Bluetooth Audio Link: Für die Audio-Wiedergabe auf dem TV oder auf Bluetooth-Lautsprechern</w:t>
      </w:r>
    </w:p>
    <w:p w14:paraId="3E83E53D" w14:textId="77777777" w:rsidR="00603D2B" w:rsidRDefault="00603D2B" w:rsidP="00964CC1">
      <w:pPr>
        <w:autoSpaceDE w:val="0"/>
        <w:autoSpaceDN w:val="0"/>
        <w:adjustRightInd w:val="0"/>
        <w:rPr>
          <w:rFonts w:ascii="DIN-Regular" w:hAnsi="DIN-Regular" w:cs="Helv"/>
          <w:color w:val="000000"/>
          <w:sz w:val="20"/>
          <w:lang w:val="de-DE"/>
        </w:rPr>
      </w:pPr>
    </w:p>
    <w:p w14:paraId="7E12FA9E" w14:textId="29D44128" w:rsidR="00B1376F" w:rsidRPr="00C4285D" w:rsidRDefault="00B1376F" w:rsidP="00B1376F">
      <w:pPr>
        <w:rPr>
          <w:rFonts w:ascii="DIN-Bold" w:hAnsi="DIN-Bold"/>
          <w:sz w:val="18"/>
          <w:szCs w:val="18"/>
          <w:lang w:val="de-DE"/>
        </w:rPr>
      </w:pPr>
      <w:r w:rsidRPr="00F74C6F">
        <w:rPr>
          <w:rFonts w:ascii="DIN-Regular" w:hAnsi="DIN-Regular"/>
          <w:sz w:val="20"/>
          <w:lang w:val="de-DE"/>
        </w:rPr>
        <w:t>Bei Veröffentlichung oder redaktioneller Erwähnung freuen wir uns über die Zusendung eines Belegexemplars!</w:t>
      </w:r>
    </w:p>
    <w:p w14:paraId="21059B15" w14:textId="49C6149D" w:rsidR="002A500E" w:rsidRDefault="002A500E">
      <w:pPr>
        <w:rPr>
          <w:rFonts w:ascii="DIN-Bold" w:hAnsi="DIN-Bold" w:cs="Arial"/>
          <w:color w:val="000000"/>
          <w:sz w:val="20"/>
          <w:lang w:val="de-DE"/>
        </w:rPr>
      </w:pPr>
      <w:r>
        <w:rPr>
          <w:rFonts w:ascii="DIN-Bold" w:hAnsi="DIN-Bold" w:cs="Arial"/>
          <w:color w:val="000000"/>
          <w:sz w:val="20"/>
          <w:lang w:val="de-DE"/>
        </w:rPr>
        <w:br/>
      </w:r>
    </w:p>
    <w:p w14:paraId="002FBA11" w14:textId="77777777" w:rsidR="00203F49" w:rsidRPr="00023783" w:rsidRDefault="00203F49" w:rsidP="00203F49">
      <w:pPr>
        <w:ind w:right="-57"/>
        <w:rPr>
          <w:rFonts w:ascii="DIN-Regular" w:hAnsi="DIN-Regular"/>
          <w:b/>
          <w:sz w:val="20"/>
          <w:lang w:val="de-DE"/>
        </w:rPr>
      </w:pPr>
      <w:r w:rsidRPr="00023783">
        <w:rPr>
          <w:rFonts w:ascii="DIN-Regular" w:hAnsi="DIN-Regular"/>
          <w:b/>
          <w:sz w:val="20"/>
          <w:lang w:val="de-DE"/>
        </w:rPr>
        <w:t>Über Panasonic:</w:t>
      </w:r>
    </w:p>
    <w:p w14:paraId="4201DDB7" w14:textId="77777777" w:rsidR="00203F49" w:rsidRPr="006D26E8" w:rsidRDefault="00203F49" w:rsidP="00203F49">
      <w:pPr>
        <w:rPr>
          <w:rFonts w:ascii="DIN-Regular" w:eastAsia="Times" w:hAnsi="DIN-Regular"/>
          <w:sz w:val="20"/>
          <w:lang w:val="de-CH"/>
        </w:rPr>
      </w:pPr>
      <w:r w:rsidRPr="006D26E8">
        <w:rPr>
          <w:rFonts w:ascii="DIN-Regular" w:eastAsia="Times" w:hAnsi="DIN-Regular"/>
          <w:sz w:val="20"/>
          <w:lang w:val="de-CH"/>
        </w:rPr>
        <w:t>Die Panasonic Corporation gehört zu den weltweit führenden Unternehmen in der Entwicklung und Produktion elektronischer Technologien und Lösungen f</w:t>
      </w:r>
      <w:r w:rsidRPr="006D26E8">
        <w:rPr>
          <w:rFonts w:ascii="Calibri" w:eastAsia="Calibri" w:hAnsi="Calibri" w:cs="Calibri"/>
          <w:sz w:val="20"/>
          <w:lang w:val="de-CH"/>
        </w:rPr>
        <w:t>ür</w:t>
      </w:r>
      <w:r w:rsidRPr="006D26E8">
        <w:rPr>
          <w:rFonts w:ascii="DIN-Regular" w:eastAsia="Times" w:hAnsi="DIN-Regular"/>
          <w:sz w:val="20"/>
          <w:lang w:val="de-CH"/>
        </w:rPr>
        <w:t xml:space="preserve"> Kunden in den Geschäftsfeldern Consumer Electronics, Housing, Automotive und B2B Business. Im Jahr 2018 feiert der Konzern sein hundertjähriges Bestehen. Weltweit expandierend unterhält Panasonic inzwischen 591 Tochtergesellschaften und 88 Beteiligungsunternehmen. Im abgelaufenen Geschäftsjahr (Ende 31. März 2018) erzielte das Unternehmen einen konsolidierten Netto-Umsatz von 61,04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0" w:history="1">
        <w:r w:rsidRPr="006D26E8">
          <w:rPr>
            <w:rFonts w:ascii="DIN-Regular" w:eastAsia="Times" w:hAnsi="DIN-Regular"/>
            <w:color w:val="0000FF"/>
            <w:sz w:val="20"/>
            <w:u w:val="single"/>
            <w:lang w:val="de-CH"/>
          </w:rPr>
          <w:t>www.panasonic.com/global/home.html</w:t>
        </w:r>
      </w:hyperlink>
      <w:r w:rsidRPr="006D26E8">
        <w:rPr>
          <w:rFonts w:ascii="DIN-Regular" w:eastAsia="Times" w:hAnsi="DIN-Regular"/>
          <w:sz w:val="20"/>
          <w:lang w:val="de-CH"/>
        </w:rPr>
        <w:t xml:space="preserve"> und </w:t>
      </w:r>
      <w:hyperlink r:id="rId11" w:history="1">
        <w:r w:rsidRPr="006D26E8">
          <w:rPr>
            <w:rStyle w:val="Hyperlink"/>
            <w:rFonts w:ascii="DIN-Regular" w:eastAsia="Times" w:hAnsi="DIN-Regular"/>
            <w:sz w:val="20"/>
            <w:lang w:val="de-CH"/>
          </w:rPr>
          <w:t>www.experience.panasonic.ch/</w:t>
        </w:r>
      </w:hyperlink>
      <w:r w:rsidRPr="006D26E8">
        <w:rPr>
          <w:rFonts w:ascii="DIN-Regular" w:eastAsia="Times" w:hAnsi="DIN-Regular"/>
          <w:sz w:val="20"/>
          <w:lang w:val="de-CH"/>
        </w:rPr>
        <w:t>.</w:t>
      </w:r>
    </w:p>
    <w:p w14:paraId="5CA39085" w14:textId="5E6E64A0" w:rsidR="00203F49" w:rsidRDefault="00203F49" w:rsidP="00203F49">
      <w:pPr>
        <w:rPr>
          <w:rFonts w:ascii="DIN-Bold" w:hAnsi="DIN-Bold" w:cs="DIN-Bold"/>
          <w:color w:val="000000"/>
          <w:sz w:val="20"/>
          <w:lang w:val="de-CH"/>
        </w:rPr>
      </w:pPr>
      <w:r>
        <w:rPr>
          <w:rFonts w:ascii="DIN-Bold" w:hAnsi="DIN-Bold" w:cs="DIN-Bold"/>
          <w:color w:val="000000"/>
          <w:sz w:val="20"/>
          <w:lang w:val="de-CH"/>
        </w:rPr>
        <w:br/>
      </w:r>
    </w:p>
    <w:p w14:paraId="09EC1AC8" w14:textId="77777777" w:rsidR="00203F49" w:rsidRPr="006D26E8" w:rsidRDefault="00203F49" w:rsidP="00203F49">
      <w:pPr>
        <w:ind w:right="13"/>
        <w:rPr>
          <w:rFonts w:ascii="DIN-Bold" w:hAnsi="DIN-Bold" w:cs="DIN-Bold"/>
          <w:color w:val="000000"/>
          <w:sz w:val="20"/>
          <w:lang w:val="de-CH"/>
        </w:rPr>
      </w:pPr>
      <w:r w:rsidRPr="006D26E8">
        <w:rPr>
          <w:rFonts w:ascii="DIN-Bold" w:hAnsi="DIN-Bold" w:cs="DIN-Bold"/>
          <w:color w:val="000000"/>
          <w:sz w:val="20"/>
          <w:lang w:val="de-CH"/>
        </w:rPr>
        <w:t xml:space="preserve">Weitere Informationen: </w:t>
      </w:r>
    </w:p>
    <w:p w14:paraId="41CC23AD" w14:textId="77777777" w:rsidR="00203F49" w:rsidRPr="006D26E8" w:rsidRDefault="00203F49" w:rsidP="00203F49">
      <w:pPr>
        <w:autoSpaceDE w:val="0"/>
        <w:autoSpaceDN w:val="0"/>
        <w:adjustRightInd w:val="0"/>
        <w:jc w:val="both"/>
        <w:rPr>
          <w:rFonts w:ascii="DIN-Regular" w:hAnsi="DIN-Regular" w:cs="DIN-Regular"/>
          <w:color w:val="000000"/>
          <w:sz w:val="20"/>
          <w:lang w:val="de-CH"/>
        </w:rPr>
      </w:pPr>
      <w:r w:rsidRPr="006D26E8">
        <w:rPr>
          <w:rFonts w:ascii="DIN-Regular" w:hAnsi="DIN-Regular" w:cs="DIN-Regular"/>
          <w:color w:val="000000"/>
          <w:sz w:val="20"/>
          <w:lang w:val="de-CH"/>
        </w:rPr>
        <w:t>Panasonic Schweiz</w:t>
      </w:r>
    </w:p>
    <w:p w14:paraId="4F818674" w14:textId="77777777" w:rsidR="00203F49" w:rsidRPr="006D26E8" w:rsidRDefault="00203F49" w:rsidP="00203F49">
      <w:pPr>
        <w:autoSpaceDE w:val="0"/>
        <w:autoSpaceDN w:val="0"/>
        <w:adjustRightInd w:val="0"/>
        <w:jc w:val="both"/>
        <w:rPr>
          <w:rFonts w:ascii="DIN-Bold" w:hAnsi="DIN-Bold" w:cs="DIN-Bold"/>
          <w:color w:val="000000"/>
          <w:sz w:val="20"/>
          <w:lang w:val="de-CH"/>
        </w:rPr>
      </w:pPr>
      <w:r w:rsidRPr="006D26E8">
        <w:rPr>
          <w:rFonts w:ascii="DIN-Regular" w:hAnsi="DIN-Regular" w:cs="DIN-Regular"/>
          <w:color w:val="000000"/>
          <w:sz w:val="20"/>
          <w:lang w:val="de-CH"/>
        </w:rPr>
        <w:t xml:space="preserve">Eine Division der Panasonic Marketing Europe GmbH </w:t>
      </w:r>
    </w:p>
    <w:p w14:paraId="370FEB7B" w14:textId="77777777" w:rsidR="00203F49" w:rsidRPr="006D26E8" w:rsidRDefault="00203F49" w:rsidP="00203F49">
      <w:pPr>
        <w:autoSpaceDE w:val="0"/>
        <w:autoSpaceDN w:val="0"/>
        <w:adjustRightInd w:val="0"/>
        <w:jc w:val="both"/>
        <w:rPr>
          <w:rFonts w:ascii="DIN-Regular" w:hAnsi="DIN-Regular" w:cs="DIN-Regular"/>
          <w:color w:val="000000"/>
          <w:sz w:val="20"/>
          <w:lang w:val="de-CH"/>
        </w:rPr>
      </w:pPr>
      <w:r w:rsidRPr="006D26E8">
        <w:rPr>
          <w:rFonts w:ascii="DIN-Regular" w:hAnsi="DIN-Regular" w:cs="DIN-Regular"/>
          <w:color w:val="000000"/>
          <w:sz w:val="20"/>
          <w:lang w:val="de-CH"/>
        </w:rPr>
        <w:t>Grundstrasse 12</w:t>
      </w:r>
    </w:p>
    <w:p w14:paraId="78C99144" w14:textId="77777777" w:rsidR="00203F49" w:rsidRPr="006D26E8" w:rsidRDefault="00203F49" w:rsidP="00203F49">
      <w:pPr>
        <w:autoSpaceDE w:val="0"/>
        <w:autoSpaceDN w:val="0"/>
        <w:adjustRightInd w:val="0"/>
        <w:jc w:val="both"/>
        <w:rPr>
          <w:rFonts w:ascii="DIN-Regular" w:hAnsi="DIN-Regular" w:cs="DIN-Regular"/>
          <w:color w:val="000000"/>
          <w:sz w:val="20"/>
          <w:lang w:val="de-CH"/>
        </w:rPr>
      </w:pPr>
      <w:r w:rsidRPr="006D26E8">
        <w:rPr>
          <w:rFonts w:ascii="DIN-Regular" w:hAnsi="DIN-Regular" w:cs="DIN-Regular"/>
          <w:color w:val="000000"/>
          <w:sz w:val="20"/>
          <w:lang w:val="de-CH"/>
        </w:rPr>
        <w:t xml:space="preserve">6343 Rotkreuz </w:t>
      </w:r>
    </w:p>
    <w:p w14:paraId="67D6D7C2" w14:textId="77777777" w:rsidR="00203F49" w:rsidRPr="006D26E8" w:rsidRDefault="00203F49" w:rsidP="00203F49">
      <w:pPr>
        <w:autoSpaceDE w:val="0"/>
        <w:autoSpaceDN w:val="0"/>
        <w:adjustRightInd w:val="0"/>
        <w:jc w:val="both"/>
        <w:rPr>
          <w:rFonts w:ascii="DIN-Bold" w:hAnsi="DIN-Bold" w:cs="DIN-Bold"/>
          <w:color w:val="000000"/>
          <w:sz w:val="20"/>
          <w:lang w:val="de-CH"/>
        </w:rPr>
      </w:pPr>
    </w:p>
    <w:p w14:paraId="382029A2" w14:textId="77777777" w:rsidR="00203F49" w:rsidRPr="006D26E8" w:rsidRDefault="00203F49" w:rsidP="00203F49">
      <w:pPr>
        <w:jc w:val="both"/>
        <w:rPr>
          <w:rFonts w:ascii="DIN-Bold" w:hAnsi="DIN-Bold" w:cs="DIN-Bold"/>
          <w:color w:val="000000"/>
          <w:sz w:val="20"/>
          <w:lang w:val="de-CH"/>
        </w:rPr>
      </w:pPr>
      <w:r w:rsidRPr="006D26E8">
        <w:rPr>
          <w:rFonts w:ascii="DIN-Bold" w:hAnsi="DIN-Bold" w:cs="DIN-Bold"/>
          <w:color w:val="000000"/>
          <w:sz w:val="20"/>
          <w:lang w:val="de-CH"/>
        </w:rPr>
        <w:t>Ansprechpartner für Presseanfragen:</w:t>
      </w:r>
    </w:p>
    <w:p w14:paraId="44EA04DE" w14:textId="77777777" w:rsidR="00203F49" w:rsidRPr="006D26E8" w:rsidRDefault="00203F49" w:rsidP="00203F49">
      <w:pPr>
        <w:jc w:val="both"/>
        <w:rPr>
          <w:rFonts w:ascii="DIN-Regular" w:hAnsi="DIN-Regular" w:cs="DIN-Regular"/>
          <w:color w:val="000000"/>
          <w:sz w:val="20"/>
          <w:lang w:val="de-CH"/>
        </w:rPr>
      </w:pPr>
      <w:r w:rsidRPr="006D26E8">
        <w:rPr>
          <w:rFonts w:ascii="DIN-Regular" w:hAnsi="DIN-Regular" w:cs="DIN-Regular"/>
          <w:color w:val="000000"/>
          <w:sz w:val="20"/>
          <w:lang w:val="de-CH"/>
        </w:rPr>
        <w:t>Stephanie Meile</w:t>
      </w:r>
    </w:p>
    <w:p w14:paraId="60C98A65" w14:textId="77777777" w:rsidR="00203F49" w:rsidRPr="006D26E8" w:rsidRDefault="00203F49" w:rsidP="00203F49">
      <w:pPr>
        <w:jc w:val="both"/>
        <w:rPr>
          <w:rFonts w:ascii="DIN-Regular" w:hAnsi="DIN-Regular" w:cs="DIN-Regular"/>
          <w:color w:val="000000"/>
          <w:sz w:val="20"/>
          <w:lang w:val="de-CH"/>
        </w:rPr>
      </w:pPr>
      <w:r w:rsidRPr="006D26E8">
        <w:rPr>
          <w:rFonts w:ascii="DIN-Regular" w:hAnsi="DIN-Regular" w:cs="DIN-Regular"/>
          <w:color w:val="000000"/>
          <w:sz w:val="20"/>
          <w:lang w:val="de-CH"/>
        </w:rPr>
        <w:t>Tel.: 041 203 20 20</w:t>
      </w:r>
    </w:p>
    <w:p w14:paraId="2ADD3CC7" w14:textId="679145F7" w:rsidR="005D2F72" w:rsidRDefault="00203F49" w:rsidP="002A500E">
      <w:pPr>
        <w:jc w:val="both"/>
        <w:rPr>
          <w:rFonts w:ascii="DIN-Regular" w:hAnsi="DIN-Regular"/>
          <w:sz w:val="20"/>
        </w:rPr>
      </w:pPr>
      <w:r w:rsidRPr="006D26E8">
        <w:rPr>
          <w:rFonts w:ascii="DIN-Regular" w:hAnsi="DIN-Regular" w:cs="DIN-Regular"/>
          <w:color w:val="000000"/>
          <w:sz w:val="20"/>
          <w:lang w:val="de-CH"/>
        </w:rPr>
        <w:t>E-Mail: panasonic.ch@eu.panasonic.com</w:t>
      </w:r>
    </w:p>
    <w:p w14:paraId="04715AFD" w14:textId="77777777" w:rsidR="008460A2" w:rsidRPr="00AA1C34" w:rsidRDefault="008460A2" w:rsidP="000D3B96">
      <w:pPr>
        <w:rPr>
          <w:rFonts w:ascii="DIN-Bold" w:hAnsi="DIN-Bold"/>
          <w:sz w:val="18"/>
          <w:szCs w:val="18"/>
          <w:lang w:val="de-DE"/>
        </w:rPr>
      </w:pPr>
    </w:p>
    <w:sectPr w:rsidR="008460A2" w:rsidRPr="00AA1C34" w:rsidSect="00F10C84">
      <w:headerReference w:type="default" r:id="rId12"/>
      <w:footerReference w:type="default" r:id="rId13"/>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F278F" w14:textId="77777777" w:rsidR="007111E7" w:rsidRDefault="007111E7">
      <w:r>
        <w:separator/>
      </w:r>
    </w:p>
  </w:endnote>
  <w:endnote w:type="continuationSeparator" w:id="0">
    <w:p w14:paraId="4C3F2BFE" w14:textId="77777777" w:rsidR="007111E7" w:rsidRDefault="00711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Regular">
    <w:altName w:val="Calibri"/>
    <w:panose1 w:val="02000503040000020004"/>
    <w:charset w:val="00"/>
    <w:family w:val="auto"/>
    <w:pitch w:val="variable"/>
    <w:sig w:usb0="80000027" w:usb1="00000000" w:usb2="00000000" w:usb3="00000000" w:csb0="00000001" w:csb1="00000000"/>
  </w:font>
  <w:font w:name="Helv">
    <w:panose1 w:val="020B0604020202030204"/>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DIN-Medium">
    <w:altName w:val="Calibri"/>
    <w:panose1 w:val="02000603040000020004"/>
    <w:charset w:val="00"/>
    <w:family w:val="auto"/>
    <w:pitch w:val="variable"/>
    <w:sig w:usb0="80000027"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IN-Bold">
    <w:altName w:val="Calibri"/>
    <w:panose1 w:val="020008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DIN-Black">
    <w:altName w:val="Calibri"/>
    <w:panose1 w:val="02000A03030000020004"/>
    <w:charset w:val="00"/>
    <w:family w:val="auto"/>
    <w:pitch w:val="variable"/>
    <w:sig w:usb0="8000002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2585D" w14:textId="3EA96520" w:rsidR="00203F49" w:rsidRDefault="00E565D1" w:rsidP="00203F49">
    <w:pPr>
      <w:ind w:right="-3175"/>
      <w:jc w:val="center"/>
      <w:rPr>
        <w:rFonts w:ascii="DIN-Regular" w:hAnsi="DIN-Regular" w:cs="DIN-Regular"/>
        <w:color w:val="000000"/>
        <w:sz w:val="17"/>
        <w:szCs w:val="17"/>
        <w:lang w:val="de-CH"/>
      </w:rPr>
    </w:pPr>
    <w:r>
      <w:rPr>
        <w:rFonts w:ascii="DIN-Regular" w:hAnsi="DIN-Regular"/>
        <w:noProof/>
        <w:sz w:val="20"/>
        <w:lang w:val="de-DE" w:eastAsia="de-DE"/>
      </w:rPr>
      <w:drawing>
        <wp:anchor distT="0" distB="0" distL="114300" distR="114300" simplePos="0" relativeHeight="251657216" behindDoc="1" locked="0" layoutInCell="1" allowOverlap="1" wp14:anchorId="46780B75" wp14:editId="065C6ED5">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3F49">
      <w:rPr>
        <w:rFonts w:ascii="DIN-Regular" w:hAnsi="DIN-Regular"/>
        <w:sz w:val="17"/>
        <w:lang w:val="de-DE"/>
      </w:rPr>
      <w:t>P</w:t>
    </w:r>
    <w:proofErr w:type="spellStart"/>
    <w:r w:rsidR="00203F49" w:rsidRPr="004B6FFC">
      <w:rPr>
        <w:rFonts w:ascii="DIN-Regular" w:hAnsi="DIN-Regular" w:cs="DIN-Regular"/>
        <w:color w:val="000000"/>
        <w:sz w:val="17"/>
        <w:szCs w:val="17"/>
        <w:lang w:val="de-CH"/>
      </w:rPr>
      <w:t>anasonic</w:t>
    </w:r>
    <w:proofErr w:type="spellEnd"/>
    <w:r w:rsidR="00203F49" w:rsidRPr="004B6FFC">
      <w:rPr>
        <w:rFonts w:ascii="DIN-Regular" w:hAnsi="DIN-Regular" w:cs="DIN-Regular"/>
        <w:color w:val="000000"/>
        <w:sz w:val="17"/>
        <w:szCs w:val="17"/>
        <w:lang w:val="de-CH"/>
      </w:rPr>
      <w:t xml:space="preserve"> Schweiz – eine Niederlassung der </w:t>
    </w:r>
    <w:r w:rsidR="00203F49">
      <w:rPr>
        <w:rFonts w:ascii="DIN-Regular" w:hAnsi="DIN-Regular" w:cs="DIN-Regular"/>
        <w:color w:val="000000"/>
        <w:sz w:val="17"/>
        <w:szCs w:val="17"/>
        <w:lang w:val="de-CH"/>
      </w:rPr>
      <w:t>Panasonic Marketing Europe GmbH</w:t>
    </w:r>
  </w:p>
  <w:p w14:paraId="0804A920" w14:textId="77777777" w:rsidR="00203F49" w:rsidRDefault="00203F49" w:rsidP="00203F49">
    <w:pPr>
      <w:spacing w:line="200" w:lineRule="exact"/>
      <w:ind w:left="2880" w:right="-3033" w:firstLine="720"/>
      <w:contextualSpacing/>
      <w:rPr>
        <w:rFonts w:ascii="DIN-Regular" w:hAnsi="DIN-Regular"/>
        <w:sz w:val="17"/>
      </w:rPr>
    </w:pPr>
    <w:r>
      <w:rPr>
        <w:rFonts w:ascii="DIN-Regular" w:hAnsi="DIN-Regular" w:cs="DIN-Regular"/>
        <w:color w:val="000000"/>
        <w:sz w:val="17"/>
        <w:szCs w:val="17"/>
        <w:lang w:val="de-CH"/>
      </w:rPr>
      <w:t xml:space="preserve">Grundstrasse 12, </w:t>
    </w:r>
    <w:r w:rsidRPr="004B6FFC">
      <w:rPr>
        <w:rFonts w:ascii="DIN-Regular" w:hAnsi="DIN-Regular" w:cs="DIN-Regular"/>
        <w:color w:val="000000"/>
        <w:sz w:val="17"/>
        <w:szCs w:val="17"/>
        <w:lang w:val="de-CH"/>
      </w:rPr>
      <w:t>CH-6343 Rotkreuz (ZG</w:t>
    </w:r>
    <w:r>
      <w:rPr>
        <w:rFonts w:ascii="DIN-Regular" w:hAnsi="DIN-Regular" w:cs="DIN-Regular"/>
        <w:color w:val="000000"/>
        <w:sz w:val="17"/>
        <w:szCs w:val="17"/>
        <w:lang w:val="de-CH"/>
      </w:rPr>
      <w:t>)</w:t>
    </w:r>
  </w:p>
  <w:p w14:paraId="1D07DAA1" w14:textId="109C992F" w:rsidR="00AB39F9" w:rsidRDefault="00AB39F9" w:rsidP="00203F49">
    <w:pPr>
      <w:ind w:left="1440" w:right="-3033" w:firstLine="720"/>
      <w:rPr>
        <w:rFonts w:ascii="DIN-Regular" w:hAnsi="DIN-Regular"/>
        <w:sz w:val="17"/>
        <w:lang w:val="de-DE"/>
      </w:rPr>
    </w:pPr>
  </w:p>
  <w:p w14:paraId="3084326A" w14:textId="6DAEC61C"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203CD4">
      <w:rPr>
        <w:rFonts w:ascii="DIN-Regular" w:hAnsi="DIN-Regular"/>
        <w:noProof/>
        <w:sz w:val="17"/>
        <w:lang w:val="de-DE"/>
      </w:rPr>
      <w:t>5</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203CD4">
      <w:rPr>
        <w:rFonts w:ascii="DIN-Regular" w:hAnsi="DIN-Regular"/>
        <w:noProof/>
        <w:sz w:val="17"/>
        <w:lang w:val="de-DE"/>
      </w:rPr>
      <w:t>5</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7912D" w14:textId="77777777" w:rsidR="007111E7" w:rsidRDefault="007111E7">
      <w:r>
        <w:separator/>
      </w:r>
    </w:p>
  </w:footnote>
  <w:footnote w:type="continuationSeparator" w:id="0">
    <w:p w14:paraId="125DA1F8" w14:textId="77777777" w:rsidR="007111E7" w:rsidRDefault="00711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5ECAC"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75FCC0AF" wp14:editId="7C78EF0F">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3F22E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01CD9"/>
    <w:multiLevelType w:val="hybridMultilevel"/>
    <w:tmpl w:val="B42C9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825FB9"/>
    <w:multiLevelType w:val="hybridMultilevel"/>
    <w:tmpl w:val="23DC0E7C"/>
    <w:lvl w:ilvl="0" w:tplc="48124558">
      <w:numFmt w:val="bullet"/>
      <w:lvlText w:val="•"/>
      <w:lvlJc w:val="left"/>
      <w:pPr>
        <w:ind w:left="1080" w:hanging="720"/>
      </w:pPr>
      <w:rPr>
        <w:rFonts w:ascii="DIN-Regular" w:eastAsia="Times New Roman" w:hAnsi="DIN-Regular" w:cs="Helv"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10" w15:restartNumberingAfterBreak="0">
    <w:nsid w:val="244F26D5"/>
    <w:multiLevelType w:val="hybridMultilevel"/>
    <w:tmpl w:val="F0A6C6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71C0FC0"/>
    <w:multiLevelType w:val="hybridMultilevel"/>
    <w:tmpl w:val="D9F04A12"/>
    <w:lvl w:ilvl="0" w:tplc="48124558">
      <w:numFmt w:val="bullet"/>
      <w:lvlText w:val="•"/>
      <w:lvlJc w:val="left"/>
      <w:pPr>
        <w:ind w:left="1080" w:hanging="720"/>
      </w:pPr>
      <w:rPr>
        <w:rFonts w:ascii="DIN-Regular" w:eastAsia="Times New Roman" w:hAnsi="DIN-Regular" w:cs="Helv"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3A203A"/>
    <w:multiLevelType w:val="hybridMultilevel"/>
    <w:tmpl w:val="02027160"/>
    <w:lvl w:ilvl="0" w:tplc="48124558">
      <w:numFmt w:val="bullet"/>
      <w:lvlText w:val="•"/>
      <w:lvlJc w:val="left"/>
      <w:pPr>
        <w:ind w:left="720" w:hanging="720"/>
      </w:pPr>
      <w:rPr>
        <w:rFonts w:ascii="DIN-Regular" w:eastAsia="Times New Roman" w:hAnsi="DIN-Regular" w:cs="Helv"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E734034"/>
    <w:multiLevelType w:val="hybridMultilevel"/>
    <w:tmpl w:val="BC06AF38"/>
    <w:lvl w:ilvl="0" w:tplc="48124558">
      <w:numFmt w:val="bullet"/>
      <w:lvlText w:val="•"/>
      <w:lvlJc w:val="left"/>
      <w:pPr>
        <w:ind w:left="720" w:hanging="720"/>
      </w:pPr>
      <w:rPr>
        <w:rFonts w:ascii="DIN-Regular" w:eastAsia="Times New Roman" w:hAnsi="DIN-Regular" w:cs="Helv"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F818C5"/>
    <w:multiLevelType w:val="hybridMultilevel"/>
    <w:tmpl w:val="0262A0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1604019"/>
    <w:multiLevelType w:val="hybridMultilevel"/>
    <w:tmpl w:val="BDD08D9E"/>
    <w:lvl w:ilvl="0" w:tplc="48124558">
      <w:numFmt w:val="bullet"/>
      <w:lvlText w:val="•"/>
      <w:lvlJc w:val="left"/>
      <w:pPr>
        <w:ind w:left="720" w:hanging="720"/>
      </w:pPr>
      <w:rPr>
        <w:rFonts w:ascii="DIN-Regular" w:eastAsia="Times New Roman" w:hAnsi="DIN-Regular" w:cs="Helv"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2EA2DEA"/>
    <w:multiLevelType w:val="hybridMultilevel"/>
    <w:tmpl w:val="2AA8F1C0"/>
    <w:lvl w:ilvl="0" w:tplc="48124558">
      <w:numFmt w:val="bullet"/>
      <w:lvlText w:val="•"/>
      <w:lvlJc w:val="left"/>
      <w:pPr>
        <w:ind w:left="1080" w:hanging="720"/>
      </w:pPr>
      <w:rPr>
        <w:rFonts w:ascii="DIN-Regular" w:eastAsia="Times New Roman" w:hAnsi="DIN-Regular" w:cs="Helv"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3EE12E0"/>
    <w:multiLevelType w:val="hybridMultilevel"/>
    <w:tmpl w:val="7D2A2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498204F"/>
    <w:multiLevelType w:val="hybridMultilevel"/>
    <w:tmpl w:val="6E90ED5A"/>
    <w:lvl w:ilvl="0" w:tplc="48124558">
      <w:numFmt w:val="bullet"/>
      <w:lvlText w:val="•"/>
      <w:lvlJc w:val="left"/>
      <w:pPr>
        <w:ind w:left="1080" w:hanging="720"/>
      </w:pPr>
      <w:rPr>
        <w:rFonts w:ascii="DIN-Regular" w:eastAsia="Times New Roman" w:hAnsi="DIN-Regular" w:cs="Helv"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D695884"/>
    <w:multiLevelType w:val="hybridMultilevel"/>
    <w:tmpl w:val="0E0E8A24"/>
    <w:lvl w:ilvl="0" w:tplc="48124558">
      <w:numFmt w:val="bullet"/>
      <w:lvlText w:val="•"/>
      <w:lvlJc w:val="left"/>
      <w:pPr>
        <w:ind w:left="1080" w:hanging="720"/>
      </w:pPr>
      <w:rPr>
        <w:rFonts w:ascii="DIN-Regular" w:eastAsia="Times New Roman" w:hAnsi="DIN-Regular" w:cs="Helv"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8"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C07C4D"/>
    <w:multiLevelType w:val="hybridMultilevel"/>
    <w:tmpl w:val="AEB4B226"/>
    <w:lvl w:ilvl="0" w:tplc="48124558">
      <w:numFmt w:val="bullet"/>
      <w:lvlText w:val="•"/>
      <w:lvlJc w:val="left"/>
      <w:pPr>
        <w:ind w:left="720" w:hanging="720"/>
      </w:pPr>
      <w:rPr>
        <w:rFonts w:ascii="DIN-Regular" w:eastAsia="Times New Roman" w:hAnsi="DIN-Regular" w:cs="Helv"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76F13C24"/>
    <w:multiLevelType w:val="hybridMultilevel"/>
    <w:tmpl w:val="04B4E55A"/>
    <w:lvl w:ilvl="0" w:tplc="48124558">
      <w:numFmt w:val="bullet"/>
      <w:lvlText w:val="•"/>
      <w:lvlJc w:val="left"/>
      <w:pPr>
        <w:ind w:left="1080" w:hanging="720"/>
      </w:pPr>
      <w:rPr>
        <w:rFonts w:ascii="DIN-Regular" w:eastAsia="Times New Roman" w:hAnsi="DIN-Regular" w:cs="Helv"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4F2F7D"/>
    <w:multiLevelType w:val="hybridMultilevel"/>
    <w:tmpl w:val="D30ACE90"/>
    <w:lvl w:ilvl="0" w:tplc="0486FE2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2"/>
  </w:num>
  <w:num w:numId="4">
    <w:abstractNumId w:val="26"/>
  </w:num>
  <w:num w:numId="5">
    <w:abstractNumId w:val="33"/>
  </w:num>
  <w:num w:numId="6">
    <w:abstractNumId w:val="15"/>
  </w:num>
  <w:num w:numId="7">
    <w:abstractNumId w:val="9"/>
  </w:num>
  <w:num w:numId="8">
    <w:abstractNumId w:val="29"/>
  </w:num>
  <w:num w:numId="9">
    <w:abstractNumId w:val="17"/>
  </w:num>
  <w:num w:numId="10">
    <w:abstractNumId w:val="27"/>
  </w:num>
  <w:num w:numId="11">
    <w:abstractNumId w:val="7"/>
  </w:num>
  <w:num w:numId="12">
    <w:abstractNumId w:val="14"/>
  </w:num>
  <w:num w:numId="13">
    <w:abstractNumId w:val="3"/>
  </w:num>
  <w:num w:numId="14">
    <w:abstractNumId w:val="5"/>
  </w:num>
  <w:num w:numId="15">
    <w:abstractNumId w:val="6"/>
  </w:num>
  <w:num w:numId="16">
    <w:abstractNumId w:val="30"/>
  </w:num>
  <w:num w:numId="17">
    <w:abstractNumId w:val="0"/>
  </w:num>
  <w:num w:numId="18">
    <w:abstractNumId w:val="28"/>
  </w:num>
  <w:num w:numId="19">
    <w:abstractNumId w:val="24"/>
  </w:num>
  <w:num w:numId="20">
    <w:abstractNumId w:val="16"/>
  </w:num>
  <w:num w:numId="21">
    <w:abstractNumId w:val="10"/>
  </w:num>
  <w:num w:numId="22">
    <w:abstractNumId w:val="19"/>
  </w:num>
  <w:num w:numId="23">
    <w:abstractNumId w:val="21"/>
  </w:num>
  <w:num w:numId="24">
    <w:abstractNumId w:val="12"/>
  </w:num>
  <w:num w:numId="25">
    <w:abstractNumId w:val="11"/>
  </w:num>
  <w:num w:numId="26">
    <w:abstractNumId w:val="31"/>
  </w:num>
  <w:num w:numId="27">
    <w:abstractNumId w:val="4"/>
  </w:num>
  <w:num w:numId="28">
    <w:abstractNumId w:val="13"/>
  </w:num>
  <w:num w:numId="29">
    <w:abstractNumId w:val="23"/>
  </w:num>
  <w:num w:numId="30">
    <w:abstractNumId w:val="25"/>
  </w:num>
  <w:num w:numId="31">
    <w:abstractNumId w:val="32"/>
  </w:num>
  <w:num w:numId="32">
    <w:abstractNumId w:val="22"/>
  </w:num>
  <w:num w:numId="33">
    <w:abstractNumId w:val="18"/>
  </w:num>
  <w:num w:numId="34">
    <w:abstractNumId w:val="1"/>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9FE"/>
    <w:rsid w:val="0000038F"/>
    <w:rsid w:val="00000714"/>
    <w:rsid w:val="00000E0F"/>
    <w:rsid w:val="00001447"/>
    <w:rsid w:val="000017BA"/>
    <w:rsid w:val="00001957"/>
    <w:rsid w:val="00002F8C"/>
    <w:rsid w:val="0000456A"/>
    <w:rsid w:val="000056F7"/>
    <w:rsid w:val="00005B0D"/>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22"/>
    <w:rsid w:val="000131A1"/>
    <w:rsid w:val="00013C81"/>
    <w:rsid w:val="00013CBA"/>
    <w:rsid w:val="0001422C"/>
    <w:rsid w:val="00014447"/>
    <w:rsid w:val="00014463"/>
    <w:rsid w:val="00014921"/>
    <w:rsid w:val="000162A1"/>
    <w:rsid w:val="000168CB"/>
    <w:rsid w:val="000207F4"/>
    <w:rsid w:val="00021518"/>
    <w:rsid w:val="00021C9F"/>
    <w:rsid w:val="00022796"/>
    <w:rsid w:val="00023A4F"/>
    <w:rsid w:val="00023C2C"/>
    <w:rsid w:val="0002538F"/>
    <w:rsid w:val="0002650D"/>
    <w:rsid w:val="00027977"/>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43"/>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05A1"/>
    <w:rsid w:val="00071270"/>
    <w:rsid w:val="00072427"/>
    <w:rsid w:val="00073679"/>
    <w:rsid w:val="00074E40"/>
    <w:rsid w:val="00076065"/>
    <w:rsid w:val="00077394"/>
    <w:rsid w:val="00077B91"/>
    <w:rsid w:val="00080B48"/>
    <w:rsid w:val="000816FB"/>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6B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4F66"/>
    <w:rsid w:val="000B55C2"/>
    <w:rsid w:val="000B5EB9"/>
    <w:rsid w:val="000B646D"/>
    <w:rsid w:val="000B6936"/>
    <w:rsid w:val="000B70F4"/>
    <w:rsid w:val="000B71A1"/>
    <w:rsid w:val="000C246C"/>
    <w:rsid w:val="000C299A"/>
    <w:rsid w:val="000C315E"/>
    <w:rsid w:val="000C42AC"/>
    <w:rsid w:val="000C4736"/>
    <w:rsid w:val="000C4AB0"/>
    <w:rsid w:val="000C4DE8"/>
    <w:rsid w:val="000C544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8DC"/>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29E"/>
    <w:rsid w:val="00142870"/>
    <w:rsid w:val="001429B9"/>
    <w:rsid w:val="00142B3D"/>
    <w:rsid w:val="00144DEF"/>
    <w:rsid w:val="001450B5"/>
    <w:rsid w:val="001466EA"/>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5687D"/>
    <w:rsid w:val="00160AF5"/>
    <w:rsid w:val="001617B0"/>
    <w:rsid w:val="00162015"/>
    <w:rsid w:val="001621B9"/>
    <w:rsid w:val="001628E2"/>
    <w:rsid w:val="00163140"/>
    <w:rsid w:val="00163A4A"/>
    <w:rsid w:val="00164B89"/>
    <w:rsid w:val="00164BF5"/>
    <w:rsid w:val="001657D9"/>
    <w:rsid w:val="001657ED"/>
    <w:rsid w:val="001663E1"/>
    <w:rsid w:val="00166731"/>
    <w:rsid w:val="001667FE"/>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C24"/>
    <w:rsid w:val="00193FF6"/>
    <w:rsid w:val="0019463B"/>
    <w:rsid w:val="00194656"/>
    <w:rsid w:val="00194CF4"/>
    <w:rsid w:val="00194FF0"/>
    <w:rsid w:val="00195C15"/>
    <w:rsid w:val="00196E90"/>
    <w:rsid w:val="00196EEB"/>
    <w:rsid w:val="001972FB"/>
    <w:rsid w:val="0019748C"/>
    <w:rsid w:val="00197779"/>
    <w:rsid w:val="00197D46"/>
    <w:rsid w:val="001A0474"/>
    <w:rsid w:val="001A05A6"/>
    <w:rsid w:val="001A0659"/>
    <w:rsid w:val="001A19BE"/>
    <w:rsid w:val="001A2277"/>
    <w:rsid w:val="001A23B9"/>
    <w:rsid w:val="001A25F2"/>
    <w:rsid w:val="001A29B8"/>
    <w:rsid w:val="001A2F90"/>
    <w:rsid w:val="001A36CB"/>
    <w:rsid w:val="001A39FA"/>
    <w:rsid w:val="001A437F"/>
    <w:rsid w:val="001A4D0D"/>
    <w:rsid w:val="001A5551"/>
    <w:rsid w:val="001A5FEB"/>
    <w:rsid w:val="001A6209"/>
    <w:rsid w:val="001A725C"/>
    <w:rsid w:val="001A750E"/>
    <w:rsid w:val="001A7E39"/>
    <w:rsid w:val="001B081C"/>
    <w:rsid w:val="001B1653"/>
    <w:rsid w:val="001B1C52"/>
    <w:rsid w:val="001B1E5A"/>
    <w:rsid w:val="001B1E9E"/>
    <w:rsid w:val="001B1FEA"/>
    <w:rsid w:val="001B201C"/>
    <w:rsid w:val="001B2839"/>
    <w:rsid w:val="001B423E"/>
    <w:rsid w:val="001B464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5"/>
    <w:rsid w:val="001C1E0C"/>
    <w:rsid w:val="001C23BA"/>
    <w:rsid w:val="001C271F"/>
    <w:rsid w:val="001C28C7"/>
    <w:rsid w:val="001C2A9B"/>
    <w:rsid w:val="001C2C45"/>
    <w:rsid w:val="001C2DB4"/>
    <w:rsid w:val="001C2E04"/>
    <w:rsid w:val="001C3645"/>
    <w:rsid w:val="001C4602"/>
    <w:rsid w:val="001C46DA"/>
    <w:rsid w:val="001C528E"/>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50BF"/>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3CD4"/>
    <w:rsid w:val="00203F49"/>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5BA"/>
    <w:rsid w:val="0022283F"/>
    <w:rsid w:val="00222BC0"/>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989"/>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032D"/>
    <w:rsid w:val="002710FA"/>
    <w:rsid w:val="00271866"/>
    <w:rsid w:val="00272307"/>
    <w:rsid w:val="00272595"/>
    <w:rsid w:val="002740F9"/>
    <w:rsid w:val="002745E7"/>
    <w:rsid w:val="00274F73"/>
    <w:rsid w:val="00276B52"/>
    <w:rsid w:val="0027730B"/>
    <w:rsid w:val="00277736"/>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41C2"/>
    <w:rsid w:val="002A500E"/>
    <w:rsid w:val="002A5609"/>
    <w:rsid w:val="002A676B"/>
    <w:rsid w:val="002A7355"/>
    <w:rsid w:val="002A7D45"/>
    <w:rsid w:val="002B014A"/>
    <w:rsid w:val="002B0237"/>
    <w:rsid w:val="002B0720"/>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70A"/>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5C5"/>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6B12"/>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4F8C"/>
    <w:rsid w:val="00315678"/>
    <w:rsid w:val="00315910"/>
    <w:rsid w:val="003159E9"/>
    <w:rsid w:val="00315B6A"/>
    <w:rsid w:val="00315DBD"/>
    <w:rsid w:val="00315DE7"/>
    <w:rsid w:val="00316585"/>
    <w:rsid w:val="003166E5"/>
    <w:rsid w:val="00316946"/>
    <w:rsid w:val="003169C5"/>
    <w:rsid w:val="003210F5"/>
    <w:rsid w:val="0032183F"/>
    <w:rsid w:val="0032306A"/>
    <w:rsid w:val="00323416"/>
    <w:rsid w:val="0032389C"/>
    <w:rsid w:val="00323DC5"/>
    <w:rsid w:val="00324249"/>
    <w:rsid w:val="003254BC"/>
    <w:rsid w:val="003256D2"/>
    <w:rsid w:val="00325AFE"/>
    <w:rsid w:val="00326130"/>
    <w:rsid w:val="0032620C"/>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362"/>
    <w:rsid w:val="00354B0C"/>
    <w:rsid w:val="00354C73"/>
    <w:rsid w:val="0035686B"/>
    <w:rsid w:val="00356A16"/>
    <w:rsid w:val="00356A8D"/>
    <w:rsid w:val="00356DE4"/>
    <w:rsid w:val="00357013"/>
    <w:rsid w:val="003572C1"/>
    <w:rsid w:val="0035752B"/>
    <w:rsid w:val="00357673"/>
    <w:rsid w:val="003577B0"/>
    <w:rsid w:val="00357F14"/>
    <w:rsid w:val="00360510"/>
    <w:rsid w:val="00360A0C"/>
    <w:rsid w:val="00361C64"/>
    <w:rsid w:val="003622F1"/>
    <w:rsid w:val="00362496"/>
    <w:rsid w:val="00362CF4"/>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6C9"/>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3FB9"/>
    <w:rsid w:val="003941B3"/>
    <w:rsid w:val="003948FD"/>
    <w:rsid w:val="00395266"/>
    <w:rsid w:val="003959D5"/>
    <w:rsid w:val="00395B11"/>
    <w:rsid w:val="00395ECC"/>
    <w:rsid w:val="00395FC8"/>
    <w:rsid w:val="003960D6"/>
    <w:rsid w:val="003966E0"/>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304"/>
    <w:rsid w:val="003B2985"/>
    <w:rsid w:val="003B2CB0"/>
    <w:rsid w:val="003B2F09"/>
    <w:rsid w:val="003B31B4"/>
    <w:rsid w:val="003B325A"/>
    <w:rsid w:val="003B55A1"/>
    <w:rsid w:val="003B5BB9"/>
    <w:rsid w:val="003B5D3C"/>
    <w:rsid w:val="003B6756"/>
    <w:rsid w:val="003B6E79"/>
    <w:rsid w:val="003B7898"/>
    <w:rsid w:val="003B78BC"/>
    <w:rsid w:val="003B7C77"/>
    <w:rsid w:val="003B7E79"/>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76C"/>
    <w:rsid w:val="003F1C0D"/>
    <w:rsid w:val="003F1DCD"/>
    <w:rsid w:val="003F21AF"/>
    <w:rsid w:val="003F291A"/>
    <w:rsid w:val="003F3927"/>
    <w:rsid w:val="003F3E7D"/>
    <w:rsid w:val="003F3EB5"/>
    <w:rsid w:val="003F413F"/>
    <w:rsid w:val="003F4725"/>
    <w:rsid w:val="003F4991"/>
    <w:rsid w:val="003F4E0D"/>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1BF"/>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CFF"/>
    <w:rsid w:val="00444D5B"/>
    <w:rsid w:val="00444DFF"/>
    <w:rsid w:val="004451E7"/>
    <w:rsid w:val="00445427"/>
    <w:rsid w:val="004455AE"/>
    <w:rsid w:val="004460E5"/>
    <w:rsid w:val="004464EA"/>
    <w:rsid w:val="00446666"/>
    <w:rsid w:val="00447FE4"/>
    <w:rsid w:val="00450C17"/>
    <w:rsid w:val="004528CF"/>
    <w:rsid w:val="00454259"/>
    <w:rsid w:val="00454636"/>
    <w:rsid w:val="00454FE7"/>
    <w:rsid w:val="0045585B"/>
    <w:rsid w:val="00455B62"/>
    <w:rsid w:val="00455E11"/>
    <w:rsid w:val="0045625D"/>
    <w:rsid w:val="00456D5A"/>
    <w:rsid w:val="00456E1E"/>
    <w:rsid w:val="00457D6D"/>
    <w:rsid w:val="00457F46"/>
    <w:rsid w:val="00460C98"/>
    <w:rsid w:val="004611AA"/>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0BBC"/>
    <w:rsid w:val="00471743"/>
    <w:rsid w:val="004721D4"/>
    <w:rsid w:val="0047303F"/>
    <w:rsid w:val="0047414B"/>
    <w:rsid w:val="004743CD"/>
    <w:rsid w:val="0047450C"/>
    <w:rsid w:val="00474F5A"/>
    <w:rsid w:val="00475169"/>
    <w:rsid w:val="004752C5"/>
    <w:rsid w:val="0047542E"/>
    <w:rsid w:val="00475B7B"/>
    <w:rsid w:val="004767FC"/>
    <w:rsid w:val="0047693E"/>
    <w:rsid w:val="00476F12"/>
    <w:rsid w:val="0047720D"/>
    <w:rsid w:val="0047740B"/>
    <w:rsid w:val="004824BE"/>
    <w:rsid w:val="00483370"/>
    <w:rsid w:val="0048371F"/>
    <w:rsid w:val="0048399A"/>
    <w:rsid w:val="00483CC4"/>
    <w:rsid w:val="00483E0E"/>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386"/>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C6D"/>
    <w:rsid w:val="004A7E3B"/>
    <w:rsid w:val="004B015D"/>
    <w:rsid w:val="004B0188"/>
    <w:rsid w:val="004B018D"/>
    <w:rsid w:val="004B087B"/>
    <w:rsid w:val="004B1F48"/>
    <w:rsid w:val="004B2543"/>
    <w:rsid w:val="004B2831"/>
    <w:rsid w:val="004B2B1D"/>
    <w:rsid w:val="004B407D"/>
    <w:rsid w:val="004B428B"/>
    <w:rsid w:val="004B48B2"/>
    <w:rsid w:val="004B4B8D"/>
    <w:rsid w:val="004B4CDA"/>
    <w:rsid w:val="004B581F"/>
    <w:rsid w:val="004B5A28"/>
    <w:rsid w:val="004B612B"/>
    <w:rsid w:val="004C0021"/>
    <w:rsid w:val="004C1F49"/>
    <w:rsid w:val="004C20AB"/>
    <w:rsid w:val="004C2417"/>
    <w:rsid w:val="004C28E7"/>
    <w:rsid w:val="004C363E"/>
    <w:rsid w:val="004C3A66"/>
    <w:rsid w:val="004C40BC"/>
    <w:rsid w:val="004C410D"/>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68A"/>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D72"/>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15E"/>
    <w:rsid w:val="005154C7"/>
    <w:rsid w:val="005157F6"/>
    <w:rsid w:val="00516537"/>
    <w:rsid w:val="005165A3"/>
    <w:rsid w:val="0051691B"/>
    <w:rsid w:val="00516F14"/>
    <w:rsid w:val="00517624"/>
    <w:rsid w:val="00520558"/>
    <w:rsid w:val="005224AE"/>
    <w:rsid w:val="005237C6"/>
    <w:rsid w:val="005243ED"/>
    <w:rsid w:val="00525F05"/>
    <w:rsid w:val="00526513"/>
    <w:rsid w:val="00526745"/>
    <w:rsid w:val="00527AA0"/>
    <w:rsid w:val="00527BE9"/>
    <w:rsid w:val="00527C1E"/>
    <w:rsid w:val="00530FCD"/>
    <w:rsid w:val="005311AF"/>
    <w:rsid w:val="005318E8"/>
    <w:rsid w:val="00531CC2"/>
    <w:rsid w:val="00533CE1"/>
    <w:rsid w:val="005342C0"/>
    <w:rsid w:val="00534FF6"/>
    <w:rsid w:val="0053685F"/>
    <w:rsid w:val="00536C9A"/>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19"/>
    <w:rsid w:val="00557067"/>
    <w:rsid w:val="00557198"/>
    <w:rsid w:val="0055723B"/>
    <w:rsid w:val="005574C3"/>
    <w:rsid w:val="0055766A"/>
    <w:rsid w:val="00557835"/>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52E"/>
    <w:rsid w:val="00570B43"/>
    <w:rsid w:val="0057112A"/>
    <w:rsid w:val="005712D5"/>
    <w:rsid w:val="005715E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828"/>
    <w:rsid w:val="00586C07"/>
    <w:rsid w:val="00586D6F"/>
    <w:rsid w:val="00587137"/>
    <w:rsid w:val="00590131"/>
    <w:rsid w:val="00590BF8"/>
    <w:rsid w:val="00590C49"/>
    <w:rsid w:val="00591768"/>
    <w:rsid w:val="00593792"/>
    <w:rsid w:val="0059391F"/>
    <w:rsid w:val="00593FE6"/>
    <w:rsid w:val="00595429"/>
    <w:rsid w:val="00595BA2"/>
    <w:rsid w:val="00596548"/>
    <w:rsid w:val="00596767"/>
    <w:rsid w:val="00596851"/>
    <w:rsid w:val="005969B4"/>
    <w:rsid w:val="00596A13"/>
    <w:rsid w:val="00596E9D"/>
    <w:rsid w:val="00597803"/>
    <w:rsid w:val="005A0C0C"/>
    <w:rsid w:val="005A0E20"/>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4A49"/>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79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2F72"/>
    <w:rsid w:val="005D3330"/>
    <w:rsid w:val="005D421B"/>
    <w:rsid w:val="005D59DC"/>
    <w:rsid w:val="005D5A20"/>
    <w:rsid w:val="005D5AC4"/>
    <w:rsid w:val="005D5C00"/>
    <w:rsid w:val="005D6122"/>
    <w:rsid w:val="005D67B3"/>
    <w:rsid w:val="005D69E0"/>
    <w:rsid w:val="005D746A"/>
    <w:rsid w:val="005D7C3A"/>
    <w:rsid w:val="005D7D46"/>
    <w:rsid w:val="005E0112"/>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D2B"/>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B4B"/>
    <w:rsid w:val="00643E1A"/>
    <w:rsid w:val="006443A2"/>
    <w:rsid w:val="0064460D"/>
    <w:rsid w:val="00645706"/>
    <w:rsid w:val="006459EF"/>
    <w:rsid w:val="00645AB7"/>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65D9"/>
    <w:rsid w:val="00657015"/>
    <w:rsid w:val="0065778C"/>
    <w:rsid w:val="00657AC8"/>
    <w:rsid w:val="006601C3"/>
    <w:rsid w:val="00660791"/>
    <w:rsid w:val="00661699"/>
    <w:rsid w:val="006617C9"/>
    <w:rsid w:val="00661FFD"/>
    <w:rsid w:val="00663024"/>
    <w:rsid w:val="006638DD"/>
    <w:rsid w:val="006649C9"/>
    <w:rsid w:val="00664B91"/>
    <w:rsid w:val="0066575E"/>
    <w:rsid w:val="00665C8D"/>
    <w:rsid w:val="00666793"/>
    <w:rsid w:val="0066684F"/>
    <w:rsid w:val="00667366"/>
    <w:rsid w:val="00667ADC"/>
    <w:rsid w:val="00667C0C"/>
    <w:rsid w:val="00667DD5"/>
    <w:rsid w:val="00670227"/>
    <w:rsid w:val="0067023C"/>
    <w:rsid w:val="00670B53"/>
    <w:rsid w:val="00670EB7"/>
    <w:rsid w:val="006711A7"/>
    <w:rsid w:val="006718C7"/>
    <w:rsid w:val="00671BC1"/>
    <w:rsid w:val="006728FE"/>
    <w:rsid w:val="0067399D"/>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27AD"/>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11B"/>
    <w:rsid w:val="006A2543"/>
    <w:rsid w:val="006A2AB9"/>
    <w:rsid w:val="006A2EB0"/>
    <w:rsid w:val="006A33C3"/>
    <w:rsid w:val="006A347F"/>
    <w:rsid w:val="006A348A"/>
    <w:rsid w:val="006A4674"/>
    <w:rsid w:val="006A4C8F"/>
    <w:rsid w:val="006A4CFF"/>
    <w:rsid w:val="006A4E48"/>
    <w:rsid w:val="006A4E61"/>
    <w:rsid w:val="006A5299"/>
    <w:rsid w:val="006A5758"/>
    <w:rsid w:val="006A6229"/>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827"/>
    <w:rsid w:val="006B7AB5"/>
    <w:rsid w:val="006C04ED"/>
    <w:rsid w:val="006C07A7"/>
    <w:rsid w:val="006C0C10"/>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41D0"/>
    <w:rsid w:val="006D5327"/>
    <w:rsid w:val="006D5820"/>
    <w:rsid w:val="006D5CF9"/>
    <w:rsid w:val="006D5F9C"/>
    <w:rsid w:val="006D6225"/>
    <w:rsid w:val="006D6711"/>
    <w:rsid w:val="006E0114"/>
    <w:rsid w:val="006E06F9"/>
    <w:rsid w:val="006E1224"/>
    <w:rsid w:val="006E1BBF"/>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0D6"/>
    <w:rsid w:val="006F6580"/>
    <w:rsid w:val="006F6F24"/>
    <w:rsid w:val="006F7AE0"/>
    <w:rsid w:val="006F7B6E"/>
    <w:rsid w:val="00700C1F"/>
    <w:rsid w:val="00700F60"/>
    <w:rsid w:val="00700F77"/>
    <w:rsid w:val="00701011"/>
    <w:rsid w:val="00701868"/>
    <w:rsid w:val="00701A1D"/>
    <w:rsid w:val="00701CC3"/>
    <w:rsid w:val="0070257C"/>
    <w:rsid w:val="0070264B"/>
    <w:rsid w:val="007027B6"/>
    <w:rsid w:val="007031AC"/>
    <w:rsid w:val="00703B83"/>
    <w:rsid w:val="007049A6"/>
    <w:rsid w:val="00704ADE"/>
    <w:rsid w:val="00705373"/>
    <w:rsid w:val="00705EE2"/>
    <w:rsid w:val="007065A8"/>
    <w:rsid w:val="00707894"/>
    <w:rsid w:val="007079B0"/>
    <w:rsid w:val="00707AFA"/>
    <w:rsid w:val="00707B7F"/>
    <w:rsid w:val="00710162"/>
    <w:rsid w:val="00710409"/>
    <w:rsid w:val="00710A46"/>
    <w:rsid w:val="007111CB"/>
    <w:rsid w:val="007111E7"/>
    <w:rsid w:val="0071192D"/>
    <w:rsid w:val="007120EF"/>
    <w:rsid w:val="007122DA"/>
    <w:rsid w:val="00713587"/>
    <w:rsid w:val="00714059"/>
    <w:rsid w:val="00714E61"/>
    <w:rsid w:val="00715391"/>
    <w:rsid w:val="007159F4"/>
    <w:rsid w:val="0071623A"/>
    <w:rsid w:val="00716B61"/>
    <w:rsid w:val="00716CC5"/>
    <w:rsid w:val="007177E9"/>
    <w:rsid w:val="00717B8B"/>
    <w:rsid w:val="00721425"/>
    <w:rsid w:val="007229FE"/>
    <w:rsid w:val="00722AB1"/>
    <w:rsid w:val="00722D9A"/>
    <w:rsid w:val="00723AC5"/>
    <w:rsid w:val="007241AD"/>
    <w:rsid w:val="0072458A"/>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14D1"/>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06C"/>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476"/>
    <w:rsid w:val="00761B55"/>
    <w:rsid w:val="00761D48"/>
    <w:rsid w:val="00761E76"/>
    <w:rsid w:val="00761F12"/>
    <w:rsid w:val="00762F53"/>
    <w:rsid w:val="00762FBC"/>
    <w:rsid w:val="00763581"/>
    <w:rsid w:val="00763932"/>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58CE"/>
    <w:rsid w:val="0077761E"/>
    <w:rsid w:val="00777FF6"/>
    <w:rsid w:val="00780178"/>
    <w:rsid w:val="007805A2"/>
    <w:rsid w:val="00780637"/>
    <w:rsid w:val="00780EFF"/>
    <w:rsid w:val="00781582"/>
    <w:rsid w:val="0078236C"/>
    <w:rsid w:val="007828D5"/>
    <w:rsid w:val="00782BAA"/>
    <w:rsid w:val="00782D98"/>
    <w:rsid w:val="0078321A"/>
    <w:rsid w:val="0078364A"/>
    <w:rsid w:val="007838CC"/>
    <w:rsid w:val="00784F35"/>
    <w:rsid w:val="007850AB"/>
    <w:rsid w:val="0078573E"/>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130"/>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79"/>
    <w:rsid w:val="007A2B97"/>
    <w:rsid w:val="007A2CEF"/>
    <w:rsid w:val="007A2F7B"/>
    <w:rsid w:val="007A3330"/>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1F87"/>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D789C"/>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AD4"/>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A5B"/>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59F1"/>
    <w:rsid w:val="00856068"/>
    <w:rsid w:val="008564C2"/>
    <w:rsid w:val="0085786F"/>
    <w:rsid w:val="00857BAA"/>
    <w:rsid w:val="00860316"/>
    <w:rsid w:val="0086096D"/>
    <w:rsid w:val="00860A18"/>
    <w:rsid w:val="00861967"/>
    <w:rsid w:val="00861C04"/>
    <w:rsid w:val="00861C95"/>
    <w:rsid w:val="008632F6"/>
    <w:rsid w:val="008635C8"/>
    <w:rsid w:val="00863727"/>
    <w:rsid w:val="0086404B"/>
    <w:rsid w:val="0086429C"/>
    <w:rsid w:val="00864C07"/>
    <w:rsid w:val="00864D1D"/>
    <w:rsid w:val="00865343"/>
    <w:rsid w:val="00865385"/>
    <w:rsid w:val="00865648"/>
    <w:rsid w:val="00865C00"/>
    <w:rsid w:val="0086612E"/>
    <w:rsid w:val="00866157"/>
    <w:rsid w:val="00866790"/>
    <w:rsid w:val="008675B2"/>
    <w:rsid w:val="00867994"/>
    <w:rsid w:val="00867BF2"/>
    <w:rsid w:val="00870EB0"/>
    <w:rsid w:val="008710B5"/>
    <w:rsid w:val="00871CFB"/>
    <w:rsid w:val="00872222"/>
    <w:rsid w:val="008725D0"/>
    <w:rsid w:val="00873B6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3F78"/>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1F2D"/>
    <w:rsid w:val="008A4070"/>
    <w:rsid w:val="008A4293"/>
    <w:rsid w:val="008A46E3"/>
    <w:rsid w:val="008A4EC0"/>
    <w:rsid w:val="008A535A"/>
    <w:rsid w:val="008A53A9"/>
    <w:rsid w:val="008A5DF5"/>
    <w:rsid w:val="008A70C0"/>
    <w:rsid w:val="008B09F8"/>
    <w:rsid w:val="008B0DBC"/>
    <w:rsid w:val="008B14B3"/>
    <w:rsid w:val="008B1C15"/>
    <w:rsid w:val="008B1E06"/>
    <w:rsid w:val="008B209D"/>
    <w:rsid w:val="008B2342"/>
    <w:rsid w:val="008B2535"/>
    <w:rsid w:val="008B2AA7"/>
    <w:rsid w:val="008B2C2F"/>
    <w:rsid w:val="008B2D2B"/>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164"/>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43A"/>
    <w:rsid w:val="00904910"/>
    <w:rsid w:val="0090498E"/>
    <w:rsid w:val="00905E0D"/>
    <w:rsid w:val="009061CF"/>
    <w:rsid w:val="00906322"/>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27B1D"/>
    <w:rsid w:val="0093000C"/>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6FA7"/>
    <w:rsid w:val="00947459"/>
    <w:rsid w:val="00947889"/>
    <w:rsid w:val="00950133"/>
    <w:rsid w:val="009502E7"/>
    <w:rsid w:val="00950662"/>
    <w:rsid w:val="00950D95"/>
    <w:rsid w:val="009513D6"/>
    <w:rsid w:val="009522F2"/>
    <w:rsid w:val="009525FE"/>
    <w:rsid w:val="00952D9B"/>
    <w:rsid w:val="009535BD"/>
    <w:rsid w:val="00953C0F"/>
    <w:rsid w:val="00954BB4"/>
    <w:rsid w:val="00955955"/>
    <w:rsid w:val="00955F5D"/>
    <w:rsid w:val="00957787"/>
    <w:rsid w:val="0096057C"/>
    <w:rsid w:val="00961D4C"/>
    <w:rsid w:val="0096301B"/>
    <w:rsid w:val="009635C7"/>
    <w:rsid w:val="00963F6B"/>
    <w:rsid w:val="00964430"/>
    <w:rsid w:val="00964CC1"/>
    <w:rsid w:val="00964CF3"/>
    <w:rsid w:val="00965651"/>
    <w:rsid w:val="00965827"/>
    <w:rsid w:val="00965ED5"/>
    <w:rsid w:val="009666B0"/>
    <w:rsid w:val="0096672E"/>
    <w:rsid w:val="009676F5"/>
    <w:rsid w:val="0096786E"/>
    <w:rsid w:val="00967EC9"/>
    <w:rsid w:val="00970509"/>
    <w:rsid w:val="00970E03"/>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5C"/>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C0A"/>
    <w:rsid w:val="00992D54"/>
    <w:rsid w:val="00994857"/>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68F"/>
    <w:rsid w:val="009D7A00"/>
    <w:rsid w:val="009D7F4B"/>
    <w:rsid w:val="009E000F"/>
    <w:rsid w:val="009E0242"/>
    <w:rsid w:val="009E0317"/>
    <w:rsid w:val="009E0A30"/>
    <w:rsid w:val="009E0CBE"/>
    <w:rsid w:val="009E1384"/>
    <w:rsid w:val="009E2573"/>
    <w:rsid w:val="009E37CA"/>
    <w:rsid w:val="009E385D"/>
    <w:rsid w:val="009E3A6F"/>
    <w:rsid w:val="009E4251"/>
    <w:rsid w:val="009E4434"/>
    <w:rsid w:val="009E4F18"/>
    <w:rsid w:val="009E4FB3"/>
    <w:rsid w:val="009E4FD2"/>
    <w:rsid w:val="009E5699"/>
    <w:rsid w:val="009E58F7"/>
    <w:rsid w:val="009E5EAB"/>
    <w:rsid w:val="009E6173"/>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8F3"/>
    <w:rsid w:val="009F6A38"/>
    <w:rsid w:val="009F7BE9"/>
    <w:rsid w:val="00A025B8"/>
    <w:rsid w:val="00A02E1B"/>
    <w:rsid w:val="00A02EEB"/>
    <w:rsid w:val="00A02FE0"/>
    <w:rsid w:val="00A031DD"/>
    <w:rsid w:val="00A03FB4"/>
    <w:rsid w:val="00A05448"/>
    <w:rsid w:val="00A06273"/>
    <w:rsid w:val="00A06B23"/>
    <w:rsid w:val="00A06EB3"/>
    <w:rsid w:val="00A07289"/>
    <w:rsid w:val="00A07566"/>
    <w:rsid w:val="00A076DD"/>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376"/>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3C1"/>
    <w:rsid w:val="00A30557"/>
    <w:rsid w:val="00A312E7"/>
    <w:rsid w:val="00A322B7"/>
    <w:rsid w:val="00A32756"/>
    <w:rsid w:val="00A3288C"/>
    <w:rsid w:val="00A32A0C"/>
    <w:rsid w:val="00A338D3"/>
    <w:rsid w:val="00A34119"/>
    <w:rsid w:val="00A34A0C"/>
    <w:rsid w:val="00A3639A"/>
    <w:rsid w:val="00A36922"/>
    <w:rsid w:val="00A36B64"/>
    <w:rsid w:val="00A37A52"/>
    <w:rsid w:val="00A37E3A"/>
    <w:rsid w:val="00A41DF2"/>
    <w:rsid w:val="00A41EE9"/>
    <w:rsid w:val="00A4253F"/>
    <w:rsid w:val="00A42747"/>
    <w:rsid w:val="00A42CE7"/>
    <w:rsid w:val="00A4364E"/>
    <w:rsid w:val="00A44640"/>
    <w:rsid w:val="00A44BEC"/>
    <w:rsid w:val="00A45963"/>
    <w:rsid w:val="00A45E53"/>
    <w:rsid w:val="00A45F87"/>
    <w:rsid w:val="00A463C2"/>
    <w:rsid w:val="00A46C3D"/>
    <w:rsid w:val="00A4743F"/>
    <w:rsid w:val="00A52EDE"/>
    <w:rsid w:val="00A544B8"/>
    <w:rsid w:val="00A54DDF"/>
    <w:rsid w:val="00A56449"/>
    <w:rsid w:val="00A5708C"/>
    <w:rsid w:val="00A577AE"/>
    <w:rsid w:val="00A603E9"/>
    <w:rsid w:val="00A621EF"/>
    <w:rsid w:val="00A62DE9"/>
    <w:rsid w:val="00A63362"/>
    <w:rsid w:val="00A63E0D"/>
    <w:rsid w:val="00A63F68"/>
    <w:rsid w:val="00A640BF"/>
    <w:rsid w:val="00A64358"/>
    <w:rsid w:val="00A64907"/>
    <w:rsid w:val="00A65B0A"/>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76ACB"/>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499"/>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1C34"/>
    <w:rsid w:val="00AA2193"/>
    <w:rsid w:val="00AA21D1"/>
    <w:rsid w:val="00AA2B9C"/>
    <w:rsid w:val="00AA40CD"/>
    <w:rsid w:val="00AA508D"/>
    <w:rsid w:val="00AA51EB"/>
    <w:rsid w:val="00AA558C"/>
    <w:rsid w:val="00AA5C89"/>
    <w:rsid w:val="00AA5FBB"/>
    <w:rsid w:val="00AA633A"/>
    <w:rsid w:val="00AA6FC9"/>
    <w:rsid w:val="00AA717A"/>
    <w:rsid w:val="00AB0604"/>
    <w:rsid w:val="00AB18D2"/>
    <w:rsid w:val="00AB1FEA"/>
    <w:rsid w:val="00AB201A"/>
    <w:rsid w:val="00AB212E"/>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DDA"/>
    <w:rsid w:val="00AC1EA8"/>
    <w:rsid w:val="00AC20B7"/>
    <w:rsid w:val="00AC2C6D"/>
    <w:rsid w:val="00AC2F5C"/>
    <w:rsid w:val="00AC408B"/>
    <w:rsid w:val="00AC44CD"/>
    <w:rsid w:val="00AC4EDB"/>
    <w:rsid w:val="00AC5357"/>
    <w:rsid w:val="00AC5584"/>
    <w:rsid w:val="00AC58B3"/>
    <w:rsid w:val="00AC58E7"/>
    <w:rsid w:val="00AC5A21"/>
    <w:rsid w:val="00AC68C7"/>
    <w:rsid w:val="00AD0F89"/>
    <w:rsid w:val="00AD11B5"/>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6EBF"/>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376F"/>
    <w:rsid w:val="00B14EDB"/>
    <w:rsid w:val="00B15057"/>
    <w:rsid w:val="00B15A90"/>
    <w:rsid w:val="00B15CA8"/>
    <w:rsid w:val="00B15D0A"/>
    <w:rsid w:val="00B1712C"/>
    <w:rsid w:val="00B172DA"/>
    <w:rsid w:val="00B17416"/>
    <w:rsid w:val="00B179B4"/>
    <w:rsid w:val="00B20368"/>
    <w:rsid w:val="00B208AB"/>
    <w:rsid w:val="00B20A45"/>
    <w:rsid w:val="00B20A65"/>
    <w:rsid w:val="00B21A28"/>
    <w:rsid w:val="00B226C4"/>
    <w:rsid w:val="00B22BF6"/>
    <w:rsid w:val="00B24FE3"/>
    <w:rsid w:val="00B25540"/>
    <w:rsid w:val="00B27F86"/>
    <w:rsid w:val="00B30342"/>
    <w:rsid w:val="00B309D5"/>
    <w:rsid w:val="00B30F80"/>
    <w:rsid w:val="00B31461"/>
    <w:rsid w:val="00B32413"/>
    <w:rsid w:val="00B34F24"/>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656"/>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05F"/>
    <w:rsid w:val="00B60855"/>
    <w:rsid w:val="00B60E74"/>
    <w:rsid w:val="00B61B83"/>
    <w:rsid w:val="00B61E0F"/>
    <w:rsid w:val="00B63869"/>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9F7"/>
    <w:rsid w:val="00B83C1C"/>
    <w:rsid w:val="00B83D89"/>
    <w:rsid w:val="00B845B9"/>
    <w:rsid w:val="00B848E8"/>
    <w:rsid w:val="00B8508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99"/>
    <w:rsid w:val="00B92418"/>
    <w:rsid w:val="00B92A3E"/>
    <w:rsid w:val="00B936DE"/>
    <w:rsid w:val="00B9380E"/>
    <w:rsid w:val="00B944E6"/>
    <w:rsid w:val="00B95D7B"/>
    <w:rsid w:val="00B96053"/>
    <w:rsid w:val="00B96A20"/>
    <w:rsid w:val="00BA1680"/>
    <w:rsid w:val="00BA2378"/>
    <w:rsid w:val="00BA2D91"/>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16F"/>
    <w:rsid w:val="00BB62B4"/>
    <w:rsid w:val="00BB7A00"/>
    <w:rsid w:val="00BC0786"/>
    <w:rsid w:val="00BC0C2B"/>
    <w:rsid w:val="00BC1350"/>
    <w:rsid w:val="00BC1789"/>
    <w:rsid w:val="00BC2110"/>
    <w:rsid w:val="00BC21D5"/>
    <w:rsid w:val="00BC2EEB"/>
    <w:rsid w:val="00BC41D1"/>
    <w:rsid w:val="00BC44CE"/>
    <w:rsid w:val="00BC482E"/>
    <w:rsid w:val="00BC534F"/>
    <w:rsid w:val="00BC5363"/>
    <w:rsid w:val="00BC54F7"/>
    <w:rsid w:val="00BC5CEC"/>
    <w:rsid w:val="00BC6171"/>
    <w:rsid w:val="00BC6744"/>
    <w:rsid w:val="00BC6C07"/>
    <w:rsid w:val="00BC6D59"/>
    <w:rsid w:val="00BC74EC"/>
    <w:rsid w:val="00BC7DD2"/>
    <w:rsid w:val="00BC7EEB"/>
    <w:rsid w:val="00BD0758"/>
    <w:rsid w:val="00BD0AF3"/>
    <w:rsid w:val="00BD10A7"/>
    <w:rsid w:val="00BD159A"/>
    <w:rsid w:val="00BD1B7D"/>
    <w:rsid w:val="00BD2D0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24E1"/>
    <w:rsid w:val="00BE3EDA"/>
    <w:rsid w:val="00BE3F5F"/>
    <w:rsid w:val="00BE4028"/>
    <w:rsid w:val="00BE4678"/>
    <w:rsid w:val="00BE47DA"/>
    <w:rsid w:val="00BE4DB9"/>
    <w:rsid w:val="00BE504C"/>
    <w:rsid w:val="00BE5E45"/>
    <w:rsid w:val="00BE646D"/>
    <w:rsid w:val="00BE68A2"/>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078BC"/>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707"/>
    <w:rsid w:val="00C15B36"/>
    <w:rsid w:val="00C15B59"/>
    <w:rsid w:val="00C1681B"/>
    <w:rsid w:val="00C17035"/>
    <w:rsid w:val="00C20AE2"/>
    <w:rsid w:val="00C217BB"/>
    <w:rsid w:val="00C22A0C"/>
    <w:rsid w:val="00C2362B"/>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308"/>
    <w:rsid w:val="00C40479"/>
    <w:rsid w:val="00C40805"/>
    <w:rsid w:val="00C409DE"/>
    <w:rsid w:val="00C40C2F"/>
    <w:rsid w:val="00C40DEB"/>
    <w:rsid w:val="00C40FD4"/>
    <w:rsid w:val="00C416F0"/>
    <w:rsid w:val="00C41723"/>
    <w:rsid w:val="00C420C1"/>
    <w:rsid w:val="00C4465C"/>
    <w:rsid w:val="00C44807"/>
    <w:rsid w:val="00C45107"/>
    <w:rsid w:val="00C45392"/>
    <w:rsid w:val="00C45817"/>
    <w:rsid w:val="00C459C8"/>
    <w:rsid w:val="00C462A2"/>
    <w:rsid w:val="00C4675A"/>
    <w:rsid w:val="00C46903"/>
    <w:rsid w:val="00C46F03"/>
    <w:rsid w:val="00C47013"/>
    <w:rsid w:val="00C47D97"/>
    <w:rsid w:val="00C50820"/>
    <w:rsid w:val="00C50EF9"/>
    <w:rsid w:val="00C51078"/>
    <w:rsid w:val="00C511A0"/>
    <w:rsid w:val="00C51331"/>
    <w:rsid w:val="00C51983"/>
    <w:rsid w:val="00C51C1A"/>
    <w:rsid w:val="00C52F34"/>
    <w:rsid w:val="00C53556"/>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1FD3"/>
    <w:rsid w:val="00C621D8"/>
    <w:rsid w:val="00C65123"/>
    <w:rsid w:val="00C65870"/>
    <w:rsid w:val="00C66677"/>
    <w:rsid w:val="00C66AE9"/>
    <w:rsid w:val="00C70B62"/>
    <w:rsid w:val="00C70FB2"/>
    <w:rsid w:val="00C71480"/>
    <w:rsid w:val="00C71E82"/>
    <w:rsid w:val="00C72C91"/>
    <w:rsid w:val="00C738E3"/>
    <w:rsid w:val="00C73D16"/>
    <w:rsid w:val="00C73F8D"/>
    <w:rsid w:val="00C744FB"/>
    <w:rsid w:val="00C75459"/>
    <w:rsid w:val="00C76111"/>
    <w:rsid w:val="00C76CD1"/>
    <w:rsid w:val="00C77ED1"/>
    <w:rsid w:val="00C80954"/>
    <w:rsid w:val="00C81950"/>
    <w:rsid w:val="00C82E1F"/>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A6F88"/>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61"/>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1FA1"/>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E6B3D"/>
    <w:rsid w:val="00CF0245"/>
    <w:rsid w:val="00CF0790"/>
    <w:rsid w:val="00CF1A41"/>
    <w:rsid w:val="00CF222F"/>
    <w:rsid w:val="00CF25EF"/>
    <w:rsid w:val="00CF2958"/>
    <w:rsid w:val="00CF35A8"/>
    <w:rsid w:val="00CF37EA"/>
    <w:rsid w:val="00CF38B4"/>
    <w:rsid w:val="00CF3AE1"/>
    <w:rsid w:val="00CF3C2C"/>
    <w:rsid w:val="00CF60A4"/>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75D"/>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4E5"/>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355F"/>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502"/>
    <w:rsid w:val="00D57C3D"/>
    <w:rsid w:val="00D57FA2"/>
    <w:rsid w:val="00D57FAD"/>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02"/>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B00"/>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2739"/>
    <w:rsid w:val="00DB3897"/>
    <w:rsid w:val="00DB4B5E"/>
    <w:rsid w:val="00DB5477"/>
    <w:rsid w:val="00DB58A2"/>
    <w:rsid w:val="00DB5DD3"/>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961"/>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D54"/>
    <w:rsid w:val="00DF3E86"/>
    <w:rsid w:val="00DF46F1"/>
    <w:rsid w:val="00DF4B42"/>
    <w:rsid w:val="00DF71B7"/>
    <w:rsid w:val="00DF7377"/>
    <w:rsid w:val="00E002AF"/>
    <w:rsid w:val="00E00523"/>
    <w:rsid w:val="00E03649"/>
    <w:rsid w:val="00E03717"/>
    <w:rsid w:val="00E041DA"/>
    <w:rsid w:val="00E0431D"/>
    <w:rsid w:val="00E0446E"/>
    <w:rsid w:val="00E04786"/>
    <w:rsid w:val="00E04DA0"/>
    <w:rsid w:val="00E04FE5"/>
    <w:rsid w:val="00E0579C"/>
    <w:rsid w:val="00E05F1C"/>
    <w:rsid w:val="00E065A3"/>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449"/>
    <w:rsid w:val="00E15D4D"/>
    <w:rsid w:val="00E15DE0"/>
    <w:rsid w:val="00E1627A"/>
    <w:rsid w:val="00E17C97"/>
    <w:rsid w:val="00E17F0C"/>
    <w:rsid w:val="00E218A3"/>
    <w:rsid w:val="00E21D57"/>
    <w:rsid w:val="00E2216F"/>
    <w:rsid w:val="00E22184"/>
    <w:rsid w:val="00E227BA"/>
    <w:rsid w:val="00E24CB2"/>
    <w:rsid w:val="00E255D0"/>
    <w:rsid w:val="00E25600"/>
    <w:rsid w:val="00E25653"/>
    <w:rsid w:val="00E26133"/>
    <w:rsid w:val="00E26804"/>
    <w:rsid w:val="00E26908"/>
    <w:rsid w:val="00E27AFC"/>
    <w:rsid w:val="00E27C7C"/>
    <w:rsid w:val="00E27C87"/>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0D1"/>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77D"/>
    <w:rsid w:val="00E54855"/>
    <w:rsid w:val="00E5487D"/>
    <w:rsid w:val="00E553A3"/>
    <w:rsid w:val="00E55A2D"/>
    <w:rsid w:val="00E55C5C"/>
    <w:rsid w:val="00E565D1"/>
    <w:rsid w:val="00E56939"/>
    <w:rsid w:val="00E56BFB"/>
    <w:rsid w:val="00E5765B"/>
    <w:rsid w:val="00E57B67"/>
    <w:rsid w:val="00E606A0"/>
    <w:rsid w:val="00E60AAB"/>
    <w:rsid w:val="00E60B45"/>
    <w:rsid w:val="00E629E9"/>
    <w:rsid w:val="00E62FA3"/>
    <w:rsid w:val="00E635F2"/>
    <w:rsid w:val="00E63988"/>
    <w:rsid w:val="00E63B2C"/>
    <w:rsid w:val="00E63F79"/>
    <w:rsid w:val="00E64661"/>
    <w:rsid w:val="00E6506B"/>
    <w:rsid w:val="00E65220"/>
    <w:rsid w:val="00E65624"/>
    <w:rsid w:val="00E66B1D"/>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3E1"/>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832"/>
    <w:rsid w:val="00E92B86"/>
    <w:rsid w:val="00E9336D"/>
    <w:rsid w:val="00E93776"/>
    <w:rsid w:val="00E9393A"/>
    <w:rsid w:val="00E93997"/>
    <w:rsid w:val="00E95F90"/>
    <w:rsid w:val="00E966CB"/>
    <w:rsid w:val="00E9733A"/>
    <w:rsid w:val="00E97D4A"/>
    <w:rsid w:val="00EA065F"/>
    <w:rsid w:val="00EA0677"/>
    <w:rsid w:val="00EA0A67"/>
    <w:rsid w:val="00EA18FA"/>
    <w:rsid w:val="00EA2147"/>
    <w:rsid w:val="00EA2692"/>
    <w:rsid w:val="00EA29E8"/>
    <w:rsid w:val="00EA388D"/>
    <w:rsid w:val="00EA3919"/>
    <w:rsid w:val="00EA3FAE"/>
    <w:rsid w:val="00EA4BA7"/>
    <w:rsid w:val="00EA4D88"/>
    <w:rsid w:val="00EA4EE4"/>
    <w:rsid w:val="00EA559E"/>
    <w:rsid w:val="00EA7079"/>
    <w:rsid w:val="00EA7406"/>
    <w:rsid w:val="00EA769D"/>
    <w:rsid w:val="00EB06C8"/>
    <w:rsid w:val="00EB25F8"/>
    <w:rsid w:val="00EB2EDB"/>
    <w:rsid w:val="00EB3703"/>
    <w:rsid w:val="00EB4031"/>
    <w:rsid w:val="00EB4269"/>
    <w:rsid w:val="00EB4884"/>
    <w:rsid w:val="00EB4C05"/>
    <w:rsid w:val="00EB4EA6"/>
    <w:rsid w:val="00EB590E"/>
    <w:rsid w:val="00EB5D0C"/>
    <w:rsid w:val="00EB5F7D"/>
    <w:rsid w:val="00EB6640"/>
    <w:rsid w:val="00EB66FA"/>
    <w:rsid w:val="00EC04A6"/>
    <w:rsid w:val="00EC04B2"/>
    <w:rsid w:val="00EC0524"/>
    <w:rsid w:val="00EC0B7D"/>
    <w:rsid w:val="00EC0E82"/>
    <w:rsid w:val="00EC18EE"/>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6EF"/>
    <w:rsid w:val="00ED299D"/>
    <w:rsid w:val="00ED32BA"/>
    <w:rsid w:val="00ED32DD"/>
    <w:rsid w:val="00ED34AE"/>
    <w:rsid w:val="00ED48C1"/>
    <w:rsid w:val="00ED4901"/>
    <w:rsid w:val="00ED53E6"/>
    <w:rsid w:val="00ED5656"/>
    <w:rsid w:val="00ED5674"/>
    <w:rsid w:val="00ED5EEE"/>
    <w:rsid w:val="00ED6585"/>
    <w:rsid w:val="00ED672D"/>
    <w:rsid w:val="00ED7B69"/>
    <w:rsid w:val="00ED7FE8"/>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65"/>
    <w:rsid w:val="00EF68B4"/>
    <w:rsid w:val="00EF6B3E"/>
    <w:rsid w:val="00EF6C7F"/>
    <w:rsid w:val="00EF76E6"/>
    <w:rsid w:val="00EF7F76"/>
    <w:rsid w:val="00F00583"/>
    <w:rsid w:val="00F01A9F"/>
    <w:rsid w:val="00F01ABD"/>
    <w:rsid w:val="00F03B3E"/>
    <w:rsid w:val="00F04E78"/>
    <w:rsid w:val="00F057F0"/>
    <w:rsid w:val="00F05DE1"/>
    <w:rsid w:val="00F05E7A"/>
    <w:rsid w:val="00F06E52"/>
    <w:rsid w:val="00F07A3A"/>
    <w:rsid w:val="00F07A8F"/>
    <w:rsid w:val="00F10349"/>
    <w:rsid w:val="00F109FE"/>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A75"/>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6EC7"/>
    <w:rsid w:val="00F270E5"/>
    <w:rsid w:val="00F2732F"/>
    <w:rsid w:val="00F27C10"/>
    <w:rsid w:val="00F305F0"/>
    <w:rsid w:val="00F30695"/>
    <w:rsid w:val="00F31102"/>
    <w:rsid w:val="00F31A87"/>
    <w:rsid w:val="00F326AE"/>
    <w:rsid w:val="00F345DF"/>
    <w:rsid w:val="00F346B9"/>
    <w:rsid w:val="00F34BCD"/>
    <w:rsid w:val="00F3577A"/>
    <w:rsid w:val="00F35CCB"/>
    <w:rsid w:val="00F365E5"/>
    <w:rsid w:val="00F365E7"/>
    <w:rsid w:val="00F36D5C"/>
    <w:rsid w:val="00F371C0"/>
    <w:rsid w:val="00F37CE0"/>
    <w:rsid w:val="00F37D6D"/>
    <w:rsid w:val="00F401DA"/>
    <w:rsid w:val="00F406E5"/>
    <w:rsid w:val="00F415F9"/>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33"/>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EFA"/>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775E8"/>
    <w:rsid w:val="00F806D4"/>
    <w:rsid w:val="00F81590"/>
    <w:rsid w:val="00F818AE"/>
    <w:rsid w:val="00F83159"/>
    <w:rsid w:val="00F8324D"/>
    <w:rsid w:val="00F833A3"/>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37ED"/>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4FB"/>
    <w:rsid w:val="00FB45B2"/>
    <w:rsid w:val="00FB4720"/>
    <w:rsid w:val="00FB4F3E"/>
    <w:rsid w:val="00FB50E3"/>
    <w:rsid w:val="00FB51F3"/>
    <w:rsid w:val="00FB527B"/>
    <w:rsid w:val="00FB5979"/>
    <w:rsid w:val="00FB5B84"/>
    <w:rsid w:val="00FB60A2"/>
    <w:rsid w:val="00FB61C9"/>
    <w:rsid w:val="00FB6272"/>
    <w:rsid w:val="00FB6B52"/>
    <w:rsid w:val="00FB72BE"/>
    <w:rsid w:val="00FB772D"/>
    <w:rsid w:val="00FC15EE"/>
    <w:rsid w:val="00FC231B"/>
    <w:rsid w:val="00FC238A"/>
    <w:rsid w:val="00FC2DBA"/>
    <w:rsid w:val="00FC31FE"/>
    <w:rsid w:val="00FC3308"/>
    <w:rsid w:val="00FC3F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3DB7"/>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A6567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paragraph" w:customStyle="1" w:styleId="a">
    <w:uiPriority w:val="22"/>
    <w:qFormat/>
    <w:rsid w:val="005D2F72"/>
    <w:rPr>
      <w:sz w:val="24"/>
      <w:lang w:val="en-GB" w:eastAsia="en-US"/>
    </w:rPr>
  </w:style>
  <w:style w:type="character" w:customStyle="1" w:styleId="Textkrper3Zeichen">
    <w:name w:val="Textkörper 3 Zeichen"/>
    <w:uiPriority w:val="99"/>
    <w:rsid w:val="005D2F72"/>
    <w:rPr>
      <w:rFonts w:ascii="DINMittelschrift" w:hAnsi="DINMittelschrift"/>
      <w:b/>
      <w:lang w:val="en-GB" w:eastAsia="en-US"/>
    </w:rPr>
  </w:style>
  <w:style w:type="paragraph" w:styleId="NurText">
    <w:name w:val="Plain Text"/>
    <w:basedOn w:val="Standard"/>
    <w:link w:val="NurTextZchn"/>
    <w:rsid w:val="00BE24E1"/>
    <w:rPr>
      <w:rFonts w:ascii="Courier New" w:hAnsi="Courier New" w:cs="Wingdings 2"/>
      <w:noProof/>
      <w:sz w:val="20"/>
      <w:lang w:val="de-DE" w:eastAsia="de-DE"/>
    </w:rPr>
  </w:style>
  <w:style w:type="character" w:customStyle="1" w:styleId="NurTextZchn">
    <w:name w:val="Nur Text Zchn"/>
    <w:basedOn w:val="Absatz-Standardschriftart"/>
    <w:link w:val="NurText"/>
    <w:rsid w:val="00BE24E1"/>
    <w:rPr>
      <w:rFonts w:ascii="Courier New" w:hAnsi="Courier New" w:cs="Wingdings 2"/>
      <w:noProof/>
    </w:rPr>
  </w:style>
  <w:style w:type="paragraph" w:styleId="Listenabsatz">
    <w:name w:val="List Paragraph"/>
    <w:basedOn w:val="Standard"/>
    <w:uiPriority w:val="72"/>
    <w:rsid w:val="00F26EC7"/>
    <w:pPr>
      <w:ind w:left="720"/>
      <w:contextualSpacing/>
    </w:pPr>
  </w:style>
  <w:style w:type="paragraph" w:customStyle="1" w:styleId="p1">
    <w:name w:val="p1"/>
    <w:basedOn w:val="Standard"/>
    <w:rsid w:val="00870EB0"/>
    <w:rPr>
      <w:rFonts w:ascii="Helvetica" w:hAnsi="Helvetica"/>
      <w:color w:val="0433FF"/>
      <w:sz w:val="15"/>
      <w:szCs w:val="15"/>
      <w:lang w:val="de-DE" w:eastAsia="de-DE"/>
    </w:rPr>
  </w:style>
  <w:style w:type="character" w:customStyle="1" w:styleId="s1">
    <w:name w:val="s1"/>
    <w:basedOn w:val="Absatz-Standardschriftart"/>
    <w:rsid w:val="00870EB0"/>
    <w:rPr>
      <w:u w:val="single"/>
    </w:rPr>
  </w:style>
  <w:style w:type="character" w:customStyle="1" w:styleId="apple-converted-space">
    <w:name w:val="apple-converted-space"/>
    <w:basedOn w:val="Absatz-Standardschriftart"/>
    <w:rsid w:val="00870EB0"/>
  </w:style>
  <w:style w:type="paragraph" w:styleId="berarbeitung">
    <w:name w:val="Revision"/>
    <w:hidden/>
    <w:uiPriority w:val="71"/>
    <w:rsid w:val="00AB212E"/>
    <w:rPr>
      <w:sz w:val="24"/>
      <w:lang w:val="en-GB" w:eastAsia="en-US"/>
    </w:rPr>
  </w:style>
  <w:style w:type="character" w:styleId="NichtaufgelsteErwhnung">
    <w:name w:val="Unresolved Mention"/>
    <w:basedOn w:val="Absatz-Standardschriftart"/>
    <w:uiPriority w:val="99"/>
    <w:rsid w:val="00203F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6080">
      <w:bodyDiv w:val="1"/>
      <w:marLeft w:val="0"/>
      <w:marRight w:val="0"/>
      <w:marTop w:val="0"/>
      <w:marBottom w:val="0"/>
      <w:divBdr>
        <w:top w:val="none" w:sz="0" w:space="0" w:color="auto"/>
        <w:left w:val="none" w:sz="0" w:space="0" w:color="auto"/>
        <w:bottom w:val="none" w:sz="0" w:space="0" w:color="auto"/>
        <w:right w:val="none" w:sz="0" w:space="0" w:color="auto"/>
      </w:divBdr>
    </w:div>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94677">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226392">
      <w:bodyDiv w:val="1"/>
      <w:marLeft w:val="0"/>
      <w:marRight w:val="0"/>
      <w:marTop w:val="0"/>
      <w:marBottom w:val="0"/>
      <w:divBdr>
        <w:top w:val="none" w:sz="0" w:space="0" w:color="auto"/>
        <w:left w:val="none" w:sz="0" w:space="0" w:color="auto"/>
        <w:bottom w:val="none" w:sz="0" w:space="0" w:color="auto"/>
        <w:right w:val="none" w:sz="0" w:space="0" w:color="auto"/>
      </w:divBdr>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erience.panasonic.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nasonic.com/global/home.html" TargetMode="External"/><Relationship Id="rId4" Type="http://schemas.openxmlformats.org/officeDocument/2006/relationships/settings" Target="settings.xml"/><Relationship Id="rId9" Type="http://schemas.openxmlformats.org/officeDocument/2006/relationships/hyperlink" Target="http://www.panasonic.com/ch/de/corporate/presse.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B6C83-6E82-4799-8A36-FA40C8F8B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1237</Words>
  <Characters>8855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ibm</Company>
  <LinksUpToDate>false</LinksUpToDate>
  <CharactersWithSpaces>10072</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Wolf</dc:creator>
  <cp:lastModifiedBy>Meile, Stephanie</cp:lastModifiedBy>
  <cp:revision>7</cp:revision>
  <cp:lastPrinted>2018-08-28T12:05:00Z</cp:lastPrinted>
  <dcterms:created xsi:type="dcterms:W3CDTF">2018-08-28T11:26:00Z</dcterms:created>
  <dcterms:modified xsi:type="dcterms:W3CDTF">2018-08-28T12:05:00Z</dcterms:modified>
</cp:coreProperties>
</file>