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CAA0E2" w14:textId="77777777" w:rsidR="00C63426" w:rsidRDefault="00C63426">
      <w:pPr>
        <w:pStyle w:val="Kopfzeile"/>
        <w:tabs>
          <w:tab w:val="clear" w:pos="4153"/>
          <w:tab w:val="clear" w:pos="8306"/>
        </w:tabs>
        <w:rPr>
          <w:noProof/>
          <w:lang w:val="de-DE"/>
        </w:rPr>
      </w:pPr>
    </w:p>
    <w:p w14:paraId="3E9F713C" w14:textId="4F786514" w:rsidR="00C606C6" w:rsidRPr="00A75CA8" w:rsidRDefault="00105921">
      <w:pPr>
        <w:pStyle w:val="Kopfzeile"/>
        <w:tabs>
          <w:tab w:val="clear" w:pos="4153"/>
          <w:tab w:val="clear" w:pos="8306"/>
        </w:tabs>
        <w:rPr>
          <w:rFonts w:ascii="DIN-Bold" w:hAnsi="DIN-Bold" w:cs="Arial"/>
          <w:sz w:val="20"/>
          <w:lang w:val="de-DE"/>
        </w:rPr>
      </w:pPr>
      <w:r w:rsidRPr="00C63426">
        <w:rPr>
          <w:noProof/>
          <w:lang w:val="de-DE"/>
        </w:rPr>
        <w:t xml:space="preserve"> </w:t>
      </w:r>
      <w:r>
        <w:rPr>
          <w:noProof/>
        </w:rPr>
        <w:drawing>
          <wp:inline distT="0" distB="0" distL="0" distR="0" wp14:anchorId="2AD7D1B1" wp14:editId="1BE20079">
            <wp:extent cx="1716236" cy="1272915"/>
            <wp:effectExtent l="0" t="6985"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1730665" cy="1283617"/>
                    </a:xfrm>
                    <a:prstGeom prst="rect">
                      <a:avLst/>
                    </a:prstGeom>
                  </pic:spPr>
                </pic:pic>
              </a:graphicData>
            </a:graphic>
          </wp:inline>
        </w:drawing>
      </w:r>
      <w:r w:rsidRPr="00C63426">
        <w:rPr>
          <w:noProof/>
          <w:lang w:val="de-DE"/>
        </w:rPr>
        <w:t xml:space="preserve"> </w:t>
      </w:r>
      <w:r>
        <w:rPr>
          <w:noProof/>
        </w:rPr>
        <w:drawing>
          <wp:inline distT="0" distB="0" distL="0" distR="0" wp14:anchorId="096E4C1E" wp14:editId="28C60301">
            <wp:extent cx="3365889" cy="1697036"/>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82219" cy="1705270"/>
                    </a:xfrm>
                    <a:prstGeom prst="rect">
                      <a:avLst/>
                    </a:prstGeom>
                  </pic:spPr>
                </pic:pic>
              </a:graphicData>
            </a:graphic>
          </wp:inline>
        </w:drawing>
      </w:r>
    </w:p>
    <w:p w14:paraId="16C88723" w14:textId="0BF0A019" w:rsidR="0019317F" w:rsidRPr="00357A60" w:rsidRDefault="00105921" w:rsidP="006A5758">
      <w:pPr>
        <w:framePr w:w="7747" w:h="295" w:hSpace="142" w:wrap="around" w:vAnchor="page" w:hAnchor="page" w:x="908" w:y="4991" w:anchorLock="1"/>
        <w:rPr>
          <w:rFonts w:ascii="DIN-Medium" w:hAnsi="DIN-Medium"/>
          <w:sz w:val="31"/>
          <w:lang w:val="de-DE"/>
        </w:rPr>
      </w:pPr>
      <w:r>
        <w:rPr>
          <w:rFonts w:ascii="DIN-Medium" w:hAnsi="DIN-Medium"/>
          <w:sz w:val="31"/>
          <w:lang w:val="de-DE"/>
        </w:rPr>
        <w:t>L</w:t>
      </w:r>
      <w:r w:rsidR="00E032D6">
        <w:rPr>
          <w:rFonts w:ascii="DIN-Medium" w:hAnsi="DIN-Medium"/>
          <w:sz w:val="31"/>
          <w:lang w:val="de-DE"/>
        </w:rPr>
        <w:t>ichtstarke</w:t>
      </w:r>
      <w:r>
        <w:rPr>
          <w:rFonts w:ascii="DIN-Medium" w:hAnsi="DIN-Medium"/>
          <w:sz w:val="31"/>
          <w:lang w:val="de-DE"/>
        </w:rPr>
        <w:t>s, kompaktes Porträtobjektiv</w:t>
      </w:r>
      <w:r w:rsidR="00E032D6">
        <w:rPr>
          <w:rFonts w:ascii="DIN-Medium" w:hAnsi="DIN-Medium"/>
          <w:sz w:val="31"/>
          <w:lang w:val="de-DE"/>
        </w:rPr>
        <w:t xml:space="preserve"> für </w:t>
      </w:r>
      <w:r>
        <w:rPr>
          <w:rFonts w:ascii="DIN-Medium" w:hAnsi="DIN-Medium"/>
          <w:sz w:val="31"/>
          <w:lang w:val="de-DE"/>
        </w:rPr>
        <w:t xml:space="preserve">Lumix </w:t>
      </w:r>
      <w:r w:rsidR="00E032D6">
        <w:rPr>
          <w:rFonts w:ascii="DIN-Medium" w:hAnsi="DIN-Medium"/>
          <w:sz w:val="31"/>
          <w:lang w:val="de-DE"/>
        </w:rPr>
        <w:t>S Serie</w:t>
      </w:r>
    </w:p>
    <w:p w14:paraId="487F8E54" w14:textId="293A90D6" w:rsidR="006A5758" w:rsidRPr="005D652D" w:rsidRDefault="00CE1C38" w:rsidP="006A5758">
      <w:pPr>
        <w:framePr w:w="7747" w:h="295" w:hSpace="142" w:wrap="around" w:vAnchor="page" w:hAnchor="page" w:x="908" w:y="4991" w:anchorLock="1"/>
        <w:rPr>
          <w:rFonts w:ascii="DIN-Medium" w:hAnsi="DIN-Medium"/>
          <w:sz w:val="31"/>
          <w:lang w:val="de-DE"/>
        </w:rPr>
      </w:pPr>
      <w:r w:rsidRPr="00CE1C38">
        <w:rPr>
          <w:rFonts w:ascii="DIN-Black" w:hAnsi="DIN-Black"/>
          <w:sz w:val="25"/>
          <w:lang w:val="de-DE"/>
        </w:rPr>
        <w:t>Panasonic LUMIX S 85mm F1</w:t>
      </w:r>
      <w:r w:rsidR="00B978F6">
        <w:rPr>
          <w:rFonts w:ascii="DIN-Black" w:hAnsi="DIN-Black"/>
          <w:sz w:val="25"/>
          <w:lang w:val="de-DE"/>
        </w:rPr>
        <w:t>.</w:t>
      </w:r>
      <w:r w:rsidRPr="00CE1C38">
        <w:rPr>
          <w:rFonts w:ascii="DIN-Black" w:hAnsi="DIN-Black"/>
          <w:sz w:val="25"/>
          <w:lang w:val="de-DE"/>
        </w:rPr>
        <w:t>8</w:t>
      </w:r>
      <w:r>
        <w:rPr>
          <w:rFonts w:ascii="DIN-Black" w:hAnsi="DIN-Black"/>
          <w:sz w:val="25"/>
          <w:lang w:val="de-DE"/>
        </w:rPr>
        <w:t xml:space="preserve"> </w:t>
      </w:r>
      <w:r w:rsidR="00E72723">
        <w:rPr>
          <w:rFonts w:ascii="DIN-Black" w:hAnsi="DIN-Black"/>
          <w:sz w:val="25"/>
          <w:lang w:val="de-DE"/>
        </w:rPr>
        <w:t xml:space="preserve">erweitert das Angebot für </w:t>
      </w:r>
      <w:r w:rsidR="00E72723" w:rsidRPr="00E72723">
        <w:rPr>
          <w:rFonts w:ascii="DIN-Black" w:hAnsi="DIN-Black"/>
          <w:sz w:val="25"/>
          <w:lang w:val="de-DE"/>
        </w:rPr>
        <w:t>die Vollformat-Systemkameras der LUMIX S-Serie</w:t>
      </w:r>
    </w:p>
    <w:p w14:paraId="6083FE8F" w14:textId="094AC372"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19317F">
        <w:rPr>
          <w:rFonts w:ascii="DIN-Black" w:hAnsi="DIN-Black"/>
          <w:color w:val="808080"/>
          <w:sz w:val="22"/>
          <w:lang w:val="de-DE"/>
        </w:rPr>
        <w:t>Novemb</w:t>
      </w:r>
      <w:r w:rsidR="00E522E5">
        <w:rPr>
          <w:rFonts w:ascii="DIN-Black" w:hAnsi="DIN-Black"/>
          <w:color w:val="808080"/>
          <w:sz w:val="22"/>
          <w:lang w:val="de-DE"/>
        </w:rPr>
        <w:t>er</w:t>
      </w:r>
      <w:r>
        <w:rPr>
          <w:rFonts w:ascii="DIN-Black" w:hAnsi="DIN-Black"/>
          <w:color w:val="808080"/>
          <w:sz w:val="22"/>
          <w:lang w:val="de-DE"/>
        </w:rPr>
        <w:t xml:space="preserve"> 20</w:t>
      </w:r>
      <w:r w:rsidR="00E522E5">
        <w:rPr>
          <w:rFonts w:ascii="DIN-Black" w:hAnsi="DIN-Black"/>
          <w:color w:val="808080"/>
          <w:sz w:val="22"/>
          <w:lang w:val="de-DE"/>
        </w:rPr>
        <w:t>20</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D0116B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4236C7D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2DE472E"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18FCD9F"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099714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0B1F042"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C457DE3"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190706B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885685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434D44B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AF24F2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F6FDE2E"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BE91119"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D4DAEB4"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1E250B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4465A07"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BAB167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7DA959C"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81360F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5646AD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D941FA8"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14F48073"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F196911"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D7E5E69"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B30633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833453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162CDCA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31AECDC"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B0950F5"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899C366"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078A227"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43E92C4"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1683039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0B97655"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D922209"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206F01B4"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97C935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F1EAB96"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4503E19E"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11D37D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0CF3C4FB"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52AB4179"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18E912D"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3351AD84"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75F40FE0" w14:textId="77777777" w:rsidR="00192093" w:rsidRDefault="00192093" w:rsidP="000A4552">
      <w:pPr>
        <w:framePr w:w="2155" w:h="7655" w:hSpace="142" w:wrap="around" w:vAnchor="page" w:hAnchor="page" w:x="8904" w:y="4865" w:anchorLock="1"/>
        <w:rPr>
          <w:rFonts w:ascii="DIN-Medium" w:hAnsi="DIN-Medium"/>
          <w:sz w:val="14"/>
          <w:szCs w:val="14"/>
          <w:lang w:val="de-DE"/>
        </w:rPr>
      </w:pPr>
    </w:p>
    <w:p w14:paraId="60FE96D2" w14:textId="52A64EDF" w:rsidR="00192093" w:rsidRDefault="00192093" w:rsidP="000A4552">
      <w:pPr>
        <w:framePr w:w="2155" w:h="7655" w:hSpace="142" w:wrap="around" w:vAnchor="page" w:hAnchor="page" w:x="8904" w:y="4865" w:anchorLock="1"/>
        <w:rPr>
          <w:rFonts w:ascii="DIN-Medium" w:hAnsi="DIN-Medium"/>
          <w:sz w:val="14"/>
          <w:szCs w:val="14"/>
          <w:lang w:val="de-DE"/>
        </w:rPr>
      </w:pPr>
    </w:p>
    <w:p w14:paraId="512CB18E" w14:textId="74F92D6D" w:rsidR="00192093" w:rsidRDefault="00192093" w:rsidP="000A4552">
      <w:pPr>
        <w:framePr w:w="2155" w:h="7655" w:hSpace="142" w:wrap="around" w:vAnchor="page" w:hAnchor="page" w:x="8904" w:y="4865" w:anchorLock="1"/>
        <w:rPr>
          <w:rFonts w:ascii="DIN-Medium" w:hAnsi="DIN-Medium"/>
          <w:sz w:val="14"/>
          <w:szCs w:val="14"/>
          <w:lang w:val="de-DE"/>
        </w:rPr>
      </w:pPr>
    </w:p>
    <w:p w14:paraId="5A5622FA" w14:textId="77777777" w:rsidR="00556A03" w:rsidRDefault="00556A03" w:rsidP="000A4552">
      <w:pPr>
        <w:framePr w:w="2155" w:h="7655" w:hSpace="142" w:wrap="around" w:vAnchor="page" w:hAnchor="page" w:x="8904" w:y="4865" w:anchorLock="1"/>
        <w:rPr>
          <w:rFonts w:ascii="DIN-Medium" w:hAnsi="DIN-Medium"/>
          <w:sz w:val="14"/>
          <w:szCs w:val="14"/>
          <w:lang w:val="de-DE"/>
        </w:rPr>
      </w:pPr>
    </w:p>
    <w:p w14:paraId="3531F0A2" w14:textId="77777777" w:rsidR="002D4BC9" w:rsidRPr="007C6648" w:rsidRDefault="000A4552" w:rsidP="002D4BC9">
      <w:pPr>
        <w:pStyle w:val="Default"/>
        <w:framePr w:w="2155" w:h="7655" w:hSpace="142" w:wrap="around" w:vAnchor="page" w:hAnchor="page" w:x="8904" w:y="4865" w:anchorLock="1"/>
        <w:rPr>
          <w:rFonts w:ascii="DIN-Medium" w:hAnsi="DIN-Medium" w:cs="DIN-Medium"/>
          <w:color w:val="0000FF"/>
          <w:sz w:val="14"/>
          <w:szCs w:val="14"/>
          <w:lang w:val="de-CH"/>
        </w:rPr>
      </w:pPr>
      <w:r w:rsidRPr="00D91153">
        <w:rPr>
          <w:rFonts w:ascii="DIN-Medium" w:hAnsi="DIN-Medium"/>
          <w:sz w:val="14"/>
          <w:szCs w:val="14"/>
        </w:rPr>
        <w:t xml:space="preserve">Diesen </w:t>
      </w:r>
      <w:r w:rsidRPr="000A4552">
        <w:rPr>
          <w:rFonts w:ascii="DIN-Medium" w:hAnsi="DIN-Medium"/>
          <w:sz w:val="14"/>
          <w:szCs w:val="14"/>
        </w:rPr>
        <w:t xml:space="preserve">Pressetext und die Pressefotos (downloadfähig mit 300 dpi) finden Sie im Internet unter </w:t>
      </w:r>
      <w:r w:rsidR="002D4BC9" w:rsidRPr="003B3DF7">
        <w:rPr>
          <w:rFonts w:ascii="DIN-Medium" w:hAnsi="DIN-Medium" w:cs="DIN-Medium"/>
          <w:color w:val="0000FF"/>
          <w:sz w:val="14"/>
          <w:szCs w:val="14"/>
          <w:u w:val="single"/>
          <w:lang w:val="de-CH"/>
        </w:rPr>
        <w:t xml:space="preserve">www.panasonic.com/ch/de/ </w:t>
      </w:r>
      <w:proofErr w:type="spellStart"/>
      <w:r w:rsidR="002D4BC9" w:rsidRPr="003B3DF7">
        <w:rPr>
          <w:rFonts w:ascii="DIN-Medium" w:hAnsi="DIN-Medium" w:cs="DIN-Medium"/>
          <w:color w:val="0000FF"/>
          <w:sz w:val="14"/>
          <w:szCs w:val="14"/>
          <w:u w:val="single"/>
          <w:lang w:val="de-CH"/>
        </w:rPr>
        <w:t>corporate</w:t>
      </w:r>
      <w:proofErr w:type="spellEnd"/>
      <w:r w:rsidR="002D4BC9" w:rsidRPr="003B3DF7">
        <w:rPr>
          <w:rFonts w:ascii="DIN-Medium" w:hAnsi="DIN-Medium" w:cs="DIN-Medium"/>
          <w:color w:val="0000FF"/>
          <w:sz w:val="14"/>
          <w:szCs w:val="14"/>
          <w:u w:val="single"/>
          <w:lang w:val="de-CH"/>
        </w:rPr>
        <w:t>/presse.html</w:t>
      </w:r>
    </w:p>
    <w:p w14:paraId="716F96A9" w14:textId="2CE70184" w:rsidR="000A4552" w:rsidRPr="002D4BC9" w:rsidRDefault="000A4552" w:rsidP="000A4552">
      <w:pPr>
        <w:framePr w:w="2155" w:h="7655" w:hSpace="142" w:wrap="around" w:vAnchor="page" w:hAnchor="page" w:x="8904" w:y="4865" w:anchorLock="1"/>
        <w:rPr>
          <w:rFonts w:ascii="DIN-Medium" w:hAnsi="DIN-Medium"/>
          <w:sz w:val="14"/>
          <w:szCs w:val="14"/>
          <w:lang w:val="de-CH"/>
        </w:rPr>
      </w:pPr>
    </w:p>
    <w:p w14:paraId="48D0773D" w14:textId="77777777" w:rsidR="00651702" w:rsidRDefault="00651702" w:rsidP="00E72723">
      <w:pPr>
        <w:ind w:right="-57"/>
        <w:rPr>
          <w:rFonts w:ascii="DIN-Bold" w:hAnsi="DIN-Bold"/>
          <w:sz w:val="20"/>
          <w:lang w:val="de-DE"/>
        </w:rPr>
      </w:pPr>
    </w:p>
    <w:p w14:paraId="46D1B666" w14:textId="2C734ACE" w:rsidR="00C63426" w:rsidRDefault="002D4BC9" w:rsidP="004F79E1">
      <w:pPr>
        <w:autoSpaceDE w:val="0"/>
        <w:autoSpaceDN w:val="0"/>
        <w:adjustRightInd w:val="0"/>
        <w:rPr>
          <w:rFonts w:ascii="DIN-Regular" w:hAnsi="DIN-Regular" w:cs="Helv"/>
          <w:color w:val="000000"/>
          <w:sz w:val="20"/>
          <w:lang w:val="de-DE"/>
        </w:rPr>
      </w:pPr>
      <w:r>
        <w:rPr>
          <w:rFonts w:ascii="DIN-Bold" w:hAnsi="DIN-Bold"/>
          <w:sz w:val="20"/>
          <w:lang w:val="de-DE"/>
        </w:rPr>
        <w:t>Rotkreuz</w:t>
      </w:r>
      <w:r w:rsidR="008460A2" w:rsidRPr="00714E61">
        <w:rPr>
          <w:rFonts w:ascii="DIN-Bold" w:hAnsi="DIN-Bold"/>
          <w:sz w:val="20"/>
          <w:lang w:val="de-DE"/>
        </w:rPr>
        <w:t xml:space="preserve">, </w:t>
      </w:r>
      <w:r w:rsidR="007D25D7">
        <w:rPr>
          <w:rFonts w:ascii="DIN-Bold" w:hAnsi="DIN-Bold"/>
          <w:sz w:val="20"/>
          <w:lang w:val="de-DE"/>
        </w:rPr>
        <w:t>November</w:t>
      </w:r>
      <w:r w:rsidR="00C068BE">
        <w:rPr>
          <w:rFonts w:ascii="DIN-Bold" w:hAnsi="DIN-Bold"/>
          <w:sz w:val="20"/>
          <w:lang w:val="de-DE"/>
        </w:rPr>
        <w:t xml:space="preserve"> </w:t>
      </w:r>
      <w:r w:rsidR="00C40805">
        <w:rPr>
          <w:rFonts w:ascii="DIN-Bold" w:hAnsi="DIN-Bold"/>
          <w:sz w:val="20"/>
          <w:lang w:val="de-DE"/>
        </w:rPr>
        <w:t>20</w:t>
      </w:r>
      <w:r w:rsidR="00C068BE">
        <w:rPr>
          <w:rFonts w:ascii="DIN-Bold" w:hAnsi="DIN-Bold"/>
          <w:sz w:val="20"/>
          <w:lang w:val="de-DE"/>
        </w:rPr>
        <w:t>20</w:t>
      </w:r>
      <w:r w:rsidR="008460A2" w:rsidRPr="00714E61">
        <w:rPr>
          <w:rFonts w:ascii="DIN-Bold" w:hAnsi="DIN-Bold"/>
          <w:sz w:val="20"/>
          <w:lang w:val="de-DE"/>
        </w:rPr>
        <w:t xml:space="preserve"> –</w:t>
      </w:r>
      <w:r w:rsidR="00414466">
        <w:rPr>
          <w:rFonts w:ascii="DIN-Bold" w:hAnsi="DIN-Bold"/>
          <w:sz w:val="20"/>
          <w:lang w:val="de-DE"/>
        </w:rPr>
        <w:t xml:space="preserve"> </w:t>
      </w:r>
      <w:r w:rsidR="00E72723">
        <w:rPr>
          <w:rFonts w:ascii="DIN-Bold" w:hAnsi="DIN-Bold"/>
          <w:sz w:val="20"/>
          <w:lang w:val="de-DE"/>
        </w:rPr>
        <w:t xml:space="preserve">Mit dem </w:t>
      </w:r>
      <w:r w:rsidR="00E72723" w:rsidRPr="00E72723">
        <w:rPr>
          <w:rFonts w:ascii="DIN-Bold" w:hAnsi="DIN-Bold"/>
          <w:sz w:val="20"/>
          <w:lang w:val="de-DE"/>
        </w:rPr>
        <w:t>LUMIX S 85mm F1</w:t>
      </w:r>
      <w:r w:rsidR="00B978F6">
        <w:rPr>
          <w:rFonts w:ascii="DIN-Bold" w:hAnsi="DIN-Bold"/>
          <w:sz w:val="20"/>
          <w:lang w:val="de-DE"/>
        </w:rPr>
        <w:t>.</w:t>
      </w:r>
      <w:r w:rsidR="00E72723" w:rsidRPr="00E72723">
        <w:rPr>
          <w:rFonts w:ascii="DIN-Bold" w:hAnsi="DIN-Bold"/>
          <w:sz w:val="20"/>
          <w:lang w:val="de-DE"/>
        </w:rPr>
        <w:t xml:space="preserve">8 (S-S85) </w:t>
      </w:r>
      <w:r w:rsidR="00E72723">
        <w:rPr>
          <w:rFonts w:ascii="DIN-Bold" w:hAnsi="DIN-Bold"/>
          <w:sz w:val="20"/>
          <w:lang w:val="de-DE"/>
        </w:rPr>
        <w:t xml:space="preserve">stellt Panasonic ein </w:t>
      </w:r>
      <w:r w:rsidR="00105921">
        <w:rPr>
          <w:rFonts w:ascii="DIN-Bold" w:hAnsi="DIN-Bold"/>
          <w:sz w:val="20"/>
          <w:lang w:val="de-DE"/>
        </w:rPr>
        <w:t>lichtstarkes</w:t>
      </w:r>
      <w:r w:rsidR="00E72723">
        <w:rPr>
          <w:rFonts w:ascii="DIN-Bold" w:hAnsi="DIN-Bold"/>
          <w:sz w:val="20"/>
          <w:lang w:val="de-DE"/>
        </w:rPr>
        <w:t xml:space="preserve"> </w:t>
      </w:r>
      <w:r w:rsidR="00105921">
        <w:rPr>
          <w:rFonts w:ascii="DIN-Bold" w:hAnsi="DIN-Bold"/>
          <w:sz w:val="20"/>
          <w:lang w:val="de-DE"/>
        </w:rPr>
        <w:t xml:space="preserve">Objektiv mit </w:t>
      </w:r>
      <w:r w:rsidR="00DA0AFA" w:rsidRPr="00F43BF0">
        <w:rPr>
          <w:rFonts w:ascii="DIN-Bold" w:hAnsi="DIN-Bold"/>
          <w:sz w:val="20"/>
          <w:lang w:val="de-DE"/>
        </w:rPr>
        <w:t>mittlerer Tele-</w:t>
      </w:r>
      <w:r w:rsidR="00105921" w:rsidRPr="00F43BF0">
        <w:rPr>
          <w:rFonts w:ascii="DIN-Bold" w:hAnsi="DIN-Bold"/>
          <w:sz w:val="20"/>
          <w:lang w:val="de-DE"/>
        </w:rPr>
        <w:t>Festbrennweite</w:t>
      </w:r>
      <w:r w:rsidR="00E72723" w:rsidRPr="00F43BF0">
        <w:rPr>
          <w:rFonts w:ascii="DIN-Bold" w:hAnsi="DIN-Bold"/>
          <w:sz w:val="20"/>
          <w:lang w:val="de-DE"/>
        </w:rPr>
        <w:t xml:space="preserve"> vor</w:t>
      </w:r>
      <w:r w:rsidR="00DA0AFA" w:rsidRPr="00F43BF0">
        <w:rPr>
          <w:rFonts w:ascii="DIN-Bold" w:hAnsi="DIN-Bold"/>
          <w:sz w:val="20"/>
          <w:lang w:val="de-DE"/>
        </w:rPr>
        <w:t xml:space="preserve">, </w:t>
      </w:r>
      <w:r w:rsidR="00F43BF0" w:rsidRPr="005A2447">
        <w:rPr>
          <w:rFonts w:ascii="DIN-Bold" w:hAnsi="DIN-Bold"/>
          <w:sz w:val="20"/>
          <w:lang w:val="de-DE"/>
        </w:rPr>
        <w:t>das sich</w:t>
      </w:r>
      <w:r w:rsidR="00DA0AFA" w:rsidRPr="00F43BF0">
        <w:rPr>
          <w:rFonts w:ascii="DIN-Bold" w:hAnsi="DIN-Bold"/>
          <w:sz w:val="20"/>
          <w:lang w:val="de-DE"/>
        </w:rPr>
        <w:t xml:space="preserve"> </w:t>
      </w:r>
      <w:r w:rsidR="00F43BF0">
        <w:rPr>
          <w:rFonts w:ascii="DIN-Bold" w:hAnsi="DIN-Bold"/>
          <w:sz w:val="20"/>
          <w:lang w:val="de-DE"/>
        </w:rPr>
        <w:t xml:space="preserve">durch seinen Bildwinkel und sein </w:t>
      </w:r>
      <w:proofErr w:type="spellStart"/>
      <w:r w:rsidR="00F43BF0">
        <w:rPr>
          <w:rFonts w:ascii="DIN-Bold" w:hAnsi="DIN-Bold"/>
          <w:sz w:val="20"/>
          <w:lang w:val="de-DE"/>
        </w:rPr>
        <w:t>Bokeh</w:t>
      </w:r>
      <w:proofErr w:type="spellEnd"/>
      <w:r w:rsidR="00F43BF0">
        <w:rPr>
          <w:rFonts w:ascii="DIN-Bold" w:hAnsi="DIN-Bold"/>
          <w:sz w:val="20"/>
          <w:lang w:val="de-DE"/>
        </w:rPr>
        <w:t xml:space="preserve"> </w:t>
      </w:r>
      <w:r w:rsidR="00DA0AFA" w:rsidRPr="00F43BF0">
        <w:rPr>
          <w:rFonts w:ascii="DIN-Bold" w:hAnsi="DIN-Bold"/>
          <w:sz w:val="20"/>
          <w:lang w:val="de-DE"/>
        </w:rPr>
        <w:t xml:space="preserve">besonders für die Porträtfotografie </w:t>
      </w:r>
      <w:r w:rsidR="00F43BF0" w:rsidRPr="00F43BF0">
        <w:rPr>
          <w:rFonts w:ascii="DIN-Bold" w:hAnsi="DIN-Bold"/>
          <w:sz w:val="20"/>
          <w:lang w:val="de-DE"/>
        </w:rPr>
        <w:t>eignet</w:t>
      </w:r>
      <w:r w:rsidR="00CE1C38">
        <w:rPr>
          <w:rFonts w:ascii="DIN-Bold" w:hAnsi="DIN-Bold"/>
          <w:sz w:val="20"/>
          <w:lang w:val="de-DE"/>
        </w:rPr>
        <w:t xml:space="preserve">. </w:t>
      </w:r>
      <w:r w:rsidR="00E72723">
        <w:rPr>
          <w:rFonts w:ascii="DIN-Bold" w:hAnsi="DIN-Bold"/>
          <w:sz w:val="20"/>
          <w:lang w:val="de-DE"/>
        </w:rPr>
        <w:t>D</w:t>
      </w:r>
      <w:r w:rsidR="00C65967">
        <w:rPr>
          <w:rFonts w:ascii="DIN-Bold" w:hAnsi="DIN-Bold"/>
          <w:sz w:val="20"/>
          <w:lang w:val="de-DE"/>
        </w:rPr>
        <w:t xml:space="preserve">as </w:t>
      </w:r>
      <w:r w:rsidR="00C65967" w:rsidRPr="00C65967">
        <w:rPr>
          <w:rFonts w:ascii="DIN-Bold" w:hAnsi="DIN-Bold"/>
          <w:sz w:val="20"/>
          <w:lang w:val="de-DE"/>
        </w:rPr>
        <w:t>LUMIX S 85mm F</w:t>
      </w:r>
      <w:r w:rsidR="00B978F6">
        <w:rPr>
          <w:rFonts w:ascii="DIN-Bold" w:hAnsi="DIN-Bold"/>
          <w:sz w:val="20"/>
          <w:lang w:val="de-DE"/>
        </w:rPr>
        <w:t>1.8</w:t>
      </w:r>
      <w:r w:rsidR="00C65967">
        <w:rPr>
          <w:rFonts w:ascii="DIN-Bold" w:hAnsi="DIN-Bold"/>
          <w:sz w:val="20"/>
          <w:lang w:val="de-DE"/>
        </w:rPr>
        <w:t xml:space="preserve"> </w:t>
      </w:r>
      <w:r w:rsidR="00E72723">
        <w:rPr>
          <w:rFonts w:ascii="DIN-Bold" w:hAnsi="DIN-Bold"/>
          <w:sz w:val="20"/>
          <w:lang w:val="de-DE"/>
        </w:rPr>
        <w:t xml:space="preserve">ist das </w:t>
      </w:r>
      <w:r w:rsidR="008D120C">
        <w:rPr>
          <w:rFonts w:ascii="DIN-Bold" w:hAnsi="DIN-Bold"/>
          <w:sz w:val="20"/>
          <w:lang w:val="de-DE"/>
        </w:rPr>
        <w:t>erste von vier</w:t>
      </w:r>
      <w:r w:rsidR="00C65967">
        <w:rPr>
          <w:rFonts w:ascii="DIN-Bold" w:hAnsi="DIN-Bold"/>
          <w:sz w:val="20"/>
          <w:lang w:val="de-DE"/>
        </w:rPr>
        <w:t xml:space="preserve"> angekündigten Objektiven mit </w:t>
      </w:r>
      <w:r w:rsidR="00DA0AFA">
        <w:rPr>
          <w:rFonts w:ascii="DIN-Bold" w:hAnsi="DIN-Bold"/>
          <w:sz w:val="20"/>
          <w:lang w:val="de-DE"/>
        </w:rPr>
        <w:t>F1.8-Offenb</w:t>
      </w:r>
      <w:r w:rsidR="00C65967">
        <w:rPr>
          <w:rFonts w:ascii="DIN-Bold" w:hAnsi="DIN-Bold"/>
          <w:sz w:val="20"/>
          <w:lang w:val="de-DE"/>
        </w:rPr>
        <w:t>lende</w:t>
      </w:r>
      <w:r w:rsidR="008D120C">
        <w:rPr>
          <w:rFonts w:ascii="DIN-Bold" w:hAnsi="DIN-Bold"/>
          <w:sz w:val="20"/>
          <w:lang w:val="de-DE"/>
        </w:rPr>
        <w:t xml:space="preserve">, welche </w:t>
      </w:r>
      <w:r w:rsidR="00C65967">
        <w:rPr>
          <w:rFonts w:ascii="DIN-Bold" w:hAnsi="DIN-Bold"/>
          <w:sz w:val="20"/>
          <w:lang w:val="de-DE"/>
        </w:rPr>
        <w:t>das</w:t>
      </w:r>
      <w:r w:rsidR="008D120C">
        <w:rPr>
          <w:rFonts w:ascii="DIN-Bold" w:hAnsi="DIN-Bold"/>
          <w:sz w:val="20"/>
          <w:lang w:val="de-DE"/>
        </w:rPr>
        <w:t xml:space="preserve"> </w:t>
      </w:r>
      <w:r w:rsidR="008D120C" w:rsidRPr="008D120C">
        <w:rPr>
          <w:rFonts w:ascii="DIN-Bold" w:hAnsi="DIN-Bold"/>
          <w:sz w:val="20"/>
          <w:lang w:val="de-DE"/>
        </w:rPr>
        <w:t>L-Mount-System für die spiegellose</w:t>
      </w:r>
      <w:r w:rsidR="00DA0AFA">
        <w:rPr>
          <w:rFonts w:ascii="DIN-Bold" w:hAnsi="DIN-Bold"/>
          <w:sz w:val="20"/>
          <w:lang w:val="de-DE"/>
        </w:rPr>
        <w:t>n</w:t>
      </w:r>
      <w:r w:rsidR="008D120C" w:rsidRPr="008D120C">
        <w:rPr>
          <w:rFonts w:ascii="DIN-Bold" w:hAnsi="DIN-Bold"/>
          <w:sz w:val="20"/>
          <w:lang w:val="de-DE"/>
        </w:rPr>
        <w:t xml:space="preserve"> Vollformatkamera</w:t>
      </w:r>
      <w:r w:rsidR="00DA0AFA">
        <w:rPr>
          <w:rFonts w:ascii="DIN-Bold" w:hAnsi="DIN-Bold"/>
          <w:sz w:val="20"/>
          <w:lang w:val="de-DE"/>
        </w:rPr>
        <w:t>s</w:t>
      </w:r>
      <w:r w:rsidR="008D120C" w:rsidRPr="008D120C">
        <w:rPr>
          <w:rFonts w:ascii="DIN-Bold" w:hAnsi="DIN-Bold"/>
          <w:sz w:val="20"/>
          <w:lang w:val="de-DE"/>
        </w:rPr>
        <w:t xml:space="preserve"> der LUMIX S-Serie</w:t>
      </w:r>
      <w:r w:rsidR="00C65967">
        <w:rPr>
          <w:rFonts w:ascii="DIN-Bold" w:hAnsi="DIN-Bold"/>
          <w:sz w:val="20"/>
          <w:lang w:val="de-DE"/>
        </w:rPr>
        <w:t xml:space="preserve"> erweiter</w:t>
      </w:r>
      <w:r w:rsidR="00DA0AFA">
        <w:rPr>
          <w:rFonts w:ascii="DIN-Bold" w:hAnsi="DIN-Bold"/>
          <w:sz w:val="20"/>
          <w:lang w:val="de-DE"/>
        </w:rPr>
        <w:t>n</w:t>
      </w:r>
      <w:r w:rsidR="00C65967">
        <w:rPr>
          <w:rFonts w:ascii="DIN-Bold" w:hAnsi="DIN-Bold"/>
          <w:sz w:val="20"/>
          <w:lang w:val="de-DE"/>
        </w:rPr>
        <w:t>.</w:t>
      </w:r>
      <w:r w:rsidR="00651702">
        <w:rPr>
          <w:rFonts w:ascii="DIN-Regular" w:hAnsi="DIN-Regular" w:cs="Helv"/>
          <w:color w:val="000000"/>
          <w:sz w:val="20"/>
          <w:lang w:val="de-DE"/>
        </w:rPr>
        <w:t xml:space="preserve"> </w:t>
      </w:r>
    </w:p>
    <w:p w14:paraId="5AE9524F" w14:textId="77777777" w:rsidR="00C63426" w:rsidRDefault="00C63426" w:rsidP="004F79E1">
      <w:pPr>
        <w:autoSpaceDE w:val="0"/>
        <w:autoSpaceDN w:val="0"/>
        <w:adjustRightInd w:val="0"/>
        <w:rPr>
          <w:rFonts w:ascii="DIN-Regular" w:hAnsi="DIN-Regular" w:cs="Helv"/>
          <w:color w:val="000000"/>
          <w:sz w:val="20"/>
          <w:lang w:val="de-DE"/>
        </w:rPr>
      </w:pPr>
    </w:p>
    <w:p w14:paraId="131E1CFA" w14:textId="36D8E3AA" w:rsidR="00651702" w:rsidRDefault="004A0740" w:rsidP="004F79E1">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Die</w:t>
      </w:r>
      <w:r w:rsidR="004F79E1" w:rsidRPr="004F79E1">
        <w:rPr>
          <w:rFonts w:ascii="DIN-Regular" w:hAnsi="DIN-Regular" w:cs="Helv"/>
          <w:color w:val="000000"/>
          <w:sz w:val="20"/>
          <w:lang w:val="de-DE"/>
        </w:rPr>
        <w:t xml:space="preserve"> vier F</w:t>
      </w:r>
      <w:r w:rsidR="00B978F6">
        <w:rPr>
          <w:rFonts w:ascii="DIN-Regular" w:hAnsi="DIN-Regular" w:cs="Helv"/>
          <w:color w:val="000000"/>
          <w:sz w:val="20"/>
          <w:lang w:val="de-DE"/>
        </w:rPr>
        <w:t>1.8</w:t>
      </w:r>
      <w:r w:rsidR="004F79E1" w:rsidRPr="004F79E1">
        <w:rPr>
          <w:rFonts w:ascii="DIN-Regular" w:hAnsi="DIN-Regular" w:cs="Helv"/>
          <w:color w:val="000000"/>
          <w:sz w:val="20"/>
          <w:lang w:val="de-DE"/>
        </w:rPr>
        <w:t xml:space="preserve">-Objektive weisen eine gemeinsame </w:t>
      </w:r>
      <w:proofErr w:type="spellStart"/>
      <w:r w:rsidR="004F79E1" w:rsidRPr="004F79E1">
        <w:rPr>
          <w:rFonts w:ascii="DIN-Regular" w:hAnsi="DIN-Regular" w:cs="Helv"/>
          <w:color w:val="000000"/>
          <w:sz w:val="20"/>
          <w:lang w:val="de-DE"/>
        </w:rPr>
        <w:t>Grö</w:t>
      </w:r>
      <w:r w:rsidR="002D4BC9">
        <w:rPr>
          <w:rFonts w:ascii="DIN-Regular" w:hAnsi="DIN-Regular" w:cs="Helv"/>
          <w:color w:val="000000"/>
          <w:sz w:val="20"/>
          <w:lang w:val="de-DE"/>
        </w:rPr>
        <w:t>ss</w:t>
      </w:r>
      <w:r w:rsidR="004F79E1" w:rsidRPr="004F79E1">
        <w:rPr>
          <w:rFonts w:ascii="DIN-Regular" w:hAnsi="DIN-Regular" w:cs="Helv"/>
          <w:color w:val="000000"/>
          <w:sz w:val="20"/>
          <w:lang w:val="de-DE"/>
        </w:rPr>
        <w:t>e</w:t>
      </w:r>
      <w:proofErr w:type="spellEnd"/>
      <w:r w:rsidR="004F79E1" w:rsidRPr="004F79E1">
        <w:rPr>
          <w:rFonts w:ascii="DIN-Regular" w:hAnsi="DIN-Regular" w:cs="Helv"/>
          <w:color w:val="000000"/>
          <w:sz w:val="20"/>
          <w:lang w:val="de-DE"/>
        </w:rPr>
        <w:t xml:space="preserve"> und Position der Bedienteile auf, um praktische Vorteile bei der Verwendung zu bieten</w:t>
      </w:r>
      <w:r>
        <w:rPr>
          <w:rFonts w:ascii="DIN-Regular" w:hAnsi="DIN-Regular" w:cs="Helv"/>
          <w:color w:val="000000"/>
          <w:sz w:val="20"/>
          <w:lang w:val="de-DE"/>
        </w:rPr>
        <w:t xml:space="preserve"> –</w:t>
      </w:r>
      <w:r w:rsidR="004F79E1" w:rsidRPr="004F79E1">
        <w:rPr>
          <w:rFonts w:ascii="DIN-Regular" w:hAnsi="DIN-Regular" w:cs="Helv"/>
          <w:color w:val="000000"/>
          <w:sz w:val="20"/>
          <w:lang w:val="de-DE"/>
        </w:rPr>
        <w:t xml:space="preserve"> </w:t>
      </w:r>
      <w:r w:rsidR="00651702">
        <w:rPr>
          <w:rFonts w:ascii="DIN-Regular" w:hAnsi="DIN-Regular" w:cs="Helv"/>
          <w:color w:val="000000"/>
          <w:sz w:val="20"/>
          <w:lang w:val="de-DE"/>
        </w:rPr>
        <w:t>von der einheitlichen Bedienung bis zur Anbringung von Zubehör.</w:t>
      </w:r>
      <w:r w:rsidR="004F79E1" w:rsidRPr="004F79E1">
        <w:rPr>
          <w:rFonts w:ascii="DIN-Regular" w:hAnsi="DIN-Regular" w:cs="Helv"/>
          <w:color w:val="000000"/>
          <w:sz w:val="20"/>
          <w:lang w:val="de-DE"/>
        </w:rPr>
        <w:t xml:space="preserve"> Dank des gleichen Durchmessers können auch Filter gemeinsam verwendet werden. </w:t>
      </w:r>
    </w:p>
    <w:p w14:paraId="0F78E350" w14:textId="77777777" w:rsidR="00651702" w:rsidRDefault="00651702" w:rsidP="004F79E1">
      <w:pPr>
        <w:autoSpaceDE w:val="0"/>
        <w:autoSpaceDN w:val="0"/>
        <w:adjustRightInd w:val="0"/>
        <w:rPr>
          <w:rFonts w:ascii="DIN-Regular" w:hAnsi="DIN-Regular" w:cs="Helv"/>
          <w:color w:val="000000"/>
          <w:sz w:val="20"/>
          <w:lang w:val="de-DE"/>
        </w:rPr>
      </w:pPr>
    </w:p>
    <w:p w14:paraId="57EE989C" w14:textId="33EFF084" w:rsidR="00127664" w:rsidRPr="004F79E1" w:rsidRDefault="004F79E1" w:rsidP="00127664">
      <w:pPr>
        <w:autoSpaceDE w:val="0"/>
        <w:autoSpaceDN w:val="0"/>
        <w:adjustRightInd w:val="0"/>
        <w:rPr>
          <w:rFonts w:ascii="DIN-Regular" w:hAnsi="DIN-Regular" w:cs="Helv"/>
          <w:color w:val="000000"/>
          <w:sz w:val="20"/>
          <w:lang w:val="de-DE"/>
        </w:rPr>
      </w:pPr>
      <w:r w:rsidRPr="004F79E1">
        <w:rPr>
          <w:rFonts w:ascii="DIN-Regular" w:hAnsi="DIN-Regular" w:cs="Helv"/>
          <w:color w:val="000000"/>
          <w:sz w:val="20"/>
          <w:lang w:val="de-DE"/>
        </w:rPr>
        <w:t>Das LUMIX S 85mm F</w:t>
      </w:r>
      <w:r w:rsidR="00B978F6">
        <w:rPr>
          <w:rFonts w:ascii="DIN-Regular" w:hAnsi="DIN-Regular" w:cs="Helv"/>
          <w:color w:val="000000"/>
          <w:sz w:val="20"/>
          <w:lang w:val="de-DE"/>
        </w:rPr>
        <w:t>1.8</w:t>
      </w:r>
      <w:r w:rsidRPr="004F79E1">
        <w:rPr>
          <w:rFonts w:ascii="DIN-Regular" w:hAnsi="DIN-Regular" w:cs="Helv"/>
          <w:color w:val="000000"/>
          <w:sz w:val="20"/>
          <w:lang w:val="de-DE"/>
        </w:rPr>
        <w:t xml:space="preserve"> </w:t>
      </w:r>
      <w:r w:rsidR="00F95EEE">
        <w:rPr>
          <w:rFonts w:ascii="DIN-Regular" w:hAnsi="DIN-Regular" w:cs="Helv"/>
          <w:color w:val="000000"/>
          <w:sz w:val="20"/>
          <w:lang w:val="de-DE"/>
        </w:rPr>
        <w:t>bietet</w:t>
      </w:r>
      <w:r w:rsidR="00F95EEE" w:rsidRPr="004F79E1">
        <w:rPr>
          <w:rFonts w:ascii="DIN-Regular" w:hAnsi="DIN-Regular" w:cs="Helv"/>
          <w:color w:val="000000"/>
          <w:sz w:val="20"/>
          <w:lang w:val="de-DE"/>
        </w:rPr>
        <w:t xml:space="preserve"> </w:t>
      </w:r>
      <w:r w:rsidRPr="004F79E1">
        <w:rPr>
          <w:rFonts w:ascii="DIN-Regular" w:hAnsi="DIN-Regular" w:cs="Helv"/>
          <w:color w:val="000000"/>
          <w:sz w:val="20"/>
          <w:lang w:val="de-DE"/>
        </w:rPr>
        <w:t xml:space="preserve">durch seine kompakte </w:t>
      </w:r>
      <w:proofErr w:type="spellStart"/>
      <w:r w:rsidRPr="004F79E1">
        <w:rPr>
          <w:rFonts w:ascii="DIN-Regular" w:hAnsi="DIN-Regular" w:cs="Helv"/>
          <w:color w:val="000000"/>
          <w:sz w:val="20"/>
          <w:lang w:val="de-DE"/>
        </w:rPr>
        <w:t>Grö</w:t>
      </w:r>
      <w:r w:rsidR="002D4BC9">
        <w:rPr>
          <w:rFonts w:ascii="DIN-Regular" w:hAnsi="DIN-Regular" w:cs="Helv"/>
          <w:color w:val="000000"/>
          <w:sz w:val="20"/>
          <w:lang w:val="de-DE"/>
        </w:rPr>
        <w:t>ss</w:t>
      </w:r>
      <w:r w:rsidRPr="004F79E1">
        <w:rPr>
          <w:rFonts w:ascii="DIN-Regular" w:hAnsi="DIN-Regular" w:cs="Helv"/>
          <w:color w:val="000000"/>
          <w:sz w:val="20"/>
          <w:lang w:val="de-DE"/>
        </w:rPr>
        <w:t>e</w:t>
      </w:r>
      <w:proofErr w:type="spellEnd"/>
      <w:r w:rsidRPr="004F79E1">
        <w:rPr>
          <w:rFonts w:ascii="DIN-Regular" w:hAnsi="DIN-Regular" w:cs="Helv"/>
          <w:color w:val="000000"/>
          <w:sz w:val="20"/>
          <w:lang w:val="de-DE"/>
        </w:rPr>
        <w:t xml:space="preserve"> </w:t>
      </w:r>
      <w:r w:rsidR="00F95EEE">
        <w:rPr>
          <w:rFonts w:ascii="DIN-Regular" w:hAnsi="DIN-Regular" w:cs="Helv"/>
          <w:color w:val="000000"/>
          <w:sz w:val="20"/>
          <w:lang w:val="de-DE"/>
        </w:rPr>
        <w:t xml:space="preserve">(ca. </w:t>
      </w:r>
      <w:r w:rsidR="00651702">
        <w:rPr>
          <w:rFonts w:ascii="DIN-Regular" w:hAnsi="DIN-Regular" w:cs="Helv"/>
          <w:color w:val="000000"/>
          <w:sz w:val="20"/>
          <w:lang w:val="de-DE"/>
        </w:rPr>
        <w:t>8,2 cm</w:t>
      </w:r>
      <w:r w:rsidR="00F95EEE">
        <w:rPr>
          <w:rFonts w:ascii="DIN-Regular" w:hAnsi="DIN-Regular" w:cs="Helv"/>
          <w:color w:val="000000"/>
          <w:sz w:val="20"/>
          <w:lang w:val="de-DE"/>
        </w:rPr>
        <w:t>)</w:t>
      </w:r>
      <w:r w:rsidR="00651702">
        <w:rPr>
          <w:rFonts w:ascii="DIN-Regular" w:hAnsi="DIN-Regular" w:cs="Helv"/>
          <w:color w:val="000000"/>
          <w:sz w:val="20"/>
          <w:lang w:val="de-DE"/>
        </w:rPr>
        <w:t xml:space="preserve"> </w:t>
      </w:r>
      <w:r w:rsidRPr="004F79E1">
        <w:rPr>
          <w:rFonts w:ascii="DIN-Regular" w:hAnsi="DIN-Regular" w:cs="Helv"/>
          <w:color w:val="000000"/>
          <w:sz w:val="20"/>
          <w:lang w:val="de-DE"/>
        </w:rPr>
        <w:t xml:space="preserve">und sein geringes Gewicht </w:t>
      </w:r>
      <w:r w:rsidR="00651702">
        <w:rPr>
          <w:rFonts w:ascii="DIN-Regular" w:hAnsi="DIN-Regular" w:cs="Helv"/>
          <w:color w:val="000000"/>
          <w:sz w:val="20"/>
          <w:lang w:val="de-DE"/>
        </w:rPr>
        <w:t xml:space="preserve">(ca. 355g) </w:t>
      </w:r>
      <w:r w:rsidR="00F95EEE" w:rsidRPr="004F79E1">
        <w:rPr>
          <w:rFonts w:ascii="DIN-Regular" w:hAnsi="DIN-Regular" w:cs="Helv"/>
          <w:color w:val="000000"/>
          <w:sz w:val="20"/>
          <w:lang w:val="de-DE"/>
        </w:rPr>
        <w:t xml:space="preserve">eine </w:t>
      </w:r>
      <w:r w:rsidR="00F95EEE">
        <w:rPr>
          <w:rFonts w:ascii="DIN-Regular" w:hAnsi="DIN-Regular" w:cs="Helv"/>
          <w:color w:val="000000"/>
          <w:sz w:val="20"/>
          <w:lang w:val="de-DE"/>
        </w:rPr>
        <w:t>herausragende</w:t>
      </w:r>
      <w:r w:rsidR="00F95EEE" w:rsidRPr="004F79E1">
        <w:rPr>
          <w:rFonts w:ascii="DIN-Regular" w:hAnsi="DIN-Regular" w:cs="Helv"/>
          <w:color w:val="000000"/>
          <w:sz w:val="20"/>
          <w:lang w:val="de-DE"/>
        </w:rPr>
        <w:t xml:space="preserve"> Mobilität</w:t>
      </w:r>
      <w:r w:rsidRPr="004F79E1">
        <w:rPr>
          <w:rFonts w:ascii="DIN-Regular" w:hAnsi="DIN-Regular" w:cs="Helv"/>
          <w:color w:val="000000"/>
          <w:sz w:val="20"/>
          <w:lang w:val="de-DE"/>
        </w:rPr>
        <w:t>.</w:t>
      </w:r>
      <w:r w:rsidR="00F95EEE">
        <w:rPr>
          <w:rFonts w:ascii="DIN-Regular" w:hAnsi="DIN-Regular" w:cs="Helv"/>
          <w:color w:val="000000"/>
          <w:sz w:val="20"/>
          <w:lang w:val="de-DE"/>
        </w:rPr>
        <w:t xml:space="preserve"> </w:t>
      </w:r>
      <w:r w:rsidR="00127664" w:rsidRPr="008A24DB">
        <w:rPr>
          <w:rFonts w:ascii="DIN-Regular" w:hAnsi="DIN-Regular" w:cs="Helv"/>
          <w:color w:val="000000"/>
          <w:sz w:val="20"/>
          <w:lang w:val="de-DE"/>
        </w:rPr>
        <w:t xml:space="preserve">Es zeichnet sich </w:t>
      </w:r>
      <w:r w:rsidR="00F95EEE">
        <w:rPr>
          <w:rFonts w:ascii="DIN-Regular" w:hAnsi="DIN-Regular" w:cs="Helv"/>
          <w:color w:val="000000"/>
          <w:sz w:val="20"/>
          <w:lang w:val="de-DE"/>
        </w:rPr>
        <w:t xml:space="preserve">zudem </w:t>
      </w:r>
      <w:r w:rsidR="00127664" w:rsidRPr="008A24DB">
        <w:rPr>
          <w:rFonts w:ascii="DIN-Regular" w:hAnsi="DIN-Regular" w:cs="Helv"/>
          <w:color w:val="000000"/>
          <w:sz w:val="20"/>
          <w:lang w:val="de-DE"/>
        </w:rPr>
        <w:t>durch ein staub- und spritzwasser-resistentes Design</w:t>
      </w:r>
      <w:r w:rsidR="00127664" w:rsidRPr="00D7152F">
        <w:rPr>
          <w:rFonts w:ascii="DIN-Regular" w:hAnsi="DIN-Regular" w:cs="Helv"/>
          <w:color w:val="000000"/>
          <w:sz w:val="20"/>
          <w:vertAlign w:val="superscript"/>
          <w:lang w:val="de-DE"/>
        </w:rPr>
        <w:t>1</w:t>
      </w:r>
      <w:r w:rsidR="00127664" w:rsidRPr="008A24DB">
        <w:rPr>
          <w:rFonts w:ascii="DIN-Regular" w:hAnsi="DIN-Regular" w:cs="Helv"/>
          <w:color w:val="000000"/>
          <w:sz w:val="20"/>
          <w:lang w:val="de-DE"/>
        </w:rPr>
        <w:t xml:space="preserve"> aus und lässt sich bei bis zu -10°</w:t>
      </w:r>
      <w:r w:rsidR="00127664">
        <w:rPr>
          <w:rFonts w:ascii="DIN-Regular" w:hAnsi="DIN-Regular" w:cs="Helv"/>
          <w:color w:val="000000"/>
          <w:sz w:val="20"/>
          <w:lang w:val="de-DE"/>
        </w:rPr>
        <w:t xml:space="preserve"> </w:t>
      </w:r>
      <w:r w:rsidR="00127664" w:rsidRPr="008A24DB">
        <w:rPr>
          <w:rFonts w:ascii="DIN-Regular" w:hAnsi="DIN-Regular" w:cs="Helv"/>
          <w:color w:val="000000"/>
          <w:sz w:val="20"/>
          <w:lang w:val="de-DE"/>
        </w:rPr>
        <w:t xml:space="preserve">C unter widrigsten Bedingungen einsetzen. </w:t>
      </w:r>
      <w:r w:rsidR="00127664" w:rsidRPr="004F79E1">
        <w:rPr>
          <w:rFonts w:ascii="DIN-Regular" w:hAnsi="DIN-Regular" w:cs="Helv"/>
          <w:color w:val="000000"/>
          <w:sz w:val="20"/>
          <w:lang w:val="de-DE"/>
        </w:rPr>
        <w:t>Der Filterdurchmess</w:t>
      </w:r>
      <w:bookmarkStart w:id="0" w:name="_GoBack"/>
      <w:bookmarkEnd w:id="0"/>
      <w:r w:rsidR="00127664" w:rsidRPr="004F79E1">
        <w:rPr>
          <w:rFonts w:ascii="DIN-Regular" w:hAnsi="DIN-Regular" w:cs="Helv"/>
          <w:color w:val="000000"/>
          <w:sz w:val="20"/>
          <w:lang w:val="de-DE"/>
        </w:rPr>
        <w:t>er beträgt 67 mm</w:t>
      </w:r>
      <w:r w:rsidR="00F95EEE">
        <w:rPr>
          <w:rFonts w:ascii="DIN-Regular" w:hAnsi="DIN-Regular" w:cs="Helv"/>
          <w:color w:val="000000"/>
          <w:sz w:val="20"/>
          <w:lang w:val="de-DE"/>
        </w:rPr>
        <w:t xml:space="preserve"> und seine </w:t>
      </w:r>
      <w:r w:rsidR="00127664" w:rsidRPr="004F79E1">
        <w:rPr>
          <w:rFonts w:ascii="DIN-Regular" w:hAnsi="DIN-Regular" w:cs="Helv"/>
          <w:color w:val="000000"/>
          <w:sz w:val="20"/>
          <w:lang w:val="de-DE"/>
        </w:rPr>
        <w:t>9-Lamellen-Rundlochblende</w:t>
      </w:r>
      <w:r w:rsidR="00F95EEE">
        <w:rPr>
          <w:rFonts w:ascii="DIN-Regular" w:hAnsi="DIN-Regular" w:cs="Helv"/>
          <w:color w:val="000000"/>
          <w:sz w:val="20"/>
          <w:lang w:val="de-DE"/>
        </w:rPr>
        <w:t xml:space="preserve"> sorgt für einen attraktiven </w:t>
      </w:r>
      <w:proofErr w:type="spellStart"/>
      <w:r w:rsidR="00F95EEE">
        <w:rPr>
          <w:rFonts w:ascii="DIN-Regular" w:hAnsi="DIN-Regular" w:cs="Helv"/>
          <w:color w:val="000000"/>
          <w:sz w:val="20"/>
          <w:lang w:val="de-DE"/>
        </w:rPr>
        <w:t>Bokeh</w:t>
      </w:r>
      <w:proofErr w:type="spellEnd"/>
      <w:r w:rsidR="00F95EEE">
        <w:rPr>
          <w:rFonts w:ascii="DIN-Regular" w:hAnsi="DIN-Regular" w:cs="Helv"/>
          <w:color w:val="000000"/>
          <w:sz w:val="20"/>
          <w:lang w:val="de-DE"/>
        </w:rPr>
        <w:t xml:space="preserve">-Effekt mit sanften Schärfe-Unschärfe-Übergängen sowie </w:t>
      </w:r>
      <w:r w:rsidR="00E75053" w:rsidRPr="004F79E1">
        <w:rPr>
          <w:rFonts w:ascii="DIN-Regular" w:hAnsi="DIN-Regular" w:cs="Helv"/>
          <w:color w:val="000000"/>
          <w:sz w:val="20"/>
          <w:lang w:val="de-DE"/>
        </w:rPr>
        <w:t xml:space="preserve">rundes </w:t>
      </w:r>
      <w:r w:rsidR="00C63426">
        <w:rPr>
          <w:rFonts w:ascii="DIN-Regular" w:hAnsi="DIN-Regular" w:cs="Helv"/>
          <w:color w:val="000000"/>
          <w:sz w:val="20"/>
          <w:lang w:val="de-DE"/>
        </w:rPr>
        <w:t>Abbilden</w:t>
      </w:r>
      <w:r w:rsidR="00E75053" w:rsidRPr="004F79E1">
        <w:rPr>
          <w:rFonts w:ascii="DIN-Regular" w:hAnsi="DIN-Regular" w:cs="Helv"/>
          <w:color w:val="000000"/>
          <w:sz w:val="20"/>
          <w:lang w:val="de-DE"/>
        </w:rPr>
        <w:t xml:space="preserve"> </w:t>
      </w:r>
      <w:r w:rsidR="00E75053">
        <w:rPr>
          <w:rFonts w:ascii="DIN-Regular" w:hAnsi="DIN-Regular" w:cs="Helv"/>
          <w:color w:val="000000"/>
          <w:sz w:val="20"/>
          <w:lang w:val="de-DE"/>
        </w:rPr>
        <w:t>von</w:t>
      </w:r>
      <w:r w:rsidR="00E75053" w:rsidRPr="004F79E1">
        <w:rPr>
          <w:rFonts w:ascii="DIN-Regular" w:hAnsi="DIN-Regular" w:cs="Helv"/>
          <w:color w:val="000000"/>
          <w:sz w:val="20"/>
          <w:lang w:val="de-DE"/>
        </w:rPr>
        <w:t xml:space="preserve"> Punktlichtquelle</w:t>
      </w:r>
      <w:r w:rsidR="00E75053">
        <w:rPr>
          <w:rFonts w:ascii="DIN-Regular" w:hAnsi="DIN-Regular" w:cs="Helv"/>
          <w:color w:val="000000"/>
          <w:sz w:val="20"/>
          <w:lang w:val="de-DE"/>
        </w:rPr>
        <w:t>n</w:t>
      </w:r>
      <w:r w:rsidR="00E75053" w:rsidRPr="004F79E1">
        <w:rPr>
          <w:rFonts w:ascii="DIN-Regular" w:hAnsi="DIN-Regular" w:cs="Helv"/>
          <w:color w:val="000000"/>
          <w:sz w:val="20"/>
          <w:lang w:val="de-DE"/>
        </w:rPr>
        <w:t xml:space="preserve"> </w:t>
      </w:r>
      <w:r w:rsidR="00E75053">
        <w:rPr>
          <w:rFonts w:ascii="DIN-Regular" w:hAnsi="DIN-Regular" w:cs="Helv"/>
          <w:color w:val="000000"/>
          <w:sz w:val="20"/>
          <w:lang w:val="de-DE"/>
        </w:rPr>
        <w:t>bei geringster</w:t>
      </w:r>
      <w:r w:rsidR="00E75053" w:rsidRPr="004F79E1">
        <w:rPr>
          <w:rFonts w:ascii="DIN-Regular" w:hAnsi="DIN-Regular" w:cs="Helv"/>
          <w:color w:val="000000"/>
          <w:sz w:val="20"/>
          <w:lang w:val="de-DE"/>
        </w:rPr>
        <w:t xml:space="preserve"> Vignettierung</w:t>
      </w:r>
      <w:r w:rsidR="00127664" w:rsidRPr="004F79E1">
        <w:rPr>
          <w:rFonts w:ascii="DIN-Regular" w:hAnsi="DIN-Regular" w:cs="Helv"/>
          <w:color w:val="000000"/>
          <w:sz w:val="20"/>
          <w:lang w:val="de-DE"/>
        </w:rPr>
        <w:t>.</w:t>
      </w:r>
    </w:p>
    <w:p w14:paraId="70955BB5" w14:textId="77777777" w:rsidR="00127664" w:rsidRDefault="00127664" w:rsidP="004F79E1">
      <w:pPr>
        <w:autoSpaceDE w:val="0"/>
        <w:autoSpaceDN w:val="0"/>
        <w:adjustRightInd w:val="0"/>
        <w:rPr>
          <w:rFonts w:ascii="DIN-Regular" w:hAnsi="DIN-Regular" w:cs="Helv"/>
          <w:color w:val="000000"/>
          <w:sz w:val="20"/>
          <w:lang w:val="de-DE"/>
        </w:rPr>
      </w:pPr>
    </w:p>
    <w:p w14:paraId="0C044917" w14:textId="73B509B0" w:rsidR="004F79E1" w:rsidRDefault="004A0740" w:rsidP="004F79E1">
      <w:pPr>
        <w:autoSpaceDE w:val="0"/>
        <w:autoSpaceDN w:val="0"/>
        <w:adjustRightInd w:val="0"/>
        <w:rPr>
          <w:rFonts w:ascii="DIN-Regular" w:hAnsi="DIN-Regular" w:cs="Helv"/>
          <w:color w:val="000000"/>
          <w:sz w:val="20"/>
          <w:lang w:val="de-DE"/>
        </w:rPr>
      </w:pPr>
      <w:r>
        <w:rPr>
          <w:rFonts w:ascii="DIN-Regular" w:hAnsi="DIN-Regular" w:cs="Helv"/>
          <w:color w:val="000000"/>
          <w:sz w:val="20"/>
          <w:lang w:val="de-DE"/>
        </w:rPr>
        <w:t>Das Objektiv</w:t>
      </w:r>
      <w:r w:rsidR="004F79E1" w:rsidRPr="004F79E1">
        <w:rPr>
          <w:rFonts w:ascii="DIN-Regular" w:hAnsi="DIN-Regular" w:cs="Helv"/>
          <w:color w:val="000000"/>
          <w:sz w:val="20"/>
          <w:lang w:val="de-DE"/>
        </w:rPr>
        <w:t xml:space="preserve"> besteht aus </w:t>
      </w:r>
      <w:r w:rsidR="00CE1C38">
        <w:rPr>
          <w:rFonts w:ascii="DIN-Regular" w:hAnsi="DIN-Regular" w:cs="Helv"/>
          <w:color w:val="000000"/>
          <w:sz w:val="20"/>
          <w:lang w:val="de-DE"/>
        </w:rPr>
        <w:t>neun</w:t>
      </w:r>
      <w:r w:rsidR="004F79E1" w:rsidRPr="004F79E1">
        <w:rPr>
          <w:rFonts w:ascii="DIN-Regular" w:hAnsi="DIN-Regular" w:cs="Helv"/>
          <w:color w:val="000000"/>
          <w:sz w:val="20"/>
          <w:lang w:val="de-DE"/>
        </w:rPr>
        <w:t xml:space="preserve"> </w:t>
      </w:r>
      <w:r w:rsidR="00E75053">
        <w:rPr>
          <w:rFonts w:ascii="DIN-Regular" w:hAnsi="DIN-Regular" w:cs="Helv"/>
          <w:color w:val="000000"/>
          <w:sz w:val="20"/>
          <w:lang w:val="de-DE"/>
        </w:rPr>
        <w:t>Linsen-</w:t>
      </w:r>
      <w:r w:rsidR="004F79E1" w:rsidRPr="004F79E1">
        <w:rPr>
          <w:rFonts w:ascii="DIN-Regular" w:hAnsi="DIN-Regular" w:cs="Helv"/>
          <w:color w:val="000000"/>
          <w:sz w:val="20"/>
          <w:lang w:val="de-DE"/>
        </w:rPr>
        <w:t xml:space="preserve">Elementen in </w:t>
      </w:r>
      <w:r w:rsidR="00CE1C38">
        <w:rPr>
          <w:rFonts w:ascii="DIN-Regular" w:hAnsi="DIN-Regular" w:cs="Helv"/>
          <w:color w:val="000000"/>
          <w:sz w:val="20"/>
          <w:lang w:val="de-DE"/>
        </w:rPr>
        <w:t>acht</w:t>
      </w:r>
      <w:r w:rsidR="004F79E1" w:rsidRPr="004F79E1">
        <w:rPr>
          <w:rFonts w:ascii="DIN-Regular" w:hAnsi="DIN-Regular" w:cs="Helv"/>
          <w:color w:val="000000"/>
          <w:sz w:val="20"/>
          <w:lang w:val="de-DE"/>
        </w:rPr>
        <w:t xml:space="preserve"> Gruppen</w:t>
      </w:r>
      <w:r>
        <w:rPr>
          <w:rFonts w:ascii="DIN-Regular" w:hAnsi="DIN-Regular" w:cs="Helv"/>
          <w:color w:val="000000"/>
          <w:sz w:val="20"/>
          <w:lang w:val="de-DE"/>
        </w:rPr>
        <w:t xml:space="preserve"> und verwendet</w:t>
      </w:r>
      <w:r w:rsidR="004F79E1" w:rsidRPr="004F79E1">
        <w:rPr>
          <w:rFonts w:ascii="DIN-Regular" w:hAnsi="DIN-Regular" w:cs="Helv"/>
          <w:color w:val="000000"/>
          <w:sz w:val="20"/>
          <w:lang w:val="de-DE"/>
        </w:rPr>
        <w:t xml:space="preserve"> </w:t>
      </w:r>
      <w:r w:rsidR="00CE1C38">
        <w:rPr>
          <w:rFonts w:ascii="DIN-Regular" w:hAnsi="DIN-Regular" w:cs="Helv"/>
          <w:color w:val="000000"/>
          <w:sz w:val="20"/>
          <w:lang w:val="de-DE"/>
        </w:rPr>
        <w:t>zwei</w:t>
      </w:r>
      <w:r w:rsidR="004F79E1" w:rsidRPr="004F79E1">
        <w:rPr>
          <w:rFonts w:ascii="DIN-Regular" w:hAnsi="DIN-Regular" w:cs="Helv"/>
          <w:color w:val="000000"/>
          <w:sz w:val="20"/>
          <w:lang w:val="de-DE"/>
        </w:rPr>
        <w:t xml:space="preserve"> ED-Linsen (Extra-</w:t>
      </w:r>
      <w:proofErr w:type="spellStart"/>
      <w:r w:rsidR="004F79E1" w:rsidRPr="004F79E1">
        <w:rPr>
          <w:rFonts w:ascii="DIN-Regular" w:hAnsi="DIN-Regular" w:cs="Helv"/>
          <w:color w:val="000000"/>
          <w:sz w:val="20"/>
          <w:lang w:val="de-DE"/>
        </w:rPr>
        <w:t>low</w:t>
      </w:r>
      <w:proofErr w:type="spellEnd"/>
      <w:r w:rsidR="004F79E1" w:rsidRPr="004F79E1">
        <w:rPr>
          <w:rFonts w:ascii="DIN-Regular" w:hAnsi="DIN-Regular" w:cs="Helv"/>
          <w:color w:val="000000"/>
          <w:sz w:val="20"/>
          <w:lang w:val="de-DE"/>
        </w:rPr>
        <w:t xml:space="preserve"> Dispersion)</w:t>
      </w:r>
      <w:r>
        <w:rPr>
          <w:rFonts w:ascii="DIN-Regular" w:hAnsi="DIN-Regular" w:cs="Helv"/>
          <w:color w:val="000000"/>
          <w:sz w:val="20"/>
          <w:lang w:val="de-DE"/>
        </w:rPr>
        <w:t>, um</w:t>
      </w:r>
      <w:r w:rsidR="004F79E1" w:rsidRPr="004F79E1">
        <w:rPr>
          <w:rFonts w:ascii="DIN-Regular" w:hAnsi="DIN-Regular" w:cs="Helv"/>
          <w:color w:val="000000"/>
          <w:sz w:val="20"/>
          <w:lang w:val="de-DE"/>
        </w:rPr>
        <w:t xml:space="preserve"> sowohl </w:t>
      </w:r>
      <w:r>
        <w:rPr>
          <w:rFonts w:ascii="DIN-Regular" w:hAnsi="DIN-Regular" w:cs="Helv"/>
          <w:color w:val="000000"/>
          <w:sz w:val="20"/>
          <w:lang w:val="de-DE"/>
        </w:rPr>
        <w:t xml:space="preserve">die </w:t>
      </w:r>
      <w:r w:rsidR="004F79E1" w:rsidRPr="004F79E1">
        <w:rPr>
          <w:rFonts w:ascii="DIN-Regular" w:hAnsi="DIN-Regular" w:cs="Helv"/>
          <w:color w:val="000000"/>
          <w:sz w:val="20"/>
          <w:lang w:val="de-DE"/>
        </w:rPr>
        <w:t xml:space="preserve">axiale chromatische Aberration </w:t>
      </w:r>
      <w:r w:rsidRPr="004A0740">
        <w:rPr>
          <w:rFonts w:ascii="DIN-Regular" w:hAnsi="DIN-Regular" w:cs="Helv"/>
          <w:color w:val="000000"/>
          <w:sz w:val="20"/>
          <w:lang w:val="de-DE"/>
        </w:rPr>
        <w:t xml:space="preserve">als auch die chromatische </w:t>
      </w:r>
      <w:proofErr w:type="spellStart"/>
      <w:r w:rsidRPr="004A0740">
        <w:rPr>
          <w:rFonts w:ascii="DIN-Regular" w:hAnsi="DIN-Regular" w:cs="Helv"/>
          <w:color w:val="000000"/>
          <w:sz w:val="20"/>
          <w:lang w:val="de-DE"/>
        </w:rPr>
        <w:t>Vergrö</w:t>
      </w:r>
      <w:r w:rsidR="002D4BC9">
        <w:rPr>
          <w:rFonts w:ascii="DIN-Regular" w:hAnsi="DIN-Regular" w:cs="Helv"/>
          <w:color w:val="000000"/>
          <w:sz w:val="20"/>
          <w:lang w:val="de-DE"/>
        </w:rPr>
        <w:t>ss</w:t>
      </w:r>
      <w:r w:rsidRPr="004A0740">
        <w:rPr>
          <w:rFonts w:ascii="DIN-Regular" w:hAnsi="DIN-Regular" w:cs="Helv"/>
          <w:color w:val="000000"/>
          <w:sz w:val="20"/>
          <w:lang w:val="de-DE"/>
        </w:rPr>
        <w:t>erungsdifferenz</w:t>
      </w:r>
      <w:proofErr w:type="spellEnd"/>
      <w:r w:rsidRPr="004A0740">
        <w:rPr>
          <w:rFonts w:ascii="DIN-Regular" w:hAnsi="DIN-Regular" w:cs="Helv"/>
          <w:color w:val="000000"/>
          <w:sz w:val="20"/>
          <w:lang w:val="de-DE"/>
        </w:rPr>
        <w:t xml:space="preserve"> zu unterdrücken</w:t>
      </w:r>
      <w:r>
        <w:rPr>
          <w:rFonts w:ascii="DIN-Regular" w:hAnsi="DIN-Regular" w:cs="Helv"/>
          <w:color w:val="000000"/>
          <w:sz w:val="20"/>
          <w:lang w:val="de-DE"/>
        </w:rPr>
        <w:t>.</w:t>
      </w:r>
      <w:r w:rsidR="007D25D7">
        <w:rPr>
          <w:rFonts w:ascii="DIN-Regular" w:hAnsi="DIN-Regular" w:cs="Helv"/>
          <w:color w:val="000000"/>
          <w:sz w:val="20"/>
          <w:lang w:val="de-DE"/>
        </w:rPr>
        <w:t xml:space="preserve"> </w:t>
      </w:r>
      <w:r w:rsidR="004F79E1" w:rsidRPr="004F79E1">
        <w:rPr>
          <w:rFonts w:ascii="DIN-Regular" w:hAnsi="DIN-Regular" w:cs="Helv"/>
          <w:color w:val="000000"/>
          <w:sz w:val="20"/>
          <w:lang w:val="de-DE"/>
        </w:rPr>
        <w:t xml:space="preserve">Das </w:t>
      </w:r>
      <w:r w:rsidR="008A24DB">
        <w:rPr>
          <w:rFonts w:ascii="DIN-Regular" w:hAnsi="DIN-Regular" w:cs="Helv"/>
          <w:color w:val="000000"/>
          <w:sz w:val="20"/>
          <w:lang w:val="de-DE"/>
        </w:rPr>
        <w:t xml:space="preserve">neue </w:t>
      </w:r>
      <w:r w:rsidR="004F79E1" w:rsidRPr="004F79E1">
        <w:rPr>
          <w:rFonts w:ascii="DIN-Regular" w:hAnsi="DIN-Regular" w:cs="Helv"/>
          <w:color w:val="000000"/>
          <w:sz w:val="20"/>
          <w:lang w:val="de-DE"/>
        </w:rPr>
        <w:t>LUMIX S 85mm F</w:t>
      </w:r>
      <w:r w:rsidR="00B978F6">
        <w:rPr>
          <w:rFonts w:ascii="DIN-Regular" w:hAnsi="DIN-Regular" w:cs="Helv"/>
          <w:color w:val="000000"/>
          <w:sz w:val="20"/>
          <w:lang w:val="de-DE"/>
        </w:rPr>
        <w:t>1.8</w:t>
      </w:r>
      <w:r w:rsidR="004F79E1" w:rsidRPr="004F79E1">
        <w:rPr>
          <w:rFonts w:ascii="DIN-Regular" w:hAnsi="DIN-Regular" w:cs="Helv"/>
          <w:color w:val="000000"/>
          <w:sz w:val="20"/>
          <w:lang w:val="de-DE"/>
        </w:rPr>
        <w:t xml:space="preserve"> </w:t>
      </w:r>
      <w:r w:rsidR="008A24DB" w:rsidRPr="008A24DB">
        <w:rPr>
          <w:rFonts w:ascii="DIN-Regular" w:hAnsi="DIN-Regular" w:cs="Helv"/>
          <w:color w:val="000000"/>
          <w:sz w:val="20"/>
          <w:lang w:val="de-DE"/>
        </w:rPr>
        <w:t xml:space="preserve">gewährleistet </w:t>
      </w:r>
      <w:proofErr w:type="spellStart"/>
      <w:r w:rsidR="008A24DB" w:rsidRPr="008A24DB">
        <w:rPr>
          <w:rFonts w:ascii="DIN-Regular" w:hAnsi="DIN-Regular" w:cs="Helv"/>
          <w:color w:val="000000"/>
          <w:sz w:val="20"/>
          <w:lang w:val="de-DE"/>
        </w:rPr>
        <w:t>au</w:t>
      </w:r>
      <w:r w:rsidR="002D4BC9">
        <w:rPr>
          <w:rFonts w:ascii="DIN-Regular" w:hAnsi="DIN-Regular" w:cs="Helv"/>
          <w:color w:val="000000"/>
          <w:sz w:val="20"/>
          <w:lang w:val="de-DE"/>
        </w:rPr>
        <w:t>ss</w:t>
      </w:r>
      <w:r w:rsidR="008A24DB" w:rsidRPr="008A24DB">
        <w:rPr>
          <w:rFonts w:ascii="DIN-Regular" w:hAnsi="DIN-Regular" w:cs="Helv"/>
          <w:color w:val="000000"/>
          <w:sz w:val="20"/>
          <w:lang w:val="de-DE"/>
        </w:rPr>
        <w:t>erdem</w:t>
      </w:r>
      <w:proofErr w:type="spellEnd"/>
      <w:r w:rsidR="008A24DB" w:rsidRPr="008A24DB">
        <w:rPr>
          <w:rFonts w:ascii="DIN-Regular" w:hAnsi="DIN-Regular" w:cs="Helv"/>
          <w:color w:val="000000"/>
          <w:sz w:val="20"/>
          <w:lang w:val="de-DE"/>
        </w:rPr>
        <w:t xml:space="preserve"> eine qualitativ hochwertige Videoaufzeichnung, indem es das Focus </w:t>
      </w:r>
      <w:proofErr w:type="spellStart"/>
      <w:r w:rsidR="008A24DB" w:rsidRPr="008A24DB">
        <w:rPr>
          <w:rFonts w:ascii="DIN-Regular" w:hAnsi="DIN-Regular" w:cs="Helv"/>
          <w:color w:val="000000"/>
          <w:sz w:val="20"/>
          <w:lang w:val="de-DE"/>
        </w:rPr>
        <w:t>Breathing</w:t>
      </w:r>
      <w:proofErr w:type="spellEnd"/>
      <w:r w:rsidR="008A24DB" w:rsidRPr="008A24DB">
        <w:rPr>
          <w:rFonts w:ascii="DIN-Regular" w:hAnsi="DIN-Regular" w:cs="Helv"/>
          <w:color w:val="000000"/>
          <w:sz w:val="20"/>
          <w:lang w:val="de-DE"/>
        </w:rPr>
        <w:t xml:space="preserve"> bestmöglich minimiert.</w:t>
      </w:r>
    </w:p>
    <w:p w14:paraId="61370791" w14:textId="77777777" w:rsidR="004F79E1" w:rsidRPr="004F79E1" w:rsidRDefault="004F79E1" w:rsidP="004F79E1">
      <w:pPr>
        <w:autoSpaceDE w:val="0"/>
        <w:autoSpaceDN w:val="0"/>
        <w:adjustRightInd w:val="0"/>
        <w:rPr>
          <w:rFonts w:ascii="DIN-Regular" w:hAnsi="DIN-Regular" w:cs="Helv"/>
          <w:color w:val="000000"/>
          <w:sz w:val="20"/>
          <w:lang w:val="de-DE"/>
        </w:rPr>
      </w:pPr>
    </w:p>
    <w:p w14:paraId="4765521D" w14:textId="708AD82A" w:rsidR="008A24DB" w:rsidRDefault="004F79E1" w:rsidP="008A24DB">
      <w:pPr>
        <w:pStyle w:val="Copy"/>
        <w:spacing w:line="240" w:lineRule="auto"/>
        <w:ind w:right="-340"/>
        <w:contextualSpacing/>
        <w:rPr>
          <w:rFonts w:ascii="DIN-Regular" w:eastAsia="Times New Roman" w:hAnsi="DIN-Regular" w:cs="Helv"/>
          <w:color w:val="000000"/>
          <w:lang w:eastAsia="en-US"/>
        </w:rPr>
      </w:pPr>
      <w:r w:rsidRPr="004F79E1">
        <w:rPr>
          <w:rFonts w:ascii="DIN-Regular" w:hAnsi="DIN-Regular" w:cs="Helv"/>
          <w:color w:val="000000"/>
        </w:rPr>
        <w:t>Zusätzlich zu den vier F</w:t>
      </w:r>
      <w:r w:rsidR="00B978F6">
        <w:rPr>
          <w:rFonts w:ascii="DIN-Regular" w:hAnsi="DIN-Regular" w:cs="Helv"/>
          <w:color w:val="000000"/>
        </w:rPr>
        <w:t>1.8</w:t>
      </w:r>
      <w:r w:rsidRPr="004F79E1">
        <w:rPr>
          <w:rFonts w:ascii="DIN-Regular" w:hAnsi="DIN-Regular" w:cs="Helv"/>
          <w:color w:val="000000"/>
        </w:rPr>
        <w:t xml:space="preserve">-Objektiven befindet sich ein 70-300-mm-Telezoomobjektiv in der Entwicklung, um das Objektivsortiment der LUMIX S-Serie zu erweitern. </w:t>
      </w:r>
      <w:r w:rsidR="008A24DB" w:rsidRPr="00C466F3">
        <w:rPr>
          <w:rFonts w:ascii="DIN-Regular" w:eastAsia="Times New Roman" w:hAnsi="DIN-Regular" w:cs="Helv"/>
          <w:color w:val="000000"/>
          <w:lang w:eastAsia="en-US"/>
        </w:rPr>
        <w:t>Panasonic und die L-Mount-System-Allianz</w:t>
      </w:r>
      <w:r w:rsidR="00C63426">
        <w:rPr>
          <w:rFonts w:ascii="DIN-Regular" w:eastAsia="Times New Roman" w:hAnsi="DIN-Regular" w:cs="Helv"/>
          <w:color w:val="000000"/>
          <w:vertAlign w:val="superscript"/>
          <w:lang w:eastAsia="en-US"/>
        </w:rPr>
        <w:t>2</w:t>
      </w:r>
      <w:r w:rsidR="008A24DB" w:rsidRPr="00C466F3">
        <w:rPr>
          <w:rFonts w:ascii="DIN-Regular" w:eastAsia="Times New Roman" w:hAnsi="DIN-Regular" w:cs="Helv"/>
          <w:color w:val="000000"/>
          <w:lang w:eastAsia="en-US"/>
        </w:rPr>
        <w:t xml:space="preserve"> setzen sich für die Entwicklung von L-Mount-</w:t>
      </w:r>
      <w:r w:rsidR="008A24DB">
        <w:rPr>
          <w:rFonts w:ascii="DIN-Regular" w:eastAsia="Times New Roman" w:hAnsi="DIN-Regular" w:cs="Helv"/>
          <w:color w:val="000000"/>
          <w:lang w:eastAsia="en-US"/>
        </w:rPr>
        <w:t>Objektiven</w:t>
      </w:r>
      <w:r w:rsidR="008A24DB" w:rsidRPr="00C466F3">
        <w:rPr>
          <w:rFonts w:ascii="DIN-Regular" w:eastAsia="Times New Roman" w:hAnsi="DIN-Regular" w:cs="Helv"/>
          <w:color w:val="000000"/>
          <w:lang w:eastAsia="en-US"/>
        </w:rPr>
        <w:t xml:space="preserve"> ein, um das Angebot weiter auszubauen und die Bedürfnisse der Kunden </w:t>
      </w:r>
      <w:r w:rsidR="00F95EEE">
        <w:rPr>
          <w:rFonts w:ascii="DIN-Regular" w:eastAsia="Times New Roman" w:hAnsi="DIN-Regular" w:cs="Helv"/>
          <w:color w:val="000000"/>
          <w:lang w:eastAsia="en-US"/>
        </w:rPr>
        <w:t xml:space="preserve">bestmöglich </w:t>
      </w:r>
      <w:r w:rsidR="008A24DB" w:rsidRPr="00C466F3">
        <w:rPr>
          <w:rFonts w:ascii="DIN-Regular" w:eastAsia="Times New Roman" w:hAnsi="DIN-Regular" w:cs="Helv"/>
          <w:color w:val="000000"/>
          <w:lang w:eastAsia="en-US"/>
        </w:rPr>
        <w:t>zu erfüllen.</w:t>
      </w:r>
    </w:p>
    <w:p w14:paraId="643AF106" w14:textId="0DB72DD1" w:rsidR="004F79E1" w:rsidRPr="004F79E1" w:rsidRDefault="004F79E1" w:rsidP="004F79E1">
      <w:pPr>
        <w:autoSpaceDE w:val="0"/>
        <w:autoSpaceDN w:val="0"/>
        <w:adjustRightInd w:val="0"/>
        <w:rPr>
          <w:rFonts w:ascii="DIN-Regular" w:hAnsi="DIN-Regular" w:cs="Helv"/>
          <w:color w:val="000000"/>
          <w:sz w:val="20"/>
          <w:lang w:val="de-DE"/>
        </w:rPr>
      </w:pPr>
    </w:p>
    <w:p w14:paraId="21F61E92" w14:textId="77777777" w:rsidR="00DD3335" w:rsidRDefault="00DD3335" w:rsidP="00DD3335">
      <w:pPr>
        <w:pStyle w:val="Copy"/>
        <w:spacing w:before="120" w:line="240" w:lineRule="auto"/>
        <w:ind w:right="-340"/>
        <w:rPr>
          <w:rFonts w:ascii="DIN-Bold" w:eastAsia="Times New Roman" w:hAnsi="DIN-Bold" w:cs="Helv"/>
          <w:color w:val="000000"/>
          <w:lang w:eastAsia="en-US"/>
        </w:rPr>
      </w:pPr>
      <w:r w:rsidRPr="00EF4AB4">
        <w:rPr>
          <w:rFonts w:ascii="DIN-Bold" w:eastAsia="Times New Roman" w:hAnsi="DIN-Bold" w:cs="Helv"/>
          <w:color w:val="000000"/>
          <w:lang w:eastAsia="en-US"/>
        </w:rPr>
        <w:t>Verfügbarkeit und Preis</w:t>
      </w:r>
    </w:p>
    <w:p w14:paraId="79FF8154" w14:textId="5C43F616" w:rsidR="00DD3335" w:rsidRPr="0049103D" w:rsidRDefault="00DD3335" w:rsidP="00DD3335">
      <w:pPr>
        <w:autoSpaceDE w:val="0"/>
        <w:autoSpaceDN w:val="0"/>
        <w:adjustRightInd w:val="0"/>
        <w:rPr>
          <w:rFonts w:ascii="DIN-Regular" w:hAnsi="DIN-Regular" w:cs="Helv"/>
          <w:color w:val="000000"/>
          <w:sz w:val="20"/>
          <w:lang w:val="de-DE"/>
        </w:rPr>
      </w:pPr>
      <w:r w:rsidRPr="0049103D">
        <w:rPr>
          <w:rFonts w:ascii="DIN-Regular" w:hAnsi="DIN-Regular" w:cs="Helv"/>
          <w:color w:val="000000"/>
          <w:sz w:val="20"/>
          <w:lang w:val="de-DE"/>
        </w:rPr>
        <w:t>Das LUMIX S 85mm F</w:t>
      </w:r>
      <w:r w:rsidR="00B978F6" w:rsidRPr="0049103D">
        <w:rPr>
          <w:rFonts w:ascii="DIN-Regular" w:hAnsi="DIN-Regular" w:cs="Helv"/>
          <w:color w:val="000000"/>
          <w:sz w:val="20"/>
          <w:lang w:val="de-DE"/>
        </w:rPr>
        <w:t>1.8</w:t>
      </w:r>
      <w:r w:rsidRPr="0049103D">
        <w:rPr>
          <w:rFonts w:ascii="DIN-Regular" w:hAnsi="DIN-Regular" w:cs="Helv"/>
          <w:color w:val="000000"/>
          <w:sz w:val="20"/>
          <w:lang w:val="de-DE"/>
        </w:rPr>
        <w:t xml:space="preserve"> </w:t>
      </w:r>
      <w:r w:rsidR="000067C9" w:rsidRPr="0049103D">
        <w:rPr>
          <w:rFonts w:ascii="DIN-Regular" w:hAnsi="DIN-Regular" w:cs="Helv"/>
          <w:color w:val="000000"/>
          <w:sz w:val="20"/>
          <w:lang w:val="de-DE"/>
        </w:rPr>
        <w:t xml:space="preserve">wird ab </w:t>
      </w:r>
      <w:r w:rsidR="0049103D" w:rsidRPr="0049103D">
        <w:rPr>
          <w:rFonts w:ascii="DIN-Regular" w:hAnsi="DIN-Regular" w:cs="Helv"/>
          <w:color w:val="000000"/>
          <w:sz w:val="20"/>
          <w:lang w:val="de-DE"/>
        </w:rPr>
        <w:t>Anfang</w:t>
      </w:r>
      <w:r w:rsidR="000067C9" w:rsidRPr="0049103D">
        <w:rPr>
          <w:rFonts w:ascii="DIN-Regular" w:hAnsi="DIN-Regular" w:cs="Helv"/>
          <w:color w:val="000000"/>
          <w:sz w:val="20"/>
          <w:lang w:val="de-DE"/>
        </w:rPr>
        <w:t xml:space="preserve"> </w:t>
      </w:r>
      <w:r w:rsidR="0049103D" w:rsidRPr="0049103D">
        <w:rPr>
          <w:rFonts w:ascii="DIN-Regular" w:hAnsi="DIN-Regular" w:cs="Helv"/>
          <w:color w:val="000000"/>
          <w:sz w:val="20"/>
          <w:lang w:val="de-DE"/>
        </w:rPr>
        <w:t>Dezember</w:t>
      </w:r>
      <w:r w:rsidR="000067C9" w:rsidRPr="0049103D">
        <w:rPr>
          <w:rFonts w:ascii="DIN-Regular" w:hAnsi="DIN-Regular" w:cs="Helv"/>
          <w:color w:val="000000"/>
          <w:sz w:val="20"/>
          <w:lang w:val="de-DE"/>
        </w:rPr>
        <w:t xml:space="preserve"> 2020 im Handel erhältlich sein. Die unverbindliche Preisempfehlung beträgt </w:t>
      </w:r>
      <w:r w:rsidR="0049103D" w:rsidRPr="0049103D">
        <w:rPr>
          <w:rFonts w:ascii="DIN-Regular" w:hAnsi="DIN-Regular" w:cs="Helv"/>
          <w:color w:val="000000"/>
          <w:sz w:val="20"/>
          <w:lang w:val="de-DE"/>
        </w:rPr>
        <w:t>Fr. 799.</w:t>
      </w:r>
      <w:r w:rsidR="0049103D" w:rsidRPr="0049103D">
        <w:rPr>
          <w:rFonts w:ascii="DIN-Regular" w:hAnsi="DIN-Regular" w:cs="Helv"/>
          <w:color w:val="000000"/>
          <w:sz w:val="20"/>
          <w:lang w:val="de-DE"/>
        </w:rPr>
        <w:t>–.</w:t>
      </w:r>
    </w:p>
    <w:p w14:paraId="5A117FDB" w14:textId="77777777" w:rsidR="00DD3335" w:rsidRDefault="00DD3335" w:rsidP="00DD3335">
      <w:pPr>
        <w:autoSpaceDE w:val="0"/>
        <w:autoSpaceDN w:val="0"/>
        <w:adjustRightInd w:val="0"/>
        <w:rPr>
          <w:rFonts w:ascii="DIN-Regular" w:hAnsi="DIN-Regular" w:cs="Helv"/>
          <w:color w:val="FF0000"/>
          <w:sz w:val="20"/>
          <w:lang w:val="de-DE"/>
        </w:rPr>
      </w:pPr>
    </w:p>
    <w:p w14:paraId="6C62D6A3" w14:textId="77777777" w:rsidR="00DD3335" w:rsidRPr="0049103D" w:rsidRDefault="00DD3335" w:rsidP="00DD3335">
      <w:pPr>
        <w:pStyle w:val="berschrift3"/>
        <w:rPr>
          <w:rFonts w:ascii="DIN-Bold" w:hAnsi="DIN-Bold" w:cs="Helv"/>
          <w:b w:val="0"/>
          <w:color w:val="000000"/>
          <w:sz w:val="20"/>
          <w:lang w:val="de-DE"/>
        </w:rPr>
      </w:pPr>
      <w:proofErr w:type="spellStart"/>
      <w:r w:rsidRPr="0049103D">
        <w:rPr>
          <w:rFonts w:ascii="DIN-Bold" w:hAnsi="DIN-Bold" w:cs="Helv"/>
          <w:b w:val="0"/>
          <w:color w:val="000000"/>
          <w:sz w:val="20"/>
          <w:lang w:val="de-DE"/>
        </w:rPr>
        <w:t>Technische</w:t>
      </w:r>
      <w:proofErr w:type="spellEnd"/>
      <w:r w:rsidRPr="0049103D">
        <w:rPr>
          <w:rFonts w:ascii="DIN-Bold" w:hAnsi="DIN-Bold" w:cs="Helv"/>
          <w:b w:val="0"/>
          <w:color w:val="000000"/>
          <w:sz w:val="20"/>
          <w:lang w:val="de-DE"/>
        </w:rPr>
        <w:t xml:space="preserve"> </w:t>
      </w:r>
      <w:proofErr w:type="spellStart"/>
      <w:r w:rsidRPr="0049103D">
        <w:rPr>
          <w:rFonts w:ascii="DIN-Bold" w:hAnsi="DIN-Bold" w:cs="Helv"/>
          <w:b w:val="0"/>
          <w:color w:val="000000"/>
          <w:sz w:val="20"/>
          <w:lang w:val="de-DE"/>
        </w:rPr>
        <w:t>Daten</w:t>
      </w:r>
      <w:proofErr w:type="spellEnd"/>
    </w:p>
    <w:p w14:paraId="26D12281" w14:textId="77777777" w:rsidR="00DD3335" w:rsidRPr="00EF4AB4" w:rsidRDefault="00DD3335" w:rsidP="00DD3335"/>
    <w:tbl>
      <w:tblPr>
        <w:tblW w:w="492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35"/>
        <w:gridCol w:w="5016"/>
      </w:tblGrid>
      <w:tr w:rsidR="00DD3335" w:rsidRPr="00ED731E" w14:paraId="46E66490" w14:textId="77777777" w:rsidTr="001F6D02">
        <w:trPr>
          <w:trHeight w:val="189"/>
        </w:trPr>
        <w:tc>
          <w:tcPr>
            <w:tcW w:w="1764" w:type="pct"/>
            <w:shd w:val="clear" w:color="auto" w:fill="CCCCCC"/>
            <w:noWrap/>
          </w:tcPr>
          <w:p w14:paraId="402568EF" w14:textId="77777777" w:rsidR="00DD3335" w:rsidRPr="000E6156" w:rsidRDefault="00DD3335" w:rsidP="00A121D6">
            <w:pPr>
              <w:rPr>
                <w:rFonts w:ascii="DIN-Bold" w:hAnsi="DIN-Bold" w:cs="Arial"/>
                <w:color w:val="000000"/>
                <w:sz w:val="16"/>
                <w:szCs w:val="16"/>
              </w:rPr>
            </w:pPr>
            <w:r w:rsidRPr="000E6156">
              <w:rPr>
                <w:rFonts w:ascii="DIN-Bold" w:hAnsi="DIN-Bold" w:cs="Arial"/>
                <w:color w:val="000000"/>
                <w:sz w:val="16"/>
                <w:szCs w:val="16"/>
              </w:rPr>
              <w:t>OBJEKTIV</w:t>
            </w:r>
          </w:p>
        </w:tc>
        <w:tc>
          <w:tcPr>
            <w:tcW w:w="3236" w:type="pct"/>
            <w:shd w:val="clear" w:color="auto" w:fill="CCCCCC"/>
          </w:tcPr>
          <w:p w14:paraId="763769E5" w14:textId="0C8CDDB3" w:rsidR="00DD3335" w:rsidRPr="00562019" w:rsidRDefault="00DD3335" w:rsidP="00A121D6">
            <w:pPr>
              <w:autoSpaceDE w:val="0"/>
              <w:autoSpaceDN w:val="0"/>
              <w:adjustRightInd w:val="0"/>
              <w:jc w:val="center"/>
              <w:rPr>
                <w:rFonts w:ascii="DIN-Bold" w:hAnsi="DIN-Bold" w:cs="Arial"/>
                <w:sz w:val="16"/>
                <w:szCs w:val="16"/>
                <w:lang w:val="it-IT"/>
              </w:rPr>
            </w:pPr>
            <w:proofErr w:type="spellStart"/>
            <w:r w:rsidRPr="00562019">
              <w:rPr>
                <w:rFonts w:ascii="DIN-Bold" w:hAnsi="DIN-Bold" w:cs="Arial"/>
                <w:sz w:val="16"/>
                <w:szCs w:val="16"/>
                <w:lang w:val="it-IT"/>
              </w:rPr>
              <w:t>L</w:t>
            </w:r>
            <w:r>
              <w:rPr>
                <w:rFonts w:ascii="DIN-Bold" w:hAnsi="DIN-Bold" w:cs="Arial"/>
                <w:sz w:val="16"/>
                <w:szCs w:val="16"/>
                <w:lang w:val="it-IT"/>
              </w:rPr>
              <w:t>umix</w:t>
            </w:r>
            <w:proofErr w:type="spellEnd"/>
            <w:r>
              <w:rPr>
                <w:rFonts w:ascii="DIN-Bold" w:hAnsi="DIN-Bold" w:cs="Arial"/>
                <w:sz w:val="16"/>
                <w:szCs w:val="16"/>
                <w:lang w:val="it-IT"/>
              </w:rPr>
              <w:t xml:space="preserve"> S 85mm F</w:t>
            </w:r>
            <w:r w:rsidR="00B978F6">
              <w:rPr>
                <w:rFonts w:ascii="DIN-Bold" w:hAnsi="DIN-Bold" w:cs="Arial"/>
                <w:sz w:val="16"/>
                <w:szCs w:val="16"/>
                <w:lang w:val="it-IT"/>
              </w:rPr>
              <w:t>1.8</w:t>
            </w:r>
          </w:p>
        </w:tc>
      </w:tr>
      <w:tr w:rsidR="00DD3335" w:rsidRPr="000E6156" w14:paraId="73BF4D34" w14:textId="77777777" w:rsidTr="001F6D02">
        <w:trPr>
          <w:trHeight w:val="189"/>
        </w:trPr>
        <w:tc>
          <w:tcPr>
            <w:tcW w:w="1764" w:type="pct"/>
            <w:noWrap/>
          </w:tcPr>
          <w:p w14:paraId="0FACB139" w14:textId="77777777" w:rsidR="00DD3335" w:rsidRPr="000E6156" w:rsidRDefault="00DD3335" w:rsidP="00A121D6">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Anschluss</w:t>
            </w:r>
          </w:p>
        </w:tc>
        <w:tc>
          <w:tcPr>
            <w:tcW w:w="3236" w:type="pct"/>
          </w:tcPr>
          <w:p w14:paraId="6F178111" w14:textId="77777777" w:rsidR="00DD3335" w:rsidRPr="001F6D02" w:rsidRDefault="00DD3335" w:rsidP="00A121D6">
            <w:pPr>
              <w:autoSpaceDE w:val="0"/>
              <w:autoSpaceDN w:val="0"/>
              <w:adjustRightInd w:val="0"/>
              <w:jc w:val="center"/>
              <w:rPr>
                <w:rFonts w:ascii="DIN-Regular" w:hAnsi="DIN-Regular" w:cs="Helv"/>
                <w:sz w:val="16"/>
                <w:szCs w:val="16"/>
              </w:rPr>
            </w:pPr>
            <w:r w:rsidRPr="001F6D02">
              <w:rPr>
                <w:rFonts w:ascii="DIN-Regular" w:hAnsi="DIN-Regular" w:cs="Helv"/>
                <w:sz w:val="16"/>
                <w:szCs w:val="16"/>
              </w:rPr>
              <w:t>L-Mount</w:t>
            </w:r>
          </w:p>
        </w:tc>
      </w:tr>
      <w:tr w:rsidR="00DD3335" w:rsidRPr="000E6156" w14:paraId="20649005" w14:textId="77777777" w:rsidTr="001F6D02">
        <w:trPr>
          <w:trHeight w:val="189"/>
        </w:trPr>
        <w:tc>
          <w:tcPr>
            <w:tcW w:w="1764" w:type="pct"/>
            <w:noWrap/>
          </w:tcPr>
          <w:p w14:paraId="0D01B09D" w14:textId="41002566" w:rsidR="00DD3335" w:rsidRPr="000E6156" w:rsidRDefault="00DD3335" w:rsidP="00A121D6">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Brennweite</w:t>
            </w:r>
            <w:proofErr w:type="spellEnd"/>
          </w:p>
        </w:tc>
        <w:tc>
          <w:tcPr>
            <w:tcW w:w="3236" w:type="pct"/>
          </w:tcPr>
          <w:p w14:paraId="14E14018" w14:textId="215F1CFC" w:rsidR="00DD3335" w:rsidRPr="001F6D02" w:rsidRDefault="00DD3335" w:rsidP="00A121D6">
            <w:pPr>
              <w:autoSpaceDE w:val="0"/>
              <w:autoSpaceDN w:val="0"/>
              <w:adjustRightInd w:val="0"/>
              <w:jc w:val="center"/>
              <w:rPr>
                <w:rFonts w:ascii="DIN-Regular" w:hAnsi="DIN-Regular" w:cs="Helv"/>
                <w:sz w:val="16"/>
                <w:szCs w:val="16"/>
              </w:rPr>
            </w:pPr>
            <w:r w:rsidRPr="001F6D02">
              <w:rPr>
                <w:rFonts w:ascii="DIN-Regular" w:hAnsi="DIN-Regular" w:cs="Helv"/>
                <w:sz w:val="16"/>
                <w:szCs w:val="16"/>
              </w:rPr>
              <w:t>85mm</w:t>
            </w:r>
          </w:p>
        </w:tc>
      </w:tr>
      <w:tr w:rsidR="00DD3335" w:rsidRPr="000E6156" w14:paraId="131502EC" w14:textId="77777777" w:rsidTr="001F6D02">
        <w:trPr>
          <w:trHeight w:val="189"/>
        </w:trPr>
        <w:tc>
          <w:tcPr>
            <w:tcW w:w="1764" w:type="pct"/>
            <w:noWrap/>
          </w:tcPr>
          <w:p w14:paraId="4CF5C53D" w14:textId="05164E1C" w:rsidR="00DD3335" w:rsidRPr="000E6156" w:rsidRDefault="00DD3335" w:rsidP="00A121D6">
            <w:pPr>
              <w:autoSpaceDE w:val="0"/>
              <w:autoSpaceDN w:val="0"/>
              <w:adjustRightInd w:val="0"/>
              <w:rPr>
                <w:rFonts w:ascii="DIN-Regular" w:hAnsi="DIN-Regular" w:cs="Helv"/>
                <w:color w:val="000000"/>
                <w:sz w:val="16"/>
                <w:szCs w:val="16"/>
              </w:rPr>
            </w:pPr>
            <w:proofErr w:type="spellStart"/>
            <w:r>
              <w:rPr>
                <w:rFonts w:ascii="DIN-Regular" w:hAnsi="DIN-Regular" w:cs="Helv"/>
                <w:color w:val="000000"/>
                <w:sz w:val="16"/>
                <w:szCs w:val="16"/>
              </w:rPr>
              <w:t>Grö</w:t>
            </w:r>
            <w:r w:rsidR="002D4BC9">
              <w:rPr>
                <w:rFonts w:ascii="DIN-Regular" w:hAnsi="DIN-Regular" w:cs="Helv"/>
                <w:color w:val="000000"/>
                <w:sz w:val="16"/>
                <w:szCs w:val="16"/>
              </w:rPr>
              <w:t>ss</w:t>
            </w:r>
            <w:r>
              <w:rPr>
                <w:rFonts w:ascii="DIN-Regular" w:hAnsi="DIN-Regular" w:cs="Helv"/>
                <w:color w:val="000000"/>
                <w:sz w:val="16"/>
                <w:szCs w:val="16"/>
              </w:rPr>
              <w:t>te</w:t>
            </w:r>
            <w:proofErr w:type="spellEnd"/>
            <w:r>
              <w:rPr>
                <w:rFonts w:ascii="DIN-Regular" w:hAnsi="DIN-Regular" w:cs="Helv"/>
                <w:color w:val="000000"/>
                <w:sz w:val="16"/>
                <w:szCs w:val="16"/>
              </w:rPr>
              <w:t xml:space="preserve"> Blende</w:t>
            </w:r>
          </w:p>
        </w:tc>
        <w:tc>
          <w:tcPr>
            <w:tcW w:w="3236" w:type="pct"/>
          </w:tcPr>
          <w:p w14:paraId="0B9CA28F" w14:textId="77B4B28C" w:rsidR="00DD3335" w:rsidRPr="001F6D02" w:rsidRDefault="00DD3335" w:rsidP="00A121D6">
            <w:pPr>
              <w:autoSpaceDE w:val="0"/>
              <w:autoSpaceDN w:val="0"/>
              <w:adjustRightInd w:val="0"/>
              <w:jc w:val="center"/>
              <w:rPr>
                <w:rFonts w:ascii="DIN-Regular" w:hAnsi="DIN-Regular" w:cs="Helv"/>
                <w:sz w:val="16"/>
                <w:szCs w:val="16"/>
              </w:rPr>
            </w:pPr>
            <w:r w:rsidRPr="001F6D02">
              <w:rPr>
                <w:rFonts w:ascii="DIN-Regular" w:hAnsi="DIN-Regular" w:cs="Helv"/>
                <w:sz w:val="16"/>
                <w:szCs w:val="16"/>
              </w:rPr>
              <w:t>F1.8</w:t>
            </w:r>
          </w:p>
        </w:tc>
      </w:tr>
      <w:tr w:rsidR="00DD3335" w:rsidRPr="000E6156" w14:paraId="3AA9A102" w14:textId="77777777" w:rsidTr="001F6D02">
        <w:trPr>
          <w:trHeight w:val="189"/>
        </w:trPr>
        <w:tc>
          <w:tcPr>
            <w:tcW w:w="1764" w:type="pct"/>
            <w:noWrap/>
          </w:tcPr>
          <w:p w14:paraId="281DC957" w14:textId="331B922F" w:rsidR="00DD3335" w:rsidRPr="000E6156" w:rsidRDefault="00DD3335" w:rsidP="00A121D6">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Kleinste</w:t>
            </w:r>
            <w:proofErr w:type="spellEnd"/>
            <w:r w:rsidRPr="000E6156">
              <w:rPr>
                <w:rFonts w:ascii="DIN-Regular" w:hAnsi="DIN-Regular" w:cs="Helv"/>
                <w:color w:val="000000"/>
                <w:sz w:val="16"/>
                <w:szCs w:val="16"/>
              </w:rPr>
              <w:t xml:space="preserve"> Blende</w:t>
            </w:r>
          </w:p>
        </w:tc>
        <w:tc>
          <w:tcPr>
            <w:tcW w:w="3236" w:type="pct"/>
          </w:tcPr>
          <w:p w14:paraId="19C1CB86" w14:textId="4EF375B4" w:rsidR="00DD3335" w:rsidRPr="001F6D02" w:rsidRDefault="00DD3335" w:rsidP="00A121D6">
            <w:pPr>
              <w:autoSpaceDE w:val="0"/>
              <w:autoSpaceDN w:val="0"/>
              <w:adjustRightInd w:val="0"/>
              <w:jc w:val="center"/>
              <w:rPr>
                <w:rFonts w:ascii="DIN-Regular" w:hAnsi="DIN-Regular" w:cs="Helv"/>
                <w:sz w:val="16"/>
                <w:szCs w:val="16"/>
              </w:rPr>
            </w:pPr>
            <w:r w:rsidRPr="001F6D02">
              <w:rPr>
                <w:rFonts w:ascii="DIN-Regular" w:hAnsi="DIN-Regular" w:cs="Helv"/>
                <w:sz w:val="16"/>
                <w:szCs w:val="16"/>
              </w:rPr>
              <w:t>F22</w:t>
            </w:r>
          </w:p>
        </w:tc>
      </w:tr>
      <w:tr w:rsidR="00DD3335" w:rsidRPr="000E6156" w14:paraId="24E43556" w14:textId="77777777" w:rsidTr="001F6D02">
        <w:trPr>
          <w:trHeight w:val="189"/>
        </w:trPr>
        <w:tc>
          <w:tcPr>
            <w:tcW w:w="1764" w:type="pct"/>
            <w:noWrap/>
          </w:tcPr>
          <w:p w14:paraId="18928E97" w14:textId="43A52A7D" w:rsidR="00DD3335" w:rsidRPr="000E6156" w:rsidRDefault="00DD3335" w:rsidP="00A121D6">
            <w:pPr>
              <w:autoSpaceDE w:val="0"/>
              <w:autoSpaceDN w:val="0"/>
              <w:adjustRightInd w:val="0"/>
              <w:rPr>
                <w:rFonts w:ascii="DIN-Regular" w:hAnsi="DIN-Regular" w:cs="Helv"/>
                <w:color w:val="000000"/>
                <w:sz w:val="16"/>
                <w:szCs w:val="16"/>
              </w:rPr>
            </w:pPr>
            <w:proofErr w:type="spellStart"/>
            <w:r w:rsidRPr="00DD3335">
              <w:rPr>
                <w:rFonts w:ascii="DIN-Regular" w:hAnsi="DIN-Regular" w:cs="Helv"/>
                <w:color w:val="000000"/>
                <w:sz w:val="16"/>
                <w:szCs w:val="16"/>
              </w:rPr>
              <w:t>Diagonaler</w:t>
            </w:r>
            <w:proofErr w:type="spellEnd"/>
            <w:r w:rsidRPr="00DD3335">
              <w:rPr>
                <w:rFonts w:ascii="DIN-Regular" w:hAnsi="DIN-Regular" w:cs="Helv"/>
                <w:color w:val="000000"/>
                <w:sz w:val="16"/>
                <w:szCs w:val="16"/>
              </w:rPr>
              <w:t xml:space="preserve"> </w:t>
            </w:r>
            <w:proofErr w:type="spellStart"/>
            <w:r w:rsidRPr="00DD3335">
              <w:rPr>
                <w:rFonts w:ascii="DIN-Regular" w:hAnsi="DIN-Regular" w:cs="Helv"/>
                <w:color w:val="000000"/>
                <w:sz w:val="16"/>
                <w:szCs w:val="16"/>
              </w:rPr>
              <w:t>Betrachtungswinkel</w:t>
            </w:r>
            <w:proofErr w:type="spellEnd"/>
          </w:p>
        </w:tc>
        <w:tc>
          <w:tcPr>
            <w:tcW w:w="3236" w:type="pct"/>
          </w:tcPr>
          <w:p w14:paraId="4974E78F" w14:textId="62EB96B5" w:rsidR="00DD3335" w:rsidRPr="001F6D02" w:rsidRDefault="00DD3335" w:rsidP="00A121D6">
            <w:pPr>
              <w:autoSpaceDE w:val="0"/>
              <w:autoSpaceDN w:val="0"/>
              <w:adjustRightInd w:val="0"/>
              <w:jc w:val="center"/>
              <w:rPr>
                <w:rFonts w:ascii="DIN-Regular" w:hAnsi="DIN-Regular" w:cs="Helv"/>
                <w:sz w:val="16"/>
                <w:szCs w:val="16"/>
              </w:rPr>
            </w:pPr>
            <w:r w:rsidRPr="001F6D02">
              <w:rPr>
                <w:rFonts w:ascii="DIN-Regular" w:hAnsi="DIN-Regular" w:cs="Helv"/>
                <w:sz w:val="16"/>
                <w:szCs w:val="16"/>
              </w:rPr>
              <w:t>29°</w:t>
            </w:r>
          </w:p>
        </w:tc>
      </w:tr>
      <w:tr w:rsidR="00DD3335" w:rsidRPr="000E6156" w14:paraId="1AF0B071" w14:textId="77777777" w:rsidTr="001F6D02">
        <w:trPr>
          <w:trHeight w:val="189"/>
        </w:trPr>
        <w:tc>
          <w:tcPr>
            <w:tcW w:w="1764" w:type="pct"/>
            <w:noWrap/>
          </w:tcPr>
          <w:p w14:paraId="61DEFCA8" w14:textId="1071D60A" w:rsidR="00DD3335" w:rsidRPr="000E6156" w:rsidRDefault="00DD3335" w:rsidP="00A121D6">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Kürzeste</w:t>
            </w:r>
            <w:proofErr w:type="spellEnd"/>
            <w:r w:rsidRPr="000E6156">
              <w:rPr>
                <w:rFonts w:ascii="DIN-Regular" w:hAnsi="DIN-Regular" w:cs="Helv"/>
                <w:color w:val="000000"/>
                <w:sz w:val="16"/>
                <w:szCs w:val="16"/>
              </w:rPr>
              <w:t xml:space="preserve"> </w:t>
            </w:r>
            <w:proofErr w:type="spellStart"/>
            <w:r w:rsidRPr="000E6156">
              <w:rPr>
                <w:rFonts w:ascii="DIN-Regular" w:hAnsi="DIN-Regular" w:cs="Helv"/>
                <w:color w:val="000000"/>
                <w:sz w:val="16"/>
                <w:szCs w:val="16"/>
              </w:rPr>
              <w:t>Entfernung</w:t>
            </w:r>
            <w:proofErr w:type="spellEnd"/>
          </w:p>
        </w:tc>
        <w:tc>
          <w:tcPr>
            <w:tcW w:w="3236" w:type="pct"/>
          </w:tcPr>
          <w:p w14:paraId="428F9FC2" w14:textId="30802DDC" w:rsidR="00DD3335" w:rsidRPr="001F6D02" w:rsidRDefault="00DD3335" w:rsidP="00A121D6">
            <w:pPr>
              <w:autoSpaceDE w:val="0"/>
              <w:autoSpaceDN w:val="0"/>
              <w:adjustRightInd w:val="0"/>
              <w:jc w:val="center"/>
              <w:rPr>
                <w:rFonts w:ascii="DIN-Regular" w:hAnsi="DIN-Regular" w:cs="Helv"/>
                <w:sz w:val="16"/>
                <w:szCs w:val="16"/>
              </w:rPr>
            </w:pPr>
            <w:r w:rsidRPr="001F6D02">
              <w:rPr>
                <w:rFonts w:ascii="DIN-Regular" w:hAnsi="DIN-Regular" w:cs="Helv"/>
                <w:sz w:val="16"/>
                <w:szCs w:val="16"/>
              </w:rPr>
              <w:t>0,8m</w:t>
            </w:r>
          </w:p>
        </w:tc>
      </w:tr>
      <w:tr w:rsidR="00DD3335" w:rsidRPr="000E6156" w14:paraId="6313A339" w14:textId="77777777" w:rsidTr="001F6D02">
        <w:trPr>
          <w:trHeight w:val="189"/>
        </w:trPr>
        <w:tc>
          <w:tcPr>
            <w:tcW w:w="1764" w:type="pct"/>
            <w:noWrap/>
          </w:tcPr>
          <w:p w14:paraId="1EADA629" w14:textId="1A2F5A2C" w:rsidR="00DD3335" w:rsidRPr="000E6156" w:rsidRDefault="00DD3335" w:rsidP="00A121D6">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Abbildungsma</w:t>
            </w:r>
            <w:r w:rsidR="002D4BC9">
              <w:rPr>
                <w:rFonts w:ascii="DIN-Regular" w:hAnsi="DIN-Regular" w:cs="Helv"/>
                <w:color w:val="000000"/>
                <w:sz w:val="16"/>
                <w:szCs w:val="16"/>
              </w:rPr>
              <w:t>ss</w:t>
            </w:r>
            <w:r w:rsidRPr="000E6156">
              <w:rPr>
                <w:rFonts w:ascii="DIN-Regular" w:hAnsi="DIN-Regular" w:cs="Helv"/>
                <w:color w:val="000000"/>
                <w:sz w:val="16"/>
                <w:szCs w:val="16"/>
              </w:rPr>
              <w:t>stab</w:t>
            </w:r>
            <w:proofErr w:type="spellEnd"/>
          </w:p>
        </w:tc>
        <w:tc>
          <w:tcPr>
            <w:tcW w:w="3236" w:type="pct"/>
          </w:tcPr>
          <w:p w14:paraId="06CC34D6" w14:textId="7544AEF9" w:rsidR="00DD3335" w:rsidRPr="001F6D02" w:rsidRDefault="00DD3335" w:rsidP="00A121D6">
            <w:pPr>
              <w:autoSpaceDE w:val="0"/>
              <w:autoSpaceDN w:val="0"/>
              <w:adjustRightInd w:val="0"/>
              <w:jc w:val="center"/>
              <w:rPr>
                <w:rFonts w:ascii="DIN-Regular" w:hAnsi="DIN-Regular" w:cs="Helv"/>
                <w:sz w:val="16"/>
                <w:szCs w:val="16"/>
              </w:rPr>
            </w:pPr>
            <w:r w:rsidRPr="001F6D02">
              <w:rPr>
                <w:rFonts w:ascii="DIN-Regular" w:hAnsi="DIN-Regular" w:cs="Helv"/>
                <w:sz w:val="16"/>
                <w:szCs w:val="16"/>
                <w:lang w:val="de-DE"/>
              </w:rPr>
              <w:t>max. 0,13x</w:t>
            </w:r>
          </w:p>
        </w:tc>
      </w:tr>
      <w:tr w:rsidR="00DD3335" w:rsidRPr="005A2447" w14:paraId="33123979" w14:textId="77777777" w:rsidTr="001F6D02">
        <w:trPr>
          <w:trHeight w:val="189"/>
        </w:trPr>
        <w:tc>
          <w:tcPr>
            <w:tcW w:w="1764" w:type="pct"/>
            <w:noWrap/>
          </w:tcPr>
          <w:p w14:paraId="0369A55E" w14:textId="09CEED4A" w:rsidR="00DD3335" w:rsidRPr="000E6156" w:rsidRDefault="00DD3335" w:rsidP="00A121D6">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Objektivkonstruktion</w:t>
            </w:r>
            <w:proofErr w:type="spellEnd"/>
          </w:p>
        </w:tc>
        <w:tc>
          <w:tcPr>
            <w:tcW w:w="3236" w:type="pct"/>
          </w:tcPr>
          <w:p w14:paraId="06F9AA98" w14:textId="464E908B" w:rsidR="00DD3335" w:rsidRPr="001F6D02" w:rsidRDefault="00DD3335" w:rsidP="00A121D6">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de-DE"/>
              </w:rPr>
              <w:t>9 Elemente in 8 Gruppen (2 ED-Linsen)</w:t>
            </w:r>
          </w:p>
        </w:tc>
      </w:tr>
      <w:tr w:rsidR="00DD3335" w:rsidRPr="00DD3335" w14:paraId="65D8025B" w14:textId="77777777" w:rsidTr="001F6D02">
        <w:trPr>
          <w:trHeight w:val="189"/>
        </w:trPr>
        <w:tc>
          <w:tcPr>
            <w:tcW w:w="1764" w:type="pct"/>
            <w:noWrap/>
          </w:tcPr>
          <w:p w14:paraId="5D33AFE5" w14:textId="186E4ED5" w:rsidR="00DD3335" w:rsidRPr="000E6156" w:rsidRDefault="00DD3335" w:rsidP="00A121D6">
            <w:pPr>
              <w:autoSpaceDE w:val="0"/>
              <w:autoSpaceDN w:val="0"/>
              <w:adjustRightInd w:val="0"/>
              <w:rPr>
                <w:rFonts w:ascii="DIN-Regular" w:hAnsi="DIN-Regular" w:cs="Helv"/>
                <w:color w:val="000000"/>
                <w:sz w:val="16"/>
                <w:szCs w:val="16"/>
              </w:rPr>
            </w:pPr>
            <w:r w:rsidRPr="000C1A21">
              <w:rPr>
                <w:rFonts w:ascii="DIN-Regular" w:hAnsi="DIN-Regular" w:cs="Helv"/>
                <w:color w:val="000000"/>
                <w:sz w:val="16"/>
                <w:szCs w:val="16"/>
                <w:lang w:val="de-DE"/>
              </w:rPr>
              <w:t>Staub-/ Kälte-/ Spritzwasserschutz</w:t>
            </w:r>
          </w:p>
        </w:tc>
        <w:tc>
          <w:tcPr>
            <w:tcW w:w="3236" w:type="pct"/>
          </w:tcPr>
          <w:p w14:paraId="22EFD556" w14:textId="6D16240D" w:rsidR="00DD3335" w:rsidRPr="001F6D02" w:rsidRDefault="00DD3335" w:rsidP="00A121D6">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en-US"/>
              </w:rPr>
              <w:t>Ja</w:t>
            </w:r>
          </w:p>
        </w:tc>
      </w:tr>
      <w:tr w:rsidR="00DD3335" w:rsidRPr="008D7431" w14:paraId="2DE94EFD" w14:textId="77777777" w:rsidTr="001F6D02">
        <w:trPr>
          <w:trHeight w:val="189"/>
        </w:trPr>
        <w:tc>
          <w:tcPr>
            <w:tcW w:w="1764" w:type="pct"/>
            <w:noWrap/>
          </w:tcPr>
          <w:p w14:paraId="2ADF4D27" w14:textId="012D531C" w:rsidR="00DD3335" w:rsidRPr="000C1A21" w:rsidRDefault="00DD3335" w:rsidP="00A121D6">
            <w:pPr>
              <w:autoSpaceDE w:val="0"/>
              <w:autoSpaceDN w:val="0"/>
              <w:adjustRightInd w:val="0"/>
              <w:rPr>
                <w:rFonts w:ascii="DIN-Regular" w:hAnsi="DIN-Regular" w:cs="Helv"/>
                <w:color w:val="000000"/>
                <w:sz w:val="16"/>
                <w:szCs w:val="16"/>
                <w:lang w:val="de-DE"/>
              </w:rPr>
            </w:pPr>
            <w:proofErr w:type="spellStart"/>
            <w:r w:rsidRPr="000E6156">
              <w:rPr>
                <w:rFonts w:ascii="DIN-Regular" w:hAnsi="DIN-Regular" w:cs="Helv"/>
                <w:color w:val="000000"/>
                <w:sz w:val="16"/>
                <w:szCs w:val="16"/>
              </w:rPr>
              <w:t>Filterdurchmesser</w:t>
            </w:r>
            <w:proofErr w:type="spellEnd"/>
          </w:p>
        </w:tc>
        <w:tc>
          <w:tcPr>
            <w:tcW w:w="3236" w:type="pct"/>
          </w:tcPr>
          <w:p w14:paraId="539FA0D1" w14:textId="4140F832" w:rsidR="00DD3335" w:rsidRPr="001F6D02" w:rsidRDefault="00DD3335" w:rsidP="00A121D6">
            <w:pPr>
              <w:autoSpaceDE w:val="0"/>
              <w:autoSpaceDN w:val="0"/>
              <w:adjustRightInd w:val="0"/>
              <w:jc w:val="center"/>
              <w:rPr>
                <w:rFonts w:ascii="DIN-Regular" w:hAnsi="DIN-Regular" w:cs="Helv"/>
                <w:sz w:val="16"/>
                <w:szCs w:val="16"/>
                <w:lang w:val="en-US"/>
              </w:rPr>
            </w:pPr>
            <w:r w:rsidRPr="001F6D02">
              <w:rPr>
                <w:rFonts w:ascii="DIN-Regular" w:hAnsi="DIN-Regular" w:cs="Helv"/>
                <w:sz w:val="16"/>
                <w:szCs w:val="16"/>
              </w:rPr>
              <w:t>67mm</w:t>
            </w:r>
          </w:p>
        </w:tc>
      </w:tr>
      <w:tr w:rsidR="00DD3335" w:rsidRPr="00DD3335" w14:paraId="2F4A4F26" w14:textId="77777777" w:rsidTr="001F6D02">
        <w:trPr>
          <w:trHeight w:val="189"/>
        </w:trPr>
        <w:tc>
          <w:tcPr>
            <w:tcW w:w="1764" w:type="pct"/>
            <w:noWrap/>
          </w:tcPr>
          <w:p w14:paraId="6A880A50" w14:textId="70AB6F4B" w:rsidR="00DD3335" w:rsidRPr="000E6156" w:rsidRDefault="00DD3335" w:rsidP="00A121D6">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Länge</w:t>
            </w:r>
            <w:proofErr w:type="spellEnd"/>
          </w:p>
        </w:tc>
        <w:tc>
          <w:tcPr>
            <w:tcW w:w="3236" w:type="pct"/>
          </w:tcPr>
          <w:p w14:paraId="00008711" w14:textId="53E4194D" w:rsidR="00DD3335" w:rsidRPr="001F6D02" w:rsidRDefault="00DD3335" w:rsidP="00A121D6">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lang w:val="de-DE"/>
              </w:rPr>
              <w:t>82mm (Vorderkante bis Bajonettauflagefläche)</w:t>
            </w:r>
          </w:p>
        </w:tc>
      </w:tr>
      <w:tr w:rsidR="00DD3335" w:rsidRPr="00DD3335" w14:paraId="708BDD3B" w14:textId="77777777" w:rsidTr="001F6D02">
        <w:trPr>
          <w:trHeight w:val="189"/>
        </w:trPr>
        <w:tc>
          <w:tcPr>
            <w:tcW w:w="1764" w:type="pct"/>
            <w:noWrap/>
          </w:tcPr>
          <w:p w14:paraId="50CB3295" w14:textId="2A9AB131" w:rsidR="00DD3335" w:rsidRPr="000E6156" w:rsidRDefault="00DD3335" w:rsidP="00A121D6">
            <w:pPr>
              <w:autoSpaceDE w:val="0"/>
              <w:autoSpaceDN w:val="0"/>
              <w:adjustRightInd w:val="0"/>
              <w:rPr>
                <w:rFonts w:ascii="DIN-Regular" w:hAnsi="DIN-Regular" w:cs="Helv"/>
                <w:color w:val="000000"/>
                <w:sz w:val="16"/>
                <w:szCs w:val="16"/>
              </w:rPr>
            </w:pPr>
            <w:proofErr w:type="spellStart"/>
            <w:r w:rsidRPr="000E6156">
              <w:rPr>
                <w:rFonts w:ascii="DIN-Regular" w:hAnsi="DIN-Regular" w:cs="Helv"/>
                <w:color w:val="000000"/>
                <w:sz w:val="16"/>
                <w:szCs w:val="16"/>
              </w:rPr>
              <w:t>Gewicht</w:t>
            </w:r>
            <w:proofErr w:type="spellEnd"/>
          </w:p>
        </w:tc>
        <w:tc>
          <w:tcPr>
            <w:tcW w:w="3236" w:type="pct"/>
          </w:tcPr>
          <w:p w14:paraId="1E605439" w14:textId="35F6B0A9" w:rsidR="00DD3335" w:rsidRPr="001F6D02" w:rsidRDefault="00DD3335" w:rsidP="00A121D6">
            <w:pPr>
              <w:autoSpaceDE w:val="0"/>
              <w:autoSpaceDN w:val="0"/>
              <w:adjustRightInd w:val="0"/>
              <w:jc w:val="center"/>
              <w:rPr>
                <w:rFonts w:ascii="DIN-Regular" w:hAnsi="DIN-Regular" w:cs="Helv"/>
                <w:sz w:val="16"/>
                <w:szCs w:val="16"/>
                <w:lang w:val="de-DE"/>
              </w:rPr>
            </w:pPr>
            <w:r w:rsidRPr="001F6D02">
              <w:rPr>
                <w:rFonts w:ascii="DIN-Regular" w:hAnsi="DIN-Regular" w:cs="Helv"/>
                <w:sz w:val="16"/>
                <w:szCs w:val="16"/>
              </w:rPr>
              <w:t>ca. 355g</w:t>
            </w:r>
          </w:p>
        </w:tc>
      </w:tr>
      <w:tr w:rsidR="00DD3335" w:rsidRPr="000E6156" w14:paraId="1FF9B797" w14:textId="77777777" w:rsidTr="001F6D02">
        <w:trPr>
          <w:trHeight w:val="189"/>
        </w:trPr>
        <w:tc>
          <w:tcPr>
            <w:tcW w:w="1764" w:type="pct"/>
            <w:noWrap/>
          </w:tcPr>
          <w:p w14:paraId="40B3080F" w14:textId="59684F52" w:rsidR="001F6D02" w:rsidRPr="000E6156" w:rsidRDefault="00DD3335" w:rsidP="00A121D6">
            <w:pPr>
              <w:autoSpaceDE w:val="0"/>
              <w:autoSpaceDN w:val="0"/>
              <w:adjustRightInd w:val="0"/>
              <w:rPr>
                <w:rFonts w:ascii="DIN-Regular" w:hAnsi="DIN-Regular" w:cs="Helv"/>
                <w:color w:val="000000"/>
                <w:sz w:val="16"/>
                <w:szCs w:val="16"/>
              </w:rPr>
            </w:pPr>
            <w:r w:rsidRPr="000E6156">
              <w:rPr>
                <w:rFonts w:ascii="DIN-Regular" w:hAnsi="DIN-Regular" w:cs="Helv"/>
                <w:color w:val="000000"/>
                <w:sz w:val="16"/>
                <w:szCs w:val="16"/>
              </w:rPr>
              <w:t>Standard-</w:t>
            </w:r>
            <w:proofErr w:type="spellStart"/>
            <w:r w:rsidRPr="000E6156">
              <w:rPr>
                <w:rFonts w:ascii="DIN-Regular" w:hAnsi="DIN-Regular" w:cs="Helv"/>
                <w:color w:val="000000"/>
                <w:sz w:val="16"/>
                <w:szCs w:val="16"/>
              </w:rPr>
              <w:t>Zubehör</w:t>
            </w:r>
            <w:proofErr w:type="spellEnd"/>
          </w:p>
        </w:tc>
        <w:tc>
          <w:tcPr>
            <w:tcW w:w="3236" w:type="pct"/>
          </w:tcPr>
          <w:p w14:paraId="2F490962" w14:textId="4B14C6A5" w:rsidR="00DD3335" w:rsidRPr="001F6D02" w:rsidRDefault="00DD3335" w:rsidP="00A121D6">
            <w:pPr>
              <w:autoSpaceDE w:val="0"/>
              <w:autoSpaceDN w:val="0"/>
              <w:adjustRightInd w:val="0"/>
              <w:jc w:val="center"/>
              <w:rPr>
                <w:rFonts w:ascii="DIN-Regular" w:hAnsi="DIN-Regular" w:cs="Helv"/>
                <w:sz w:val="16"/>
                <w:szCs w:val="16"/>
              </w:rPr>
            </w:pPr>
            <w:proofErr w:type="spellStart"/>
            <w:r w:rsidRPr="001F6D02">
              <w:rPr>
                <w:rFonts w:ascii="DIN-Regular" w:hAnsi="DIN-Regular" w:cs="Helv"/>
                <w:sz w:val="16"/>
                <w:szCs w:val="16"/>
              </w:rPr>
              <w:t>Frontdeckel</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Rückdeckel</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Streulichtblende</w:t>
            </w:r>
            <w:proofErr w:type="spellEnd"/>
            <w:r w:rsidRPr="001F6D02">
              <w:rPr>
                <w:rFonts w:ascii="DIN-Regular" w:hAnsi="DIN-Regular" w:cs="Helv"/>
                <w:sz w:val="16"/>
                <w:szCs w:val="16"/>
              </w:rPr>
              <w:t xml:space="preserve">, </w:t>
            </w:r>
            <w:proofErr w:type="spellStart"/>
            <w:r w:rsidRPr="001F6D02">
              <w:rPr>
                <w:rFonts w:ascii="DIN-Regular" w:hAnsi="DIN-Regular" w:cs="Helv"/>
                <w:sz w:val="16"/>
                <w:szCs w:val="16"/>
              </w:rPr>
              <w:t>Tragebeutel</w:t>
            </w:r>
            <w:proofErr w:type="spellEnd"/>
          </w:p>
        </w:tc>
      </w:tr>
      <w:tr w:rsidR="001F6D02" w:rsidRPr="0049103D" w14:paraId="00388E3A" w14:textId="77777777" w:rsidTr="001F6D02">
        <w:trPr>
          <w:trHeight w:val="189"/>
        </w:trPr>
        <w:tc>
          <w:tcPr>
            <w:tcW w:w="1764" w:type="pct"/>
            <w:noWrap/>
          </w:tcPr>
          <w:p w14:paraId="7FE26AB2" w14:textId="1816FF68" w:rsidR="001F6D02" w:rsidRPr="000E6156" w:rsidRDefault="001F6D02" w:rsidP="001F6D02">
            <w:pPr>
              <w:autoSpaceDE w:val="0"/>
              <w:autoSpaceDN w:val="0"/>
              <w:adjustRightInd w:val="0"/>
              <w:rPr>
                <w:rFonts w:ascii="DIN-Regular" w:hAnsi="DIN-Regular" w:cs="Helv"/>
                <w:color w:val="000000"/>
                <w:sz w:val="16"/>
                <w:szCs w:val="16"/>
              </w:rPr>
            </w:pPr>
            <w:proofErr w:type="spellStart"/>
            <w:r w:rsidRPr="001F6D02">
              <w:rPr>
                <w:rFonts w:ascii="DIN-Regular" w:hAnsi="DIN-Regular" w:cs="Helv"/>
                <w:color w:val="000000"/>
                <w:sz w:val="16"/>
                <w:szCs w:val="16"/>
              </w:rPr>
              <w:t>Blendentyp</w:t>
            </w:r>
            <w:proofErr w:type="spellEnd"/>
          </w:p>
        </w:tc>
        <w:tc>
          <w:tcPr>
            <w:tcW w:w="3236" w:type="pct"/>
          </w:tcPr>
          <w:p w14:paraId="2C241B50" w14:textId="6A1CFD0A" w:rsidR="001F6D02" w:rsidRPr="001F6D02" w:rsidRDefault="001F6D02" w:rsidP="00A121D6">
            <w:pPr>
              <w:autoSpaceDE w:val="0"/>
              <w:autoSpaceDN w:val="0"/>
              <w:adjustRightInd w:val="0"/>
              <w:jc w:val="center"/>
              <w:rPr>
                <w:rFonts w:ascii="DIN-Regular" w:hAnsi="DIN-Regular" w:cs="Helv"/>
                <w:sz w:val="16"/>
                <w:szCs w:val="16"/>
                <w:highlight w:val="yellow"/>
                <w:lang w:val="de-DE"/>
              </w:rPr>
            </w:pPr>
            <w:r w:rsidRPr="001F6D02">
              <w:rPr>
                <w:rFonts w:ascii="DIN-Regular" w:hAnsi="DIN-Regular" w:cs="Helv"/>
                <w:sz w:val="16"/>
                <w:szCs w:val="16"/>
                <w:lang w:val="de-DE"/>
              </w:rPr>
              <w:t>9 Blendenlamellen / Blende mit kreisförmiger Öffnung</w:t>
            </w:r>
          </w:p>
        </w:tc>
      </w:tr>
    </w:tbl>
    <w:p w14:paraId="416AFF4D" w14:textId="77777777" w:rsidR="00DD3335" w:rsidRDefault="00DD3335" w:rsidP="00D7152F">
      <w:pPr>
        <w:pStyle w:val="Copy"/>
        <w:spacing w:line="240" w:lineRule="auto"/>
        <w:ind w:right="-340"/>
        <w:contextualSpacing/>
        <w:rPr>
          <w:rFonts w:ascii="DIN-Regular" w:eastAsia="Times New Roman" w:hAnsi="DIN-Regular" w:cs="Helv"/>
          <w:color w:val="000000"/>
          <w:sz w:val="16"/>
          <w:vertAlign w:val="superscript"/>
          <w:lang w:eastAsia="en-US"/>
        </w:rPr>
      </w:pPr>
    </w:p>
    <w:p w14:paraId="2BD192B6" w14:textId="77777777" w:rsidR="00DD3335" w:rsidRDefault="00DD3335" w:rsidP="00D7152F">
      <w:pPr>
        <w:pStyle w:val="Copy"/>
        <w:spacing w:line="240" w:lineRule="auto"/>
        <w:ind w:right="-340"/>
        <w:contextualSpacing/>
        <w:rPr>
          <w:rFonts w:ascii="DIN-Regular" w:eastAsia="Times New Roman" w:hAnsi="DIN-Regular" w:cs="Helv"/>
          <w:color w:val="000000"/>
          <w:sz w:val="16"/>
          <w:vertAlign w:val="superscript"/>
          <w:lang w:eastAsia="en-US"/>
        </w:rPr>
      </w:pPr>
    </w:p>
    <w:p w14:paraId="48362AB0" w14:textId="79EADDA3" w:rsidR="00D7152F" w:rsidRDefault="00D7152F" w:rsidP="00D7152F">
      <w:pPr>
        <w:pStyle w:val="Copy"/>
        <w:spacing w:line="240" w:lineRule="auto"/>
        <w:ind w:right="-340"/>
        <w:contextualSpacing/>
        <w:rPr>
          <w:rFonts w:ascii="DIN-Regular" w:hAnsi="DIN-Regular"/>
          <w:sz w:val="16"/>
          <w:szCs w:val="16"/>
        </w:rPr>
      </w:pPr>
      <w:r w:rsidRPr="00D7152F">
        <w:rPr>
          <w:rFonts w:ascii="DIN-Regular" w:eastAsia="Times New Roman" w:hAnsi="DIN-Regular" w:cs="Helv"/>
          <w:color w:val="000000"/>
          <w:sz w:val="16"/>
          <w:vertAlign w:val="superscript"/>
          <w:lang w:eastAsia="en-US"/>
        </w:rPr>
        <w:t>1</w:t>
      </w:r>
      <w:r w:rsidRPr="0037655C">
        <w:rPr>
          <w:rFonts w:ascii="DIN-Regular" w:hAnsi="DIN-Regular"/>
          <w:sz w:val="16"/>
          <w:szCs w:val="16"/>
        </w:rPr>
        <w:t xml:space="preserve">„Staub- und spritzwassergeschützt“ ist keine Garantie dafür, dass Schäden bei direktem Kontakt des Objektivs mit Wasser oder Staub </w:t>
      </w:r>
      <w:proofErr w:type="spellStart"/>
      <w:r w:rsidRPr="0037655C">
        <w:rPr>
          <w:rFonts w:ascii="DIN-Regular" w:hAnsi="DIN-Regular"/>
          <w:sz w:val="16"/>
          <w:szCs w:val="16"/>
        </w:rPr>
        <w:t>auszuschlie</w:t>
      </w:r>
      <w:r w:rsidR="002D4BC9">
        <w:rPr>
          <w:rFonts w:ascii="DIN-Regular" w:hAnsi="DIN-Regular"/>
          <w:sz w:val="16"/>
          <w:szCs w:val="16"/>
        </w:rPr>
        <w:t>ss</w:t>
      </w:r>
      <w:r w:rsidRPr="0037655C">
        <w:rPr>
          <w:rFonts w:ascii="DIN-Regular" w:hAnsi="DIN-Regular"/>
          <w:sz w:val="16"/>
          <w:szCs w:val="16"/>
        </w:rPr>
        <w:t>en</w:t>
      </w:r>
      <w:proofErr w:type="spellEnd"/>
      <w:r w:rsidRPr="0037655C">
        <w:rPr>
          <w:rFonts w:ascii="DIN-Regular" w:hAnsi="DIN-Regular"/>
          <w:sz w:val="16"/>
          <w:szCs w:val="16"/>
        </w:rPr>
        <w:t xml:space="preserve"> sind.</w:t>
      </w:r>
    </w:p>
    <w:p w14:paraId="3F4B9D47" w14:textId="6F598172" w:rsidR="00D7152F" w:rsidRDefault="00C63426" w:rsidP="00D7152F">
      <w:pPr>
        <w:pStyle w:val="Copy"/>
        <w:spacing w:line="240" w:lineRule="auto"/>
        <w:ind w:right="-340"/>
        <w:contextualSpacing/>
        <w:rPr>
          <w:rFonts w:ascii="DIN-Regular" w:eastAsia="Times New Roman" w:hAnsi="DIN-Regular" w:cs="Helv"/>
          <w:color w:val="000000"/>
          <w:sz w:val="16"/>
          <w:lang w:eastAsia="en-US"/>
        </w:rPr>
      </w:pPr>
      <w:r>
        <w:rPr>
          <w:rFonts w:ascii="DIN-Regular" w:eastAsia="Times New Roman" w:hAnsi="DIN-Regular" w:cs="Helv"/>
          <w:color w:val="000000"/>
          <w:sz w:val="16"/>
          <w:vertAlign w:val="superscript"/>
          <w:lang w:eastAsia="en-US"/>
        </w:rPr>
        <w:t xml:space="preserve">2 </w:t>
      </w:r>
      <w:r w:rsidR="00D7152F" w:rsidRPr="00D7152F">
        <w:rPr>
          <w:rFonts w:ascii="DIN-Regular" w:eastAsia="Times New Roman" w:hAnsi="DIN-Regular" w:cs="Helv"/>
          <w:color w:val="000000"/>
          <w:sz w:val="16"/>
          <w:lang w:eastAsia="en-US"/>
        </w:rPr>
        <w:t xml:space="preserve">L-Mount ist eine Marke oder eingetragene Marke der Leica </w:t>
      </w:r>
      <w:proofErr w:type="spellStart"/>
      <w:r w:rsidR="00D7152F" w:rsidRPr="00D7152F">
        <w:rPr>
          <w:rFonts w:ascii="DIN-Regular" w:eastAsia="Times New Roman" w:hAnsi="DIN-Regular" w:cs="Helv"/>
          <w:color w:val="000000"/>
          <w:sz w:val="16"/>
          <w:lang w:eastAsia="en-US"/>
        </w:rPr>
        <w:t>Camera</w:t>
      </w:r>
      <w:proofErr w:type="spellEnd"/>
      <w:r w:rsidR="00D7152F" w:rsidRPr="00D7152F">
        <w:rPr>
          <w:rFonts w:ascii="DIN-Regular" w:eastAsia="Times New Roman" w:hAnsi="DIN-Regular" w:cs="Helv"/>
          <w:color w:val="000000"/>
          <w:sz w:val="16"/>
          <w:lang w:eastAsia="en-US"/>
        </w:rPr>
        <w:t xml:space="preserve"> AG.</w:t>
      </w:r>
    </w:p>
    <w:p w14:paraId="57C7F40A" w14:textId="77777777" w:rsidR="00C63426" w:rsidRPr="00A94D40" w:rsidRDefault="00C63426" w:rsidP="00D7152F">
      <w:pPr>
        <w:pStyle w:val="Copy"/>
        <w:spacing w:line="240" w:lineRule="auto"/>
        <w:ind w:right="-340"/>
        <w:contextualSpacing/>
        <w:rPr>
          <w:rFonts w:ascii="DIN-Regular" w:eastAsia="Times New Roman" w:hAnsi="DIN-Regular" w:cs="Helv"/>
          <w:color w:val="000000"/>
          <w:sz w:val="16"/>
          <w:lang w:eastAsia="en-US"/>
        </w:rPr>
      </w:pPr>
    </w:p>
    <w:p w14:paraId="61106F69" w14:textId="2CEA06C4" w:rsidR="00D7152F" w:rsidRPr="00A94D40" w:rsidRDefault="00D7152F" w:rsidP="00D7152F">
      <w:pPr>
        <w:pStyle w:val="Copy"/>
        <w:spacing w:line="240" w:lineRule="auto"/>
        <w:ind w:right="-340"/>
        <w:contextualSpacing/>
        <w:rPr>
          <w:rFonts w:ascii="DIN-Regular" w:eastAsia="Times New Roman" w:hAnsi="DIN-Regular" w:cs="Helv"/>
          <w:color w:val="000000"/>
          <w:sz w:val="16"/>
          <w:lang w:eastAsia="en-US"/>
        </w:rPr>
      </w:pPr>
      <w:r w:rsidRPr="00A94D40">
        <w:rPr>
          <w:rFonts w:ascii="DIN-Regular" w:eastAsia="Times New Roman" w:hAnsi="DIN-Regular" w:cs="Helv"/>
          <w:color w:val="000000"/>
          <w:sz w:val="16"/>
          <w:lang w:eastAsia="en-US"/>
        </w:rPr>
        <w:t>Design und Spezifikationen können ohne Vorankündigung geändert werden.</w:t>
      </w:r>
    </w:p>
    <w:p w14:paraId="4863079E" w14:textId="1A280115" w:rsidR="008E0C04" w:rsidRDefault="008E0C04" w:rsidP="00556A03">
      <w:pPr>
        <w:autoSpaceDE w:val="0"/>
        <w:autoSpaceDN w:val="0"/>
        <w:adjustRightInd w:val="0"/>
        <w:rPr>
          <w:rFonts w:ascii="DIN-Regular" w:hAnsi="DIN-Regular" w:cs="Helv"/>
          <w:color w:val="000000"/>
          <w:sz w:val="20"/>
          <w:lang w:val="de-DE"/>
        </w:rPr>
      </w:pPr>
    </w:p>
    <w:p w14:paraId="48576F7D" w14:textId="15B96602" w:rsidR="0049103D" w:rsidRDefault="0049103D">
      <w:pPr>
        <w:rPr>
          <w:rFonts w:ascii="DIN-Bold" w:hAnsi="DIN-Bold" w:cs="Arial"/>
          <w:color w:val="000000"/>
          <w:sz w:val="20"/>
          <w:lang w:val="de-DE"/>
        </w:rPr>
      </w:pPr>
      <w:r>
        <w:rPr>
          <w:rFonts w:ascii="DIN-Bold" w:hAnsi="DIN-Bold" w:cs="Arial"/>
          <w:color w:val="000000"/>
          <w:sz w:val="20"/>
          <w:lang w:val="de-DE"/>
        </w:rPr>
        <w:br w:type="page"/>
      </w:r>
    </w:p>
    <w:p w14:paraId="2F145AF1" w14:textId="77777777" w:rsidR="002D4BC9" w:rsidRPr="003D0CC6" w:rsidRDefault="002D4BC9" w:rsidP="002D4BC9">
      <w:pPr>
        <w:ind w:right="13"/>
        <w:rPr>
          <w:rFonts w:ascii="DIN-Bold" w:hAnsi="DIN-Bold" w:cs="Arial"/>
          <w:color w:val="000000"/>
          <w:sz w:val="20"/>
          <w:lang w:val="de-CH"/>
        </w:rPr>
      </w:pPr>
      <w:r w:rsidRPr="003D0CC6">
        <w:rPr>
          <w:rFonts w:ascii="DIN-Bold" w:hAnsi="DIN-Bold" w:cs="Arial"/>
          <w:color w:val="000000"/>
          <w:sz w:val="20"/>
          <w:lang w:val="de-CH"/>
        </w:rPr>
        <w:lastRenderedPageBreak/>
        <w:t>Über Panasonic:</w:t>
      </w:r>
    </w:p>
    <w:p w14:paraId="3AF18A72" w14:textId="77777777" w:rsidR="002D4BC9" w:rsidRPr="003D0CC6" w:rsidRDefault="002D4BC9" w:rsidP="002D4BC9">
      <w:pPr>
        <w:pStyle w:val="Copy"/>
        <w:spacing w:line="240" w:lineRule="auto"/>
        <w:rPr>
          <w:rFonts w:ascii="DIN-Regular" w:hAnsi="DIN-Regular"/>
        </w:rPr>
      </w:pPr>
      <w:r w:rsidRPr="003D0CC6">
        <w:rPr>
          <w:rFonts w:ascii="DIN-Regular" w:hAnsi="DIN-Regular"/>
        </w:rPr>
        <w:t>Die Panasonic Corporation gehört zu den weltweit führenden Unternehmen in der Entwicklung und Produktion elektronischer Technologien und Lösungen f</w:t>
      </w:r>
      <w:r w:rsidRPr="003D0CC6">
        <w:rPr>
          <w:rFonts w:ascii="Calibri" w:eastAsia="Calibri" w:hAnsi="Calibri" w:cs="Calibri"/>
        </w:rPr>
        <w:t>ür</w:t>
      </w:r>
      <w:r w:rsidRPr="003D0CC6">
        <w:rPr>
          <w:rFonts w:ascii="DIN-Regular" w:hAnsi="DIN-Regular"/>
        </w:rPr>
        <w:t xml:space="preserve"> Kunden in den Geschäftsfeldern Consumer Electronics, Housing, Automotive und B2B Business. Im Jahr 2018 feierte der Konzern sein hundertjähriges Bestehen. Weltweit expandierend unterhält Panasonic inzwischen 582 Tochtergesellschaften und 87 Unternehmensbeteiligungen. Im abgelaufenen Geschäftsjahr (Ende 31. März 2019) erzielte das Unternehmen einen konsolidierten Netto-Umsatz von 62,52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0" w:history="1">
        <w:r w:rsidRPr="003D0CC6">
          <w:rPr>
            <w:rStyle w:val="Hyperlink"/>
            <w:rFonts w:ascii="DIN-Regular" w:hAnsi="DIN-Regular"/>
            <w:lang w:val="de-CH"/>
          </w:rPr>
          <w:t>www.panasonic.com/global/home.html</w:t>
        </w:r>
      </w:hyperlink>
      <w:r w:rsidRPr="003D0CC6">
        <w:rPr>
          <w:rFonts w:ascii="DIN-Regular" w:hAnsi="DIN-Regular"/>
          <w:lang w:val="de-CH"/>
        </w:rPr>
        <w:t xml:space="preserve"> </w:t>
      </w:r>
      <w:r w:rsidRPr="003D0CC6">
        <w:rPr>
          <w:rFonts w:ascii="DIN-Regular" w:hAnsi="DIN-Regular"/>
        </w:rPr>
        <w:t xml:space="preserve">und </w:t>
      </w:r>
      <w:hyperlink r:id="rId11" w:history="1">
        <w:r w:rsidRPr="003D0CC6">
          <w:rPr>
            <w:rStyle w:val="Hyperlink"/>
            <w:rFonts w:ascii="DIN-Regular" w:hAnsi="DIN-Regular"/>
            <w:lang w:val="de-CH"/>
          </w:rPr>
          <w:t>www.experience.panasonic.ch/</w:t>
        </w:r>
      </w:hyperlink>
      <w:r w:rsidRPr="003D0CC6">
        <w:rPr>
          <w:rFonts w:ascii="DIN-Regular" w:hAnsi="DIN-Regular"/>
          <w:color w:val="0000FF"/>
          <w:u w:val="single"/>
          <w:lang w:val="de-CH"/>
        </w:rPr>
        <w:t>.</w:t>
      </w:r>
    </w:p>
    <w:p w14:paraId="5F590869" w14:textId="77777777" w:rsidR="002D4BC9" w:rsidRPr="003D0CC6" w:rsidRDefault="002D4BC9" w:rsidP="002D4BC9">
      <w:pPr>
        <w:pStyle w:val="Copy"/>
        <w:keepNext/>
        <w:keepLines/>
        <w:spacing w:line="240" w:lineRule="auto"/>
        <w:ind w:right="13"/>
        <w:rPr>
          <w:rFonts w:ascii="DIN-Bold" w:eastAsia="Times New Roman" w:hAnsi="DIN-Bold"/>
          <w:lang w:eastAsia="en-US"/>
        </w:rPr>
      </w:pPr>
    </w:p>
    <w:p w14:paraId="75A48B8B" w14:textId="77777777" w:rsidR="002D4BC9" w:rsidRPr="003D0CC6" w:rsidRDefault="002D4BC9" w:rsidP="002D4BC9">
      <w:pPr>
        <w:rPr>
          <w:rFonts w:ascii="DIN-Bold" w:hAnsi="DIN-Bold"/>
          <w:sz w:val="20"/>
          <w:lang w:val="de-CH"/>
        </w:rPr>
      </w:pPr>
    </w:p>
    <w:p w14:paraId="448A46D0" w14:textId="77777777" w:rsidR="002D4BC9" w:rsidRPr="003D0CC6" w:rsidRDefault="002D4BC9" w:rsidP="002D4BC9">
      <w:pPr>
        <w:pStyle w:val="Copy"/>
        <w:keepNext/>
        <w:keepLines/>
        <w:spacing w:line="240" w:lineRule="auto"/>
        <w:ind w:right="13"/>
        <w:rPr>
          <w:rFonts w:ascii="DIN-Bold" w:eastAsia="Times New Roman" w:hAnsi="DIN-Bold"/>
          <w:lang w:eastAsia="en-US"/>
        </w:rPr>
      </w:pPr>
      <w:r w:rsidRPr="003D0CC6">
        <w:rPr>
          <w:rFonts w:ascii="DIN-Bold" w:eastAsia="Times New Roman" w:hAnsi="DIN-Bold"/>
          <w:lang w:eastAsia="en-US"/>
        </w:rPr>
        <w:t>Weitere Informationen:</w:t>
      </w:r>
    </w:p>
    <w:p w14:paraId="07CB6206" w14:textId="77777777" w:rsidR="002D4BC9" w:rsidRPr="003D0CC6" w:rsidRDefault="002D4BC9" w:rsidP="002D4BC9">
      <w:pPr>
        <w:autoSpaceDE w:val="0"/>
        <w:autoSpaceDN w:val="0"/>
        <w:adjustRightInd w:val="0"/>
        <w:rPr>
          <w:rFonts w:ascii="DIN-Regular" w:hAnsi="DIN-Regular"/>
          <w:sz w:val="20"/>
          <w:lang w:val="de-CH"/>
        </w:rPr>
      </w:pPr>
      <w:r w:rsidRPr="003D0CC6">
        <w:rPr>
          <w:rFonts w:ascii="DIN-Regular" w:hAnsi="DIN-Regular" w:cs="Arial"/>
          <w:sz w:val="20"/>
          <w:lang w:val="de-CH"/>
        </w:rPr>
        <w:t>Panasonic Schweiz</w:t>
      </w:r>
      <w:r w:rsidRPr="003D0CC6">
        <w:rPr>
          <w:rFonts w:ascii="DIN-Regular" w:hAnsi="DIN-Regular" w:cs="Arial"/>
          <w:sz w:val="20"/>
          <w:lang w:val="de-CH"/>
        </w:rPr>
        <w:br/>
        <w:t xml:space="preserve">Eine Division der Panasonic Marketing Europe GmbH </w:t>
      </w:r>
      <w:r w:rsidRPr="003D0CC6">
        <w:rPr>
          <w:rFonts w:ascii="DIN-Regular" w:hAnsi="DIN-Regular" w:cs="Arial"/>
          <w:sz w:val="20"/>
          <w:lang w:val="de-CH"/>
        </w:rPr>
        <w:br/>
        <w:t>Grundstrasse 12</w:t>
      </w:r>
      <w:r w:rsidRPr="003D0CC6">
        <w:rPr>
          <w:rFonts w:ascii="DIN-Regular" w:hAnsi="DIN-Regular" w:cs="Arial"/>
          <w:sz w:val="20"/>
          <w:lang w:val="de-CH"/>
        </w:rPr>
        <w:br/>
        <w:t>6343 Rotkreuz</w:t>
      </w:r>
      <w:r w:rsidRPr="003D0CC6">
        <w:rPr>
          <w:rFonts w:ascii="DIN-Regular" w:hAnsi="DIN-Regular" w:cs="Arial"/>
          <w:sz w:val="20"/>
          <w:lang w:val="de-CH"/>
        </w:rPr>
        <w:br/>
      </w:r>
      <w:r w:rsidRPr="003D0CC6">
        <w:rPr>
          <w:rFonts w:ascii="DIN-Regular" w:hAnsi="DIN-Regular" w:cs="Arial"/>
          <w:sz w:val="20"/>
          <w:lang w:val="de-CH"/>
        </w:rPr>
        <w:br/>
      </w:r>
      <w:r w:rsidRPr="003D0CC6">
        <w:rPr>
          <w:rFonts w:ascii="DIN-Bold" w:hAnsi="DIN-Bold"/>
          <w:sz w:val="20"/>
          <w:lang w:val="de-CH"/>
        </w:rPr>
        <w:t>Ansprechpartner für Presseanfragen:</w:t>
      </w:r>
      <w:r w:rsidRPr="003D0CC6">
        <w:rPr>
          <w:rFonts w:ascii="DIN-Regular" w:hAnsi="DIN-Regular"/>
          <w:sz w:val="20"/>
          <w:lang w:val="de-CH"/>
        </w:rPr>
        <w:br/>
      </w:r>
      <w:r w:rsidRPr="003D0CC6">
        <w:rPr>
          <w:rFonts w:ascii="DIN-Regular" w:hAnsi="DIN-Regular" w:cs="Arial"/>
          <w:sz w:val="20"/>
          <w:lang w:val="de-CH"/>
        </w:rPr>
        <w:t>Stephanie Meile</w:t>
      </w:r>
      <w:r w:rsidRPr="003D0CC6">
        <w:rPr>
          <w:rFonts w:ascii="DIN-Regular" w:hAnsi="DIN-Regular" w:cs="Arial"/>
          <w:sz w:val="20"/>
          <w:lang w:val="de-CH"/>
        </w:rPr>
        <w:br/>
        <w:t>Tel.: 041 203 20 20</w:t>
      </w:r>
      <w:r w:rsidRPr="003D0CC6">
        <w:rPr>
          <w:rFonts w:ascii="DIN-Regular" w:hAnsi="DIN-Regular" w:cs="Arial"/>
          <w:sz w:val="20"/>
          <w:lang w:val="de-CH"/>
        </w:rPr>
        <w:br/>
        <w:t xml:space="preserve">E-Mail: </w:t>
      </w:r>
      <w:hyperlink r:id="rId12" w:history="1">
        <w:r w:rsidRPr="003D0CC6">
          <w:rPr>
            <w:rStyle w:val="Hyperlink"/>
            <w:rFonts w:ascii="DIN-Regular" w:hAnsi="DIN-Regular" w:cs="Arial"/>
            <w:sz w:val="20"/>
            <w:lang w:val="de-CH"/>
          </w:rPr>
          <w:t>panasonic.ch@eu.panasonic.com</w:t>
        </w:r>
      </w:hyperlink>
    </w:p>
    <w:p w14:paraId="16244802" w14:textId="49ADE418" w:rsidR="00B04AAE" w:rsidRPr="002D4BC9" w:rsidRDefault="00B04AAE" w:rsidP="002D4BC9">
      <w:pPr>
        <w:ind w:right="13"/>
        <w:rPr>
          <w:rFonts w:ascii="DIN-Regular" w:hAnsi="DIN-Regular"/>
          <w:sz w:val="20"/>
          <w:lang w:val="de-CH"/>
        </w:rPr>
      </w:pPr>
    </w:p>
    <w:sectPr w:rsidR="00B04AAE" w:rsidRPr="002D4BC9" w:rsidSect="00F10C84">
      <w:headerReference w:type="default" r:id="rId13"/>
      <w:footerReference w:type="default" r:id="rId14"/>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70AFA" w14:textId="77777777" w:rsidR="00A45780" w:rsidRDefault="00A45780">
      <w:r>
        <w:separator/>
      </w:r>
    </w:p>
  </w:endnote>
  <w:endnote w:type="continuationSeparator" w:id="0">
    <w:p w14:paraId="644D8468" w14:textId="77777777" w:rsidR="00A45780" w:rsidRDefault="00A45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Medium">
    <w:panose1 w:val="02000603040000020004"/>
    <w:charset w:val="00"/>
    <w:family w:val="auto"/>
    <w:pitch w:val="variable"/>
    <w:sig w:usb0="80000027" w:usb1="00000000" w:usb2="00000000" w:usb3="00000000" w:csb0="00000001" w:csb1="00000000"/>
  </w:font>
  <w:font w:name="DIN-Regular">
    <w:panose1 w:val="02000503040000020004"/>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DIN-Bold">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Next Regular">
    <w:altName w:val="Avenir Next"/>
    <w:charset w:val="00"/>
    <w:family w:val="swiss"/>
    <w:pitch w:val="variable"/>
    <w:sig w:usb0="8000002F" w:usb1="5000204A" w:usb2="00000000" w:usb3="00000000" w:csb0="0000009B" w:csb1="00000000"/>
  </w:font>
  <w:font w:name="MS Mincho">
    <w:altName w:val="MS Mincho"/>
    <w:panose1 w:val="02020609040205080304"/>
    <w:charset w:val="80"/>
    <w:family w:val="modern"/>
    <w:pitch w:val="fixed"/>
    <w:sig w:usb0="E00002FF" w:usb1="6AC7FDFB" w:usb2="08000012" w:usb3="00000000" w:csb0="0002009F" w:csb1="00000000"/>
  </w:font>
  <w:font w:name="DIN-Black">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A04E" w14:textId="12159CF4" w:rsidR="002D4BC9" w:rsidRPr="003D0CC6" w:rsidRDefault="002D4BC9" w:rsidP="002D4BC9">
    <w:pPr>
      <w:tabs>
        <w:tab w:val="center" w:pos="4678"/>
      </w:tabs>
      <w:ind w:right="-3033"/>
      <w:rPr>
        <w:rFonts w:ascii="DIN-Regular" w:hAnsi="DIN-Regular"/>
        <w:sz w:val="17"/>
        <w:lang w:val="de-DE"/>
      </w:rPr>
    </w:pPr>
    <w:r>
      <w:rPr>
        <w:rFonts w:ascii="DIN-Regular" w:hAnsi="DIN-Regular"/>
        <w:sz w:val="17"/>
        <w:lang w:val="de-DE"/>
      </w:rPr>
      <w:tab/>
      <w:t>P</w:t>
    </w:r>
    <w:r w:rsidRPr="003D0CC6">
      <w:rPr>
        <w:rFonts w:ascii="DIN-Regular" w:hAnsi="DIN-Regular"/>
        <w:sz w:val="17"/>
        <w:lang w:val="de-DE"/>
      </w:rPr>
      <w:t>anasonic Schweiz – eine Niederlassung der Panasonic Marketing Europe GmbH</w:t>
    </w:r>
  </w:p>
  <w:p w14:paraId="6FDA0B1E" w14:textId="4BB79C9A" w:rsidR="005A2447" w:rsidRPr="002D4BC9" w:rsidRDefault="002D4BC9" w:rsidP="002D4BC9">
    <w:pPr>
      <w:tabs>
        <w:tab w:val="center" w:pos="4678"/>
      </w:tabs>
      <w:ind w:right="-3033"/>
      <w:rPr>
        <w:rFonts w:ascii="DIN-Regular" w:hAnsi="DIN-Regular"/>
        <w:sz w:val="17"/>
        <w:lang w:val="de-DE"/>
      </w:rPr>
    </w:pPr>
    <w:r>
      <w:rPr>
        <w:rFonts w:ascii="DIN-Regular" w:hAnsi="DIN-Regular"/>
        <w:sz w:val="17"/>
        <w:lang w:val="de-DE"/>
      </w:rPr>
      <w:tab/>
    </w:r>
    <w:proofErr w:type="spellStart"/>
    <w:r w:rsidRPr="003D0CC6">
      <w:rPr>
        <w:rFonts w:ascii="DIN-Regular" w:hAnsi="DIN-Regular"/>
        <w:sz w:val="17"/>
        <w:lang w:val="de-DE"/>
      </w:rPr>
      <w:t>Grundstrasse</w:t>
    </w:r>
    <w:proofErr w:type="spellEnd"/>
    <w:r w:rsidRPr="003D0CC6">
      <w:rPr>
        <w:rFonts w:ascii="DIN-Regular" w:hAnsi="DIN-Regular"/>
        <w:sz w:val="17"/>
        <w:lang w:val="de-DE"/>
      </w:rPr>
      <w:t xml:space="preserve"> 12, CH-6343 Rotkreuz</w:t>
    </w:r>
    <w:r w:rsidR="00E565D1">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49103D">
    <w:pPr>
      <w:spacing w:line="200" w:lineRule="exact"/>
      <w:ind w:left="4395" w:right="85" w:firstLine="141"/>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2D86B" w14:textId="77777777" w:rsidR="00A45780" w:rsidRDefault="00A45780">
      <w:r>
        <w:separator/>
      </w:r>
    </w:p>
  </w:footnote>
  <w:footnote w:type="continuationSeparator" w:id="0">
    <w:p w14:paraId="202020C1" w14:textId="77777777" w:rsidR="00A45780" w:rsidRDefault="00A45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4B7"/>
    <w:rsid w:val="0000456A"/>
    <w:rsid w:val="000056F7"/>
    <w:rsid w:val="00005C2D"/>
    <w:rsid w:val="0000640D"/>
    <w:rsid w:val="000067C9"/>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245"/>
    <w:rsid w:val="00030F02"/>
    <w:rsid w:val="000315C1"/>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75B"/>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0ED3"/>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0E02"/>
    <w:rsid w:val="000C246C"/>
    <w:rsid w:val="000C299A"/>
    <w:rsid w:val="000C42AC"/>
    <w:rsid w:val="000C4736"/>
    <w:rsid w:val="000C4AB0"/>
    <w:rsid w:val="000C544B"/>
    <w:rsid w:val="000C6A14"/>
    <w:rsid w:val="000C6ACD"/>
    <w:rsid w:val="000C7A1C"/>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24"/>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5921"/>
    <w:rsid w:val="00106125"/>
    <w:rsid w:val="001062E4"/>
    <w:rsid w:val="00106C41"/>
    <w:rsid w:val="00106EC9"/>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F23"/>
    <w:rsid w:val="00121EDD"/>
    <w:rsid w:val="0012347A"/>
    <w:rsid w:val="0012459A"/>
    <w:rsid w:val="00124E1D"/>
    <w:rsid w:val="00124E27"/>
    <w:rsid w:val="00124E88"/>
    <w:rsid w:val="0012586E"/>
    <w:rsid w:val="00127664"/>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097"/>
    <w:rsid w:val="001663E1"/>
    <w:rsid w:val="0016655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17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30D"/>
    <w:rsid w:val="001A5551"/>
    <w:rsid w:val="001A5FEB"/>
    <w:rsid w:val="001A725C"/>
    <w:rsid w:val="001A750E"/>
    <w:rsid w:val="001A7E39"/>
    <w:rsid w:val="001B081C"/>
    <w:rsid w:val="001B1C31"/>
    <w:rsid w:val="001B1C52"/>
    <w:rsid w:val="001B1E5A"/>
    <w:rsid w:val="001B1E9E"/>
    <w:rsid w:val="001B1FEA"/>
    <w:rsid w:val="001B423E"/>
    <w:rsid w:val="001B4A11"/>
    <w:rsid w:val="001B52DC"/>
    <w:rsid w:val="001B5A00"/>
    <w:rsid w:val="001B60F2"/>
    <w:rsid w:val="001B639E"/>
    <w:rsid w:val="001B6666"/>
    <w:rsid w:val="001B6C02"/>
    <w:rsid w:val="001B6EBB"/>
    <w:rsid w:val="001B7424"/>
    <w:rsid w:val="001B7850"/>
    <w:rsid w:val="001C07F8"/>
    <w:rsid w:val="001C0B9B"/>
    <w:rsid w:val="001C0D33"/>
    <w:rsid w:val="001C0E52"/>
    <w:rsid w:val="001C12AD"/>
    <w:rsid w:val="001C1530"/>
    <w:rsid w:val="001C1B80"/>
    <w:rsid w:val="001C1E0C"/>
    <w:rsid w:val="001C23BA"/>
    <w:rsid w:val="001C28C7"/>
    <w:rsid w:val="001C2A9B"/>
    <w:rsid w:val="001C2C45"/>
    <w:rsid w:val="001C2D83"/>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275"/>
    <w:rsid w:val="001D7D8E"/>
    <w:rsid w:val="001E05E8"/>
    <w:rsid w:val="001E0D39"/>
    <w:rsid w:val="001E11D1"/>
    <w:rsid w:val="001E19E1"/>
    <w:rsid w:val="001E2318"/>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6D02"/>
    <w:rsid w:val="001F6F77"/>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202"/>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77F"/>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786"/>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64E"/>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4BC9"/>
    <w:rsid w:val="002D535D"/>
    <w:rsid w:val="002D54B4"/>
    <w:rsid w:val="002D5D22"/>
    <w:rsid w:val="002D6024"/>
    <w:rsid w:val="002D602F"/>
    <w:rsid w:val="002D627A"/>
    <w:rsid w:val="002D68D7"/>
    <w:rsid w:val="002D6A5F"/>
    <w:rsid w:val="002D6C4A"/>
    <w:rsid w:val="002D7173"/>
    <w:rsid w:val="002D78FE"/>
    <w:rsid w:val="002D7C58"/>
    <w:rsid w:val="002D7FBB"/>
    <w:rsid w:val="002E08D3"/>
    <w:rsid w:val="002E0CD0"/>
    <w:rsid w:val="002E2096"/>
    <w:rsid w:val="002E2CA1"/>
    <w:rsid w:val="002E2EF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00A0"/>
    <w:rsid w:val="003415C7"/>
    <w:rsid w:val="00341D71"/>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A60"/>
    <w:rsid w:val="00357F14"/>
    <w:rsid w:val="00360510"/>
    <w:rsid w:val="00360A0C"/>
    <w:rsid w:val="00361C64"/>
    <w:rsid w:val="003622F1"/>
    <w:rsid w:val="00362496"/>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2BB"/>
    <w:rsid w:val="003948FD"/>
    <w:rsid w:val="00395266"/>
    <w:rsid w:val="003959D5"/>
    <w:rsid w:val="00395B11"/>
    <w:rsid w:val="00395ECC"/>
    <w:rsid w:val="00395FC8"/>
    <w:rsid w:val="003960D6"/>
    <w:rsid w:val="003A0723"/>
    <w:rsid w:val="003A08E1"/>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485A"/>
    <w:rsid w:val="003C4F27"/>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61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7AB"/>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46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2BAA"/>
    <w:rsid w:val="004638DD"/>
    <w:rsid w:val="0046500B"/>
    <w:rsid w:val="00465069"/>
    <w:rsid w:val="00465185"/>
    <w:rsid w:val="004666CA"/>
    <w:rsid w:val="004669F0"/>
    <w:rsid w:val="00466EDF"/>
    <w:rsid w:val="00466F2B"/>
    <w:rsid w:val="00466F36"/>
    <w:rsid w:val="00467538"/>
    <w:rsid w:val="00471743"/>
    <w:rsid w:val="004721D4"/>
    <w:rsid w:val="0047303F"/>
    <w:rsid w:val="0047319E"/>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03D"/>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740"/>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B60"/>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1DFA"/>
    <w:rsid w:val="004E233F"/>
    <w:rsid w:val="004E26C8"/>
    <w:rsid w:val="004E3A8C"/>
    <w:rsid w:val="004E402C"/>
    <w:rsid w:val="004E40E8"/>
    <w:rsid w:val="004E4A63"/>
    <w:rsid w:val="004E548A"/>
    <w:rsid w:val="004E54C4"/>
    <w:rsid w:val="004E6F07"/>
    <w:rsid w:val="004E750F"/>
    <w:rsid w:val="004E78F3"/>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9E1"/>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421"/>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24B8"/>
    <w:rsid w:val="00533CE1"/>
    <w:rsid w:val="005342C0"/>
    <w:rsid w:val="00534FF6"/>
    <w:rsid w:val="0053685F"/>
    <w:rsid w:val="00536D96"/>
    <w:rsid w:val="00536D98"/>
    <w:rsid w:val="00536F3B"/>
    <w:rsid w:val="00540128"/>
    <w:rsid w:val="005402BA"/>
    <w:rsid w:val="00540344"/>
    <w:rsid w:val="00540C68"/>
    <w:rsid w:val="005427A4"/>
    <w:rsid w:val="00543797"/>
    <w:rsid w:val="00544613"/>
    <w:rsid w:val="00544B01"/>
    <w:rsid w:val="00545AB5"/>
    <w:rsid w:val="005466D5"/>
    <w:rsid w:val="005479D7"/>
    <w:rsid w:val="0055060B"/>
    <w:rsid w:val="00550717"/>
    <w:rsid w:val="00550BD5"/>
    <w:rsid w:val="00551E46"/>
    <w:rsid w:val="005528EE"/>
    <w:rsid w:val="0055487D"/>
    <w:rsid w:val="00555976"/>
    <w:rsid w:val="005560CB"/>
    <w:rsid w:val="005565B2"/>
    <w:rsid w:val="005566BE"/>
    <w:rsid w:val="00556A03"/>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1CE8"/>
    <w:rsid w:val="00582084"/>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CEE"/>
    <w:rsid w:val="00596E9D"/>
    <w:rsid w:val="00597801"/>
    <w:rsid w:val="00597803"/>
    <w:rsid w:val="005A0C0C"/>
    <w:rsid w:val="005A1016"/>
    <w:rsid w:val="005A10A5"/>
    <w:rsid w:val="005A18AC"/>
    <w:rsid w:val="005A18BA"/>
    <w:rsid w:val="005A2447"/>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0EEE"/>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AC9"/>
    <w:rsid w:val="005C3FD4"/>
    <w:rsid w:val="005C493A"/>
    <w:rsid w:val="005C5EDF"/>
    <w:rsid w:val="005C61EC"/>
    <w:rsid w:val="005C6746"/>
    <w:rsid w:val="005C6D72"/>
    <w:rsid w:val="005D0415"/>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6B8"/>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D63"/>
    <w:rsid w:val="00613089"/>
    <w:rsid w:val="00613631"/>
    <w:rsid w:val="0061414B"/>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064"/>
    <w:rsid w:val="0064610C"/>
    <w:rsid w:val="00646455"/>
    <w:rsid w:val="00646DCD"/>
    <w:rsid w:val="006474AD"/>
    <w:rsid w:val="0065077E"/>
    <w:rsid w:val="006509AF"/>
    <w:rsid w:val="00651702"/>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2D6C"/>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2C9E"/>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65A"/>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247"/>
    <w:rsid w:val="007443BF"/>
    <w:rsid w:val="00745D95"/>
    <w:rsid w:val="007466D4"/>
    <w:rsid w:val="00746814"/>
    <w:rsid w:val="00746891"/>
    <w:rsid w:val="007468A2"/>
    <w:rsid w:val="00746AD3"/>
    <w:rsid w:val="00747225"/>
    <w:rsid w:val="007478ED"/>
    <w:rsid w:val="00750390"/>
    <w:rsid w:val="007508B6"/>
    <w:rsid w:val="00751E23"/>
    <w:rsid w:val="00752564"/>
    <w:rsid w:val="007525CE"/>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480"/>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312"/>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030F"/>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5D7"/>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7E2"/>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D9A"/>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5D73"/>
    <w:rsid w:val="00826022"/>
    <w:rsid w:val="008269B7"/>
    <w:rsid w:val="0082748B"/>
    <w:rsid w:val="00827EF9"/>
    <w:rsid w:val="00827F8D"/>
    <w:rsid w:val="00831147"/>
    <w:rsid w:val="008324C7"/>
    <w:rsid w:val="0083266F"/>
    <w:rsid w:val="0083298E"/>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19C"/>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29"/>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24DB"/>
    <w:rsid w:val="008A4070"/>
    <w:rsid w:val="008A4293"/>
    <w:rsid w:val="008A43C5"/>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4D69"/>
    <w:rsid w:val="008C51B4"/>
    <w:rsid w:val="008C56AB"/>
    <w:rsid w:val="008C5C6D"/>
    <w:rsid w:val="008C5C96"/>
    <w:rsid w:val="008C64EC"/>
    <w:rsid w:val="008D120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0C04"/>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04E"/>
    <w:rsid w:val="008F63BC"/>
    <w:rsid w:val="008F69D4"/>
    <w:rsid w:val="008F702B"/>
    <w:rsid w:val="00901043"/>
    <w:rsid w:val="00901048"/>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6C3"/>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498"/>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BE2"/>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64E"/>
    <w:rsid w:val="00A44640"/>
    <w:rsid w:val="00A44888"/>
    <w:rsid w:val="00A44BEC"/>
    <w:rsid w:val="00A45780"/>
    <w:rsid w:val="00A45E53"/>
    <w:rsid w:val="00A45F87"/>
    <w:rsid w:val="00A463C2"/>
    <w:rsid w:val="00A46C3D"/>
    <w:rsid w:val="00A4743F"/>
    <w:rsid w:val="00A530C6"/>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6721B"/>
    <w:rsid w:val="00A67840"/>
    <w:rsid w:val="00A7091F"/>
    <w:rsid w:val="00A70CB0"/>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9B8"/>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1B4"/>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5C4E"/>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68D4"/>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2228"/>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69F"/>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3FCD"/>
    <w:rsid w:val="00B845B9"/>
    <w:rsid w:val="00B848E8"/>
    <w:rsid w:val="00B85202"/>
    <w:rsid w:val="00B8575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978F6"/>
    <w:rsid w:val="00BA1680"/>
    <w:rsid w:val="00BA2378"/>
    <w:rsid w:val="00BA3192"/>
    <w:rsid w:val="00BA366C"/>
    <w:rsid w:val="00BA3BEE"/>
    <w:rsid w:val="00BA3C80"/>
    <w:rsid w:val="00BA42C9"/>
    <w:rsid w:val="00BA4485"/>
    <w:rsid w:val="00BA51B0"/>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30E"/>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8BE"/>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3426"/>
    <w:rsid w:val="00C65123"/>
    <w:rsid w:val="00C65870"/>
    <w:rsid w:val="00C65967"/>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0CEA"/>
    <w:rsid w:val="00C817F8"/>
    <w:rsid w:val="00C81950"/>
    <w:rsid w:val="00C836CF"/>
    <w:rsid w:val="00C83EC6"/>
    <w:rsid w:val="00C85679"/>
    <w:rsid w:val="00C85A3B"/>
    <w:rsid w:val="00C86209"/>
    <w:rsid w:val="00C86482"/>
    <w:rsid w:val="00C86AC3"/>
    <w:rsid w:val="00C876BD"/>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EDB"/>
    <w:rsid w:val="00CB1FC6"/>
    <w:rsid w:val="00CB218D"/>
    <w:rsid w:val="00CB2411"/>
    <w:rsid w:val="00CB285E"/>
    <w:rsid w:val="00CB2F1B"/>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1DD7"/>
    <w:rsid w:val="00CD2743"/>
    <w:rsid w:val="00CD2DEB"/>
    <w:rsid w:val="00CD418F"/>
    <w:rsid w:val="00CD4485"/>
    <w:rsid w:val="00CD4DDF"/>
    <w:rsid w:val="00CD5A30"/>
    <w:rsid w:val="00CD5A48"/>
    <w:rsid w:val="00CD677A"/>
    <w:rsid w:val="00CD716D"/>
    <w:rsid w:val="00CD74C5"/>
    <w:rsid w:val="00CD77D6"/>
    <w:rsid w:val="00CD7B57"/>
    <w:rsid w:val="00CD7C61"/>
    <w:rsid w:val="00CD7F03"/>
    <w:rsid w:val="00CE0E5A"/>
    <w:rsid w:val="00CE10FD"/>
    <w:rsid w:val="00CE13B2"/>
    <w:rsid w:val="00CE1408"/>
    <w:rsid w:val="00CE159F"/>
    <w:rsid w:val="00CE1C38"/>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3DC"/>
    <w:rsid w:val="00D62617"/>
    <w:rsid w:val="00D62929"/>
    <w:rsid w:val="00D630C1"/>
    <w:rsid w:val="00D633CE"/>
    <w:rsid w:val="00D64856"/>
    <w:rsid w:val="00D64CC7"/>
    <w:rsid w:val="00D653A8"/>
    <w:rsid w:val="00D653B5"/>
    <w:rsid w:val="00D6570B"/>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152F"/>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0AFA"/>
    <w:rsid w:val="00DA1139"/>
    <w:rsid w:val="00DA168A"/>
    <w:rsid w:val="00DA1CCE"/>
    <w:rsid w:val="00DA26EA"/>
    <w:rsid w:val="00DA2817"/>
    <w:rsid w:val="00DA2E42"/>
    <w:rsid w:val="00DA38CA"/>
    <w:rsid w:val="00DA42D9"/>
    <w:rsid w:val="00DA45AA"/>
    <w:rsid w:val="00DA48C0"/>
    <w:rsid w:val="00DA548C"/>
    <w:rsid w:val="00DA5810"/>
    <w:rsid w:val="00DA5C55"/>
    <w:rsid w:val="00DA648B"/>
    <w:rsid w:val="00DA6EC7"/>
    <w:rsid w:val="00DA6F09"/>
    <w:rsid w:val="00DA7B47"/>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335"/>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2D6"/>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37D"/>
    <w:rsid w:val="00E15D4D"/>
    <w:rsid w:val="00E15DE0"/>
    <w:rsid w:val="00E1627A"/>
    <w:rsid w:val="00E17AA0"/>
    <w:rsid w:val="00E17C97"/>
    <w:rsid w:val="00E17F0C"/>
    <w:rsid w:val="00E21D57"/>
    <w:rsid w:val="00E2216F"/>
    <w:rsid w:val="00E22184"/>
    <w:rsid w:val="00E227BA"/>
    <w:rsid w:val="00E24CB2"/>
    <w:rsid w:val="00E255D0"/>
    <w:rsid w:val="00E25600"/>
    <w:rsid w:val="00E25653"/>
    <w:rsid w:val="00E26133"/>
    <w:rsid w:val="00E26804"/>
    <w:rsid w:val="00E26908"/>
    <w:rsid w:val="00E276E3"/>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22E5"/>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688"/>
    <w:rsid w:val="00E66C07"/>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723"/>
    <w:rsid w:val="00E729C5"/>
    <w:rsid w:val="00E72B7C"/>
    <w:rsid w:val="00E731E5"/>
    <w:rsid w:val="00E73F8F"/>
    <w:rsid w:val="00E75053"/>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675"/>
    <w:rsid w:val="00F1179E"/>
    <w:rsid w:val="00F1188B"/>
    <w:rsid w:val="00F12681"/>
    <w:rsid w:val="00F129F8"/>
    <w:rsid w:val="00F13C08"/>
    <w:rsid w:val="00F14D62"/>
    <w:rsid w:val="00F14DFC"/>
    <w:rsid w:val="00F15102"/>
    <w:rsid w:val="00F156D1"/>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9AF"/>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3BF0"/>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A15"/>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DE0"/>
    <w:rsid w:val="00F87F3E"/>
    <w:rsid w:val="00F90143"/>
    <w:rsid w:val="00F90FCA"/>
    <w:rsid w:val="00F91EB9"/>
    <w:rsid w:val="00F92DE9"/>
    <w:rsid w:val="00F92E41"/>
    <w:rsid w:val="00F930EE"/>
    <w:rsid w:val="00F936DF"/>
    <w:rsid w:val="00F94219"/>
    <w:rsid w:val="00F9464D"/>
    <w:rsid w:val="00F94767"/>
    <w:rsid w:val="00F95EEE"/>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BF2"/>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val="de-DE"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styleId="NichtaufgelsteErwhnung">
    <w:name w:val="Unresolved Mention"/>
    <w:basedOn w:val="Absatz-Standardschriftart"/>
    <w:uiPriority w:val="99"/>
    <w:rsid w:val="008E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nasonic.ch@eu.panasonic.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panasonic.c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panasonic.com/global/home.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04346-9EEA-4567-89A8-BC9A46513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PM_neuesLayout_komplett.dot</Template>
  <TotalTime>0</TotalTime>
  <Pages>3</Pages>
  <Words>556</Words>
  <Characters>4091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4638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Meile, Stephanie</cp:lastModifiedBy>
  <cp:revision>6</cp:revision>
  <cp:lastPrinted>2020-11-04T07:09:00Z</cp:lastPrinted>
  <dcterms:created xsi:type="dcterms:W3CDTF">2020-10-28T13:32:00Z</dcterms:created>
  <dcterms:modified xsi:type="dcterms:W3CDTF">2020-11-04T07:09:00Z</dcterms:modified>
  <cp:category/>
</cp:coreProperties>
</file>