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713C" w14:textId="2BE85AD3" w:rsidR="00C606C6" w:rsidRPr="00B4205F" w:rsidRDefault="00C96331">
      <w:pPr>
        <w:pStyle w:val="Kopfzeile"/>
        <w:tabs>
          <w:tab w:val="clear" w:pos="4153"/>
          <w:tab w:val="clear" w:pos="8306"/>
        </w:tabs>
        <w:rPr>
          <w:rFonts w:ascii="DIN-Bold" w:hAnsi="DIN-Bold" w:cs="Arial"/>
          <w:sz w:val="20"/>
        </w:rPr>
      </w:pPr>
      <w:r>
        <w:rPr>
          <w:rFonts w:ascii="DIN-Bold" w:hAnsi="DIN-Bold"/>
          <w:b/>
          <w:noProof/>
          <w:sz w:val="20"/>
        </w:rPr>
        <w:drawing>
          <wp:anchor distT="0" distB="0" distL="114300" distR="114300" simplePos="0" relativeHeight="251658240" behindDoc="0" locked="0" layoutInCell="1" allowOverlap="1" wp14:anchorId="1FE76D59" wp14:editId="4D882AB4">
            <wp:simplePos x="0" y="0"/>
            <wp:positionH relativeFrom="column">
              <wp:posOffset>-109855</wp:posOffset>
            </wp:positionH>
            <wp:positionV relativeFrom="paragraph">
              <wp:posOffset>1305560</wp:posOffset>
            </wp:positionV>
            <wp:extent cx="1514475" cy="113538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lumix-s1h-r24105-produktbild-slant-hood_1566921094.2616.jpg"/>
                    <pic:cNvPicPr/>
                  </pic:nvPicPr>
                  <pic:blipFill>
                    <a:blip r:embed="rId8" cstate="screen">
                      <a:extLst>
                        <a:ext uri="{28A0092B-C50C-407E-A947-70E740481C1C}">
                          <a14:useLocalDpi xmlns:a14="http://schemas.microsoft.com/office/drawing/2010/main"/>
                        </a:ext>
                      </a:extLst>
                    </a:blip>
                    <a:stretch>
                      <a:fillRect/>
                    </a:stretch>
                  </pic:blipFill>
                  <pic:spPr>
                    <a:xfrm>
                      <a:off x="0" y="0"/>
                      <a:ext cx="1514475" cy="1135380"/>
                    </a:xfrm>
                    <a:prstGeom prst="rect">
                      <a:avLst/>
                    </a:prstGeom>
                  </pic:spPr>
                </pic:pic>
              </a:graphicData>
            </a:graphic>
            <wp14:sizeRelH relativeFrom="page">
              <wp14:pctWidth>0</wp14:pctWidth>
            </wp14:sizeRelH>
            <wp14:sizeRelV relativeFrom="page">
              <wp14:pctHeight>0</wp14:pctHeight>
            </wp14:sizeRelV>
          </wp:anchor>
        </w:drawing>
      </w:r>
    </w:p>
    <w:p w14:paraId="31AFEFB3" w14:textId="5D752907" w:rsidR="007C5999" w:rsidRPr="00B4205F" w:rsidRDefault="008818F5" w:rsidP="007C5999">
      <w:pPr>
        <w:pStyle w:val="berschrift1"/>
        <w:framePr w:w="7747" w:h="295" w:hSpace="142" w:wrap="around" w:vAnchor="page" w:hAnchor="page" w:x="908" w:y="4991" w:anchorLock="1"/>
        <w:rPr>
          <w:rFonts w:ascii="DIN-Medium" w:hAnsi="DIN-Medium"/>
          <w:b w:val="0"/>
          <w:color w:val="000000"/>
          <w:sz w:val="31"/>
        </w:rPr>
      </w:pPr>
      <w:r>
        <w:rPr>
          <w:rFonts w:ascii="DIN-Medium" w:hAnsi="DIN-Medium"/>
          <w:b w:val="0"/>
          <w:color w:val="000000"/>
          <w:sz w:val="31"/>
        </w:rPr>
        <w:t xml:space="preserve">TIPA </w:t>
      </w:r>
      <w:proofErr w:type="spellStart"/>
      <w:r>
        <w:rPr>
          <w:rFonts w:ascii="DIN-Medium" w:hAnsi="DIN-Medium"/>
          <w:b w:val="0"/>
          <w:color w:val="000000"/>
          <w:sz w:val="31"/>
        </w:rPr>
        <w:t>Award</w:t>
      </w:r>
      <w:proofErr w:type="spellEnd"/>
      <w:r>
        <w:rPr>
          <w:rFonts w:ascii="DIN-Medium" w:hAnsi="DIN-Medium"/>
          <w:b w:val="0"/>
          <w:color w:val="000000"/>
          <w:sz w:val="31"/>
        </w:rPr>
        <w:t xml:space="preserve"> attribué à un appareil photo LUMIX</w:t>
      </w:r>
    </w:p>
    <w:p w14:paraId="458B79B9" w14:textId="104F0776" w:rsidR="007C5999" w:rsidRPr="00B4205F" w:rsidRDefault="008818F5" w:rsidP="00314658">
      <w:pPr>
        <w:framePr w:w="7747" w:h="295" w:hSpace="142" w:wrap="around" w:vAnchor="page" w:hAnchor="page" w:x="908" w:y="4991" w:anchorLock="1"/>
        <w:spacing w:before="120"/>
        <w:rPr>
          <w:rFonts w:ascii="DIN-Black" w:hAnsi="DIN-Black"/>
          <w:sz w:val="25"/>
        </w:rPr>
      </w:pPr>
      <w:r>
        <w:rPr>
          <w:rFonts w:ascii="DIN-Black" w:hAnsi="DIN-Black"/>
          <w:sz w:val="25"/>
        </w:rPr>
        <w:t xml:space="preserve">Le jury du TIPA </w:t>
      </w:r>
      <w:r w:rsidR="00F17FD8">
        <w:rPr>
          <w:rFonts w:ascii="DIN-Black" w:hAnsi="DIN-Black"/>
          <w:sz w:val="25"/>
        </w:rPr>
        <w:t xml:space="preserve">distingue </w:t>
      </w:r>
      <w:r>
        <w:rPr>
          <w:rFonts w:ascii="DIN-Black" w:hAnsi="DIN-Black"/>
          <w:sz w:val="25"/>
        </w:rPr>
        <w:t>l’appareil photo plein format sans miroir LUMIX S1H et l’objectif LUMIX LEICA DG Vario-</w:t>
      </w:r>
      <w:proofErr w:type="spellStart"/>
      <w:r>
        <w:rPr>
          <w:rFonts w:ascii="DIN-Black" w:hAnsi="DIN-Black"/>
          <w:sz w:val="25"/>
        </w:rPr>
        <w:t>Summilux</w:t>
      </w:r>
      <w:proofErr w:type="spellEnd"/>
      <w:r>
        <w:rPr>
          <w:rFonts w:ascii="DIN-Black" w:hAnsi="DIN-Black"/>
          <w:sz w:val="25"/>
        </w:rPr>
        <w:t xml:space="preserve"> 10-25mm F1.7/ASPH. </w:t>
      </w:r>
    </w:p>
    <w:p w14:paraId="6E2C17E5" w14:textId="3F52E65D" w:rsidR="007C5999" w:rsidRPr="00B4205F" w:rsidRDefault="007C5999" w:rsidP="007C5999">
      <w:pPr>
        <w:framePr w:w="7774" w:h="1435" w:hRule="exact" w:hSpace="142" w:wrap="around" w:vAnchor="page" w:hAnchor="page" w:x="914" w:y="3460" w:anchorLock="1"/>
        <w:spacing w:before="120" w:line="220" w:lineRule="exact"/>
        <w:rPr>
          <w:rFonts w:ascii="Arial" w:hAnsi="Arial"/>
          <w:color w:val="808080"/>
          <w:sz w:val="22"/>
        </w:rPr>
      </w:pPr>
      <w:r>
        <w:rPr>
          <w:rFonts w:ascii="DIN-Black" w:hAnsi="DIN-Black"/>
          <w:color w:val="000000"/>
          <w:sz w:val="31"/>
        </w:rPr>
        <w:t>COMMUNIQUÉ DE PRESSE</w:t>
      </w:r>
      <w:r>
        <w:br/>
      </w:r>
      <w:r>
        <w:rPr>
          <w:rFonts w:ascii="DIN-Black" w:hAnsi="DIN-Black"/>
          <w:color w:val="808080"/>
        </w:rPr>
        <w:t>Avril 2020</w:t>
      </w:r>
    </w:p>
    <w:p w14:paraId="42C9B02E" w14:textId="77777777" w:rsidR="008460A2" w:rsidRPr="00F17FD8" w:rsidRDefault="008460A2" w:rsidP="008460A2">
      <w:pPr>
        <w:framePr w:w="7774" w:h="1435" w:hRule="exact" w:hSpace="142" w:wrap="around" w:vAnchor="page" w:hAnchor="page" w:x="914" w:y="3460" w:anchorLock="1"/>
        <w:spacing w:before="120" w:line="360" w:lineRule="auto"/>
        <w:jc w:val="both"/>
        <w:rPr>
          <w:rFonts w:ascii="Helvetica" w:hAnsi="Helvetica"/>
          <w:sz w:val="22"/>
        </w:rPr>
      </w:pPr>
    </w:p>
    <w:p w14:paraId="3E33B21B" w14:textId="00E368E6" w:rsidR="007C5999" w:rsidRPr="00F17FD8" w:rsidRDefault="007C5999" w:rsidP="007C5999">
      <w:pPr>
        <w:framePr w:w="2155" w:h="7655" w:hSpace="142" w:wrap="around" w:vAnchor="page" w:hAnchor="page" w:x="8904" w:y="4865" w:anchorLock="1"/>
        <w:rPr>
          <w:rFonts w:ascii="DIN-Medium" w:hAnsi="DIN-Medium"/>
          <w:sz w:val="14"/>
          <w:szCs w:val="14"/>
        </w:rPr>
      </w:pPr>
    </w:p>
    <w:p w14:paraId="2F3BECD0" w14:textId="28F8B651"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6876FCBB" w14:textId="37CA7613"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6D209ADB" w14:textId="16E1A93D"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6A264F5E" w14:textId="5ABFAA8E"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05FEE886" w14:textId="1F2B157A"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52E3B705" w14:textId="04F12285"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31C60AC7" w14:textId="1598528E"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0FA3D865" w14:textId="1BB1671F"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7FCDCE39" w14:textId="156D693B"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216AAE1D" w14:textId="14A6526C"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4BB4C270" w14:textId="70942E48"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7FC07A10" w14:textId="1617A609"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2449623D" w14:textId="2E4A9621"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7E6E2CE7" w14:textId="63BD8D9B"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79EE5E87" w14:textId="48AD5E79"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3E0E247E" w14:textId="3F9ADC20"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32FB961C" w14:textId="78BA8BE2"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27954388" w14:textId="244C7793"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2493FA9A" w14:textId="5C01A243"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45BAC6A5" w14:textId="29638DC5"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6B4292A2" w14:textId="74004969"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4A0D2506" w14:textId="755235F6"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6DED15F3" w14:textId="3B700796"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53DFC628" w14:textId="4AC1BD01"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057CAC5A" w14:textId="1AECBC22"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06FA2A1D" w14:textId="462E5222"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7A11B3A5" w14:textId="1425C438"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07E554D1" w14:textId="03F37972"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2E86C1A3" w14:textId="02BF5F0A"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02ADA76D" w14:textId="5AFCBB31"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2CA6394A" w14:textId="7FF08CB1"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4A526713" w14:textId="77777777" w:rsidR="00166A2F" w:rsidRPr="00F17FD8" w:rsidRDefault="00166A2F" w:rsidP="007C5999">
      <w:pPr>
        <w:framePr w:w="2155" w:h="7655" w:hSpace="142" w:wrap="around" w:vAnchor="page" w:hAnchor="page" w:x="8904" w:y="4865" w:anchorLock="1"/>
        <w:rPr>
          <w:rFonts w:ascii="DIN-Medium" w:hAnsi="DIN-Medium"/>
          <w:color w:val="FF0000"/>
          <w:sz w:val="14"/>
          <w:szCs w:val="14"/>
        </w:rPr>
      </w:pPr>
    </w:p>
    <w:p w14:paraId="3FC6764E" w14:textId="3BB576DD" w:rsidR="007C5999" w:rsidRPr="00F17FD8" w:rsidRDefault="007C5999" w:rsidP="007C5999">
      <w:pPr>
        <w:framePr w:w="2155" w:h="7655" w:hSpace="142" w:wrap="around" w:vAnchor="page" w:hAnchor="page" w:x="8904" w:y="4865" w:anchorLock="1"/>
        <w:rPr>
          <w:rFonts w:ascii="DIN-Medium" w:hAnsi="DIN-Medium"/>
          <w:color w:val="FF0000"/>
          <w:sz w:val="14"/>
          <w:szCs w:val="14"/>
        </w:rPr>
      </w:pPr>
    </w:p>
    <w:p w14:paraId="3B9DBEAC" w14:textId="2DA8A3C7" w:rsidR="007C5999" w:rsidRPr="00F17FD8" w:rsidRDefault="007C5999" w:rsidP="007C5999">
      <w:pPr>
        <w:framePr w:w="2155" w:h="7655" w:hSpace="142" w:wrap="around" w:vAnchor="page" w:hAnchor="page" w:x="8904" w:y="4865" w:anchorLock="1"/>
        <w:rPr>
          <w:rFonts w:ascii="DIN-Medium" w:hAnsi="DIN-Medium"/>
          <w:color w:val="FF0000"/>
          <w:sz w:val="14"/>
          <w:szCs w:val="14"/>
        </w:rPr>
      </w:pPr>
    </w:p>
    <w:p w14:paraId="399FD439" w14:textId="439D5AC2" w:rsidR="007C5999" w:rsidRPr="00F17FD8" w:rsidRDefault="007C5999" w:rsidP="007C5999">
      <w:pPr>
        <w:framePr w:w="2155" w:h="7655" w:hSpace="142" w:wrap="around" w:vAnchor="page" w:hAnchor="page" w:x="8904" w:y="4865" w:anchorLock="1"/>
        <w:rPr>
          <w:rFonts w:ascii="DIN-Medium" w:hAnsi="DIN-Medium"/>
          <w:color w:val="FF0000"/>
          <w:sz w:val="14"/>
          <w:szCs w:val="14"/>
        </w:rPr>
      </w:pPr>
    </w:p>
    <w:p w14:paraId="72D945A1" w14:textId="77777777" w:rsidR="001667DD" w:rsidRPr="00F17FD8" w:rsidRDefault="001667DD" w:rsidP="007C5999">
      <w:pPr>
        <w:framePr w:w="2155" w:h="7655" w:hSpace="142" w:wrap="around" w:vAnchor="page" w:hAnchor="page" w:x="8904" w:y="4865" w:anchorLock="1"/>
        <w:rPr>
          <w:rFonts w:ascii="DIN-Medium" w:hAnsi="DIN-Medium"/>
          <w:color w:val="FF0000"/>
          <w:sz w:val="14"/>
          <w:szCs w:val="14"/>
        </w:rPr>
      </w:pPr>
    </w:p>
    <w:p w14:paraId="5AE37D20" w14:textId="77777777" w:rsidR="001667DD" w:rsidRPr="00F17FD8" w:rsidRDefault="001667DD" w:rsidP="007C5999">
      <w:pPr>
        <w:framePr w:w="2155" w:h="7655" w:hSpace="142" w:wrap="around" w:vAnchor="page" w:hAnchor="page" w:x="8904" w:y="4865" w:anchorLock="1"/>
        <w:rPr>
          <w:rFonts w:ascii="DIN-Medium" w:hAnsi="DIN-Medium"/>
          <w:color w:val="FF0000"/>
          <w:sz w:val="14"/>
          <w:szCs w:val="14"/>
        </w:rPr>
      </w:pPr>
    </w:p>
    <w:p w14:paraId="64440E76" w14:textId="77777777" w:rsidR="001667DD" w:rsidRPr="00F17FD8" w:rsidRDefault="001667DD" w:rsidP="007C5999">
      <w:pPr>
        <w:framePr w:w="2155" w:h="7655" w:hSpace="142" w:wrap="around" w:vAnchor="page" w:hAnchor="page" w:x="8904" w:y="4865" w:anchorLock="1"/>
        <w:rPr>
          <w:rFonts w:ascii="DIN-Medium" w:hAnsi="DIN-Medium"/>
          <w:color w:val="FF0000"/>
          <w:sz w:val="14"/>
          <w:szCs w:val="14"/>
        </w:rPr>
      </w:pPr>
    </w:p>
    <w:p w14:paraId="21EBBCE8" w14:textId="77777777" w:rsidR="001667DD" w:rsidRPr="00F17FD8" w:rsidRDefault="001667DD" w:rsidP="007C5999">
      <w:pPr>
        <w:framePr w:w="2155" w:h="7655" w:hSpace="142" w:wrap="around" w:vAnchor="page" w:hAnchor="page" w:x="8904" w:y="4865" w:anchorLock="1"/>
        <w:rPr>
          <w:rFonts w:ascii="DIN-Medium" w:hAnsi="DIN-Medium"/>
          <w:color w:val="FF0000"/>
          <w:sz w:val="14"/>
          <w:szCs w:val="14"/>
        </w:rPr>
      </w:pPr>
    </w:p>
    <w:p w14:paraId="6BBAC34E" w14:textId="77777777" w:rsidR="001667DD" w:rsidRPr="00F17FD8" w:rsidRDefault="001667DD" w:rsidP="007C5999">
      <w:pPr>
        <w:framePr w:w="2155" w:h="7655" w:hSpace="142" w:wrap="around" w:vAnchor="page" w:hAnchor="page" w:x="8904" w:y="4865" w:anchorLock="1"/>
        <w:rPr>
          <w:rFonts w:ascii="DIN-Medium" w:hAnsi="DIN-Medium"/>
          <w:color w:val="FF0000"/>
          <w:sz w:val="14"/>
          <w:szCs w:val="14"/>
        </w:rPr>
      </w:pPr>
    </w:p>
    <w:p w14:paraId="76E37BEC" w14:textId="77777777" w:rsidR="001667DD" w:rsidRPr="00F17FD8" w:rsidRDefault="001667DD" w:rsidP="007C5999">
      <w:pPr>
        <w:framePr w:w="2155" w:h="7655" w:hSpace="142" w:wrap="around" w:vAnchor="page" w:hAnchor="page" w:x="8904" w:y="4865" w:anchorLock="1"/>
        <w:rPr>
          <w:rFonts w:ascii="DIN-Medium" w:hAnsi="DIN-Medium"/>
          <w:color w:val="FF0000"/>
          <w:sz w:val="14"/>
          <w:szCs w:val="14"/>
        </w:rPr>
      </w:pPr>
    </w:p>
    <w:p w14:paraId="1015FEDA" w14:textId="77777777" w:rsidR="001667DD" w:rsidRPr="00F17FD8" w:rsidRDefault="001667DD" w:rsidP="007C5999">
      <w:pPr>
        <w:framePr w:w="2155" w:h="7655" w:hSpace="142" w:wrap="around" w:vAnchor="page" w:hAnchor="page" w:x="8904" w:y="4865" w:anchorLock="1"/>
        <w:rPr>
          <w:rFonts w:ascii="DIN-Medium" w:hAnsi="DIN-Medium"/>
          <w:color w:val="FF0000"/>
          <w:sz w:val="14"/>
          <w:szCs w:val="14"/>
        </w:rPr>
      </w:pPr>
    </w:p>
    <w:p w14:paraId="7E86697D" w14:textId="77777777" w:rsidR="009317C4" w:rsidRPr="00F17FD8" w:rsidRDefault="009317C4" w:rsidP="000A4552">
      <w:pPr>
        <w:framePr w:w="2155" w:h="7655" w:hSpace="142" w:wrap="around" w:vAnchor="page" w:hAnchor="page" w:x="8904" w:y="4865" w:anchorLock="1"/>
        <w:rPr>
          <w:rFonts w:ascii="DIN-Medium" w:hAnsi="DIN-Medium"/>
          <w:sz w:val="14"/>
          <w:szCs w:val="14"/>
        </w:rPr>
      </w:pPr>
    </w:p>
    <w:p w14:paraId="0589E7CF" w14:textId="77777777" w:rsidR="009317C4" w:rsidRPr="008A7748" w:rsidRDefault="009317C4" w:rsidP="000A4552">
      <w:pPr>
        <w:framePr w:w="2155" w:h="7655" w:hSpace="142" w:wrap="around" w:vAnchor="page" w:hAnchor="page" w:x="8904" w:y="4865" w:anchorLock="1"/>
        <w:rPr>
          <w:rFonts w:ascii="DIN-Medium" w:hAnsi="DIN-Medium"/>
          <w:sz w:val="12"/>
          <w:szCs w:val="12"/>
        </w:rPr>
      </w:pPr>
    </w:p>
    <w:p w14:paraId="168EAC5F" w14:textId="77777777" w:rsidR="009317C4" w:rsidRPr="008A7748" w:rsidRDefault="009317C4" w:rsidP="000A4552">
      <w:pPr>
        <w:framePr w:w="2155" w:h="7655" w:hSpace="142" w:wrap="around" w:vAnchor="page" w:hAnchor="page" w:x="8904" w:y="4865" w:anchorLock="1"/>
        <w:rPr>
          <w:rFonts w:ascii="DIN-Medium" w:hAnsi="DIN-Medium"/>
          <w:sz w:val="12"/>
          <w:szCs w:val="12"/>
        </w:rPr>
      </w:pPr>
    </w:p>
    <w:p w14:paraId="7A776684" w14:textId="4589575C" w:rsidR="009317C4" w:rsidRPr="008A7748" w:rsidRDefault="008A7748" w:rsidP="000A4552">
      <w:pPr>
        <w:framePr w:w="2155" w:h="7655" w:hSpace="142" w:wrap="around" w:vAnchor="page" w:hAnchor="page" w:x="8904" w:y="4865" w:anchorLock="1"/>
        <w:rPr>
          <w:rFonts w:ascii="DIN-Medium" w:hAnsi="DIN-Medium"/>
          <w:sz w:val="12"/>
          <w:szCs w:val="12"/>
        </w:rPr>
      </w:pPr>
      <w:r w:rsidRPr="008A7748">
        <w:rPr>
          <w:rFonts w:ascii="DIN-Medium" w:hAnsi="DIN-Medium"/>
          <w:sz w:val="12"/>
          <w:szCs w:val="12"/>
        </w:rPr>
        <w:br/>
      </w:r>
    </w:p>
    <w:p w14:paraId="65405DE8" w14:textId="40586772" w:rsidR="00A5272A" w:rsidRPr="00CB440C" w:rsidRDefault="000A4552" w:rsidP="00A5272A">
      <w:pPr>
        <w:framePr w:w="2155" w:h="7655" w:hSpace="142" w:wrap="around" w:vAnchor="page" w:hAnchor="page" w:x="8904" w:y="4865" w:anchorLock="1"/>
        <w:rPr>
          <w:rFonts w:ascii="DIN-Medium" w:hAnsi="DIN-Medium"/>
          <w:sz w:val="14"/>
        </w:rPr>
      </w:pPr>
      <w:r>
        <w:rPr>
          <w:rFonts w:ascii="DIN-Medium" w:hAnsi="DIN-Medium"/>
          <w:sz w:val="14"/>
          <w:szCs w:val="14"/>
        </w:rPr>
        <w:t xml:space="preserve">Vous trouverez ce communiqué de presse et les photos de presse (disponibles pour téléchargement en 300 dpi) sur </w:t>
      </w:r>
      <w:hyperlink r:id="rId9" w:history="1">
        <w:r w:rsidR="008A7748" w:rsidRPr="00B4783D">
          <w:rPr>
            <w:rStyle w:val="Hyperlink"/>
            <w:rFonts w:ascii="DIN-Medium" w:hAnsi="DIN-Medium"/>
            <w:sz w:val="14"/>
            <w:szCs w:val="14"/>
          </w:rPr>
          <w:t>www.panasonic.com/ch/de/</w:t>
        </w:r>
        <w:r w:rsidR="008A7748" w:rsidRPr="00B4783D">
          <w:rPr>
            <w:rStyle w:val="Hyperlink"/>
            <w:rFonts w:ascii="DIN-Medium" w:hAnsi="DIN-Medium"/>
            <w:sz w:val="14"/>
            <w:szCs w:val="14"/>
          </w:rPr>
          <w:br/>
        </w:r>
        <w:proofErr w:type="spellStart"/>
        <w:r w:rsidR="008A7748" w:rsidRPr="00B4783D">
          <w:rPr>
            <w:rStyle w:val="Hyperlink"/>
            <w:rFonts w:ascii="DIN-Medium" w:hAnsi="DIN-Medium"/>
            <w:sz w:val="14"/>
            <w:szCs w:val="14"/>
          </w:rPr>
          <w:t>corporate</w:t>
        </w:r>
        <w:proofErr w:type="spellEnd"/>
        <w:r w:rsidR="008A7748" w:rsidRPr="00B4783D">
          <w:rPr>
            <w:rStyle w:val="Hyperlink"/>
            <w:rFonts w:ascii="DIN-Medium" w:hAnsi="DIN-Medium"/>
            <w:sz w:val="14"/>
            <w:szCs w:val="14"/>
          </w:rPr>
          <w:t>/presse.html</w:t>
        </w:r>
      </w:hyperlink>
    </w:p>
    <w:p w14:paraId="0CECBF32" w14:textId="6A5C487D" w:rsidR="000A4552" w:rsidRPr="00F17FD8" w:rsidRDefault="000A4552" w:rsidP="000A4552">
      <w:pPr>
        <w:framePr w:w="2155" w:h="7655" w:hSpace="142" w:wrap="around" w:vAnchor="page" w:hAnchor="page" w:x="8904" w:y="4865" w:anchorLock="1"/>
        <w:rPr>
          <w:rFonts w:ascii="DIN-Medium" w:hAnsi="DIN-Medium"/>
          <w:sz w:val="14"/>
          <w:szCs w:val="14"/>
        </w:rPr>
      </w:pPr>
    </w:p>
    <w:p w14:paraId="716F96A9" w14:textId="77777777" w:rsidR="000A4552" w:rsidRPr="00F17FD8" w:rsidRDefault="000A4552" w:rsidP="000A4552">
      <w:pPr>
        <w:framePr w:w="2155" w:h="7655" w:hSpace="142" w:wrap="around" w:vAnchor="page" w:hAnchor="page" w:x="8904" w:y="4865" w:anchorLock="1"/>
        <w:rPr>
          <w:rFonts w:ascii="DIN-Medium" w:hAnsi="DIN-Medium"/>
        </w:rPr>
      </w:pPr>
    </w:p>
    <w:p w14:paraId="5AB47A82" w14:textId="218849ED" w:rsidR="00C96331" w:rsidRPr="00C96331" w:rsidRDefault="00A5272A" w:rsidP="00C96331">
      <w:pPr>
        <w:rPr>
          <w:rFonts w:ascii="DIN-Bold" w:hAnsi="DIN-Bold"/>
          <w:b/>
          <w:sz w:val="20"/>
        </w:rPr>
      </w:pPr>
      <w:r>
        <w:rPr>
          <w:rFonts w:ascii="DIN-Bold" w:hAnsi="DIN-Bold"/>
          <w:b/>
          <w:noProof/>
          <w:sz w:val="20"/>
        </w:rPr>
        <w:drawing>
          <wp:anchor distT="0" distB="0" distL="114300" distR="114300" simplePos="0" relativeHeight="251661312" behindDoc="0" locked="0" layoutInCell="1" allowOverlap="1" wp14:anchorId="1707FEE9" wp14:editId="28CAFE59">
            <wp:simplePos x="0" y="0"/>
            <wp:positionH relativeFrom="column">
              <wp:posOffset>15240</wp:posOffset>
            </wp:positionH>
            <wp:positionV relativeFrom="paragraph">
              <wp:posOffset>1120140</wp:posOffset>
            </wp:positionV>
            <wp:extent cx="1388745" cy="1040765"/>
            <wp:effectExtent l="0" t="0" r="0"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x1025-k-frontslant_01559120900.jpg"/>
                    <pic:cNvPicPr/>
                  </pic:nvPicPr>
                  <pic:blipFill>
                    <a:blip r:embed="rId10" cstate="screen">
                      <a:extLst>
                        <a:ext uri="{28A0092B-C50C-407E-A947-70E740481C1C}">
                          <a14:useLocalDpi xmlns:a14="http://schemas.microsoft.com/office/drawing/2010/main"/>
                        </a:ext>
                      </a:extLst>
                    </a:blip>
                    <a:stretch>
                      <a:fillRect/>
                    </a:stretch>
                  </pic:blipFill>
                  <pic:spPr>
                    <a:xfrm>
                      <a:off x="0" y="0"/>
                      <a:ext cx="1388745" cy="1040765"/>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DIN-Bold" w:hAnsi="DIN-Bold"/>
          <w:b/>
          <w:sz w:val="20"/>
        </w:rPr>
        <w:t>Rotkreuz</w:t>
      </w:r>
      <w:proofErr w:type="spellEnd"/>
      <w:r>
        <w:rPr>
          <w:rFonts w:ascii="DIN-Bold" w:hAnsi="DIN-Bold"/>
          <w:b/>
          <w:sz w:val="20"/>
        </w:rPr>
        <w:t>, avril 2020 – le pionnier de la photographie numérique sans miroir, Panasonic, remporte deux prix aux TIPA Awards de cette année. Ces récompenses ont été attribuées à l’appareil photo plein format sans miroir LUMIX S1H qui est le « Meilleur appareil photo/vidéo plein format » et à l’objectif LUMIX LEICA DG Vario-</w:t>
      </w:r>
      <w:proofErr w:type="spellStart"/>
      <w:r>
        <w:rPr>
          <w:rFonts w:ascii="DIN-Bold" w:hAnsi="DIN-Bold"/>
          <w:b/>
          <w:sz w:val="20"/>
        </w:rPr>
        <w:t>Summilux</w:t>
      </w:r>
      <w:proofErr w:type="spellEnd"/>
      <w:r>
        <w:rPr>
          <w:rFonts w:ascii="DIN-Bold" w:hAnsi="DIN-Bold"/>
          <w:b/>
          <w:sz w:val="20"/>
        </w:rPr>
        <w:t xml:space="preserve"> 10-25mm F1.7/ASPH. en tant que « Meilleur objectif MFT ». Le LUMIX S1H prolonge ainsi la série de victoires de la famille d’appareils photo hybrides. Lors des TIPA World Awards de l’an dernier, le LUMIX S1 avait déjà été distingué par le prix du meilleur appareil photo plein format. De plus, le LUMIX S1R a déjà été récompensé récemment par le prix de meilleur appareil photo plein format 2019-2020 pour utilisateurs avancés par l’Expert Imaging and Sound Association (EISA), a reçu le prix « Appareil photo de l’année » du Camera Grand Prix au Japan et s’est vu attribuer par </w:t>
      </w:r>
      <w:proofErr w:type="spellStart"/>
      <w:r>
        <w:rPr>
          <w:rFonts w:ascii="DIN-Bold" w:hAnsi="DIN-Bold"/>
          <w:b/>
          <w:sz w:val="20"/>
        </w:rPr>
        <w:t>DxOMark</w:t>
      </w:r>
      <w:proofErr w:type="spellEnd"/>
      <w:r>
        <w:rPr>
          <w:rFonts w:ascii="DIN-Bold" w:hAnsi="DIN-Bold"/>
          <w:b/>
          <w:sz w:val="20"/>
        </w:rPr>
        <w:t xml:space="preserve">, un spécialiste renommé de l’analyse d’images, une valeur totale de 100 points – le meilleur résultat de tous les appareils photo plein format testés. </w:t>
      </w:r>
    </w:p>
    <w:p w14:paraId="5277B0AC" w14:textId="77777777" w:rsidR="00F411E4" w:rsidRPr="00F17FD8" w:rsidRDefault="00F411E4" w:rsidP="00166A2F">
      <w:pPr>
        <w:pStyle w:val="Textkrper3"/>
        <w:tabs>
          <w:tab w:val="left" w:pos="1096"/>
        </w:tabs>
        <w:spacing w:line="240" w:lineRule="auto"/>
        <w:ind w:right="-198"/>
        <w:rPr>
          <w:rFonts w:ascii="DIN-Bold" w:hAnsi="DIN-Bold"/>
        </w:rPr>
      </w:pPr>
    </w:p>
    <w:p w14:paraId="379C50FF" w14:textId="3BBCB247" w:rsidR="00166A2F" w:rsidRPr="008818F5" w:rsidRDefault="008818F5" w:rsidP="00166A2F">
      <w:pPr>
        <w:pStyle w:val="Textkrper3"/>
        <w:tabs>
          <w:tab w:val="left" w:pos="1096"/>
        </w:tabs>
        <w:spacing w:line="240" w:lineRule="auto"/>
        <w:ind w:right="-198"/>
        <w:rPr>
          <w:rFonts w:ascii="DIN-Regular" w:hAnsi="DIN-Regular" w:cs="Helv"/>
          <w:color w:val="000000"/>
        </w:rPr>
      </w:pPr>
      <w:r>
        <w:rPr>
          <w:rFonts w:ascii="DIN-Regular" w:hAnsi="DIN-Regular"/>
          <w:color w:val="000000"/>
        </w:rPr>
        <w:t>Le LUMIX S1H</w:t>
      </w:r>
    </w:p>
    <w:p w14:paraId="33911034" w14:textId="7D207816" w:rsidR="00166A2F" w:rsidRDefault="00166A2F" w:rsidP="00816EFB">
      <w:pPr>
        <w:pStyle w:val="Copy"/>
        <w:spacing w:line="240" w:lineRule="auto"/>
        <w:ind w:right="-340"/>
        <w:contextualSpacing/>
      </w:pPr>
      <w:r>
        <w:rPr>
          <w:rFonts w:ascii="DIN-Regular" w:hAnsi="DIN-Regular"/>
          <w:color w:val="000000"/>
        </w:rPr>
        <w:t>Le LUMIX S1H est le premier appareil photo au monde à permettre des enregistrements vidéo 6K/24p (rapport d’aspect 3:2), 5,9K/30p (rapport d’aspect 16:9) ou 10 bits 60p 4K/C4K. Le capteur plein format 24,2 mégapixels nouvellement développé avec filtre passe-bas utilise la technologie Dual Native ISO avec deux sensibilités de base pour un bruit minimal en haute sensibilité. La plage dynamique du S1H de plus de 14 EV correspond au niveau des caméras de cinéma. Son V-Log/V-Gamut est compatible avec le look cinéma recherché « </w:t>
      </w:r>
      <w:proofErr w:type="spellStart"/>
      <w:r>
        <w:rPr>
          <w:rFonts w:ascii="DIN-Regular" w:hAnsi="DIN-Regular"/>
          <w:color w:val="000000"/>
        </w:rPr>
        <w:t>VariCam</w:t>
      </w:r>
      <w:proofErr w:type="spellEnd"/>
      <w:r>
        <w:rPr>
          <w:rFonts w:ascii="DIN-Regular" w:hAnsi="DIN-Regular"/>
          <w:color w:val="000000"/>
        </w:rPr>
        <w:t> ». Grâce à la technologie unique de dissipation de chaleur de Panasonic et à un ventilateur intégré, le S1H bénéficie, par rapport aux autres appareils photo, d’une durée de prise de vue illimitée dans tous les modes d’enregistrement. Il dispose de plus du mode HDR avec HLG (</w:t>
      </w:r>
      <w:proofErr w:type="spellStart"/>
      <w:r>
        <w:rPr>
          <w:rFonts w:ascii="DIN-Regular" w:hAnsi="DIN-Regular"/>
          <w:color w:val="000000"/>
        </w:rPr>
        <w:t>Hybrid</w:t>
      </w:r>
      <w:proofErr w:type="spellEnd"/>
      <w:r>
        <w:rPr>
          <w:rFonts w:ascii="DIN-Regular" w:hAnsi="DIN-Regular"/>
          <w:color w:val="000000"/>
        </w:rPr>
        <w:t xml:space="preserve"> Log Gamma), d’une sortie HDMI 4:2:2 10 bits et d’un mode anamorphique 4:3.</w:t>
      </w:r>
    </w:p>
    <w:p w14:paraId="03D995E5" w14:textId="075A7302" w:rsidR="001D0A07" w:rsidRPr="00F17FD8" w:rsidRDefault="001D0A07" w:rsidP="00166A2F">
      <w:pPr>
        <w:ind w:right="-57"/>
        <w:rPr>
          <w:rFonts w:ascii="DIN-Regular" w:hAnsi="DIN-Regular" w:cs="Helv"/>
          <w:b/>
          <w:color w:val="000000"/>
          <w:sz w:val="20"/>
        </w:rPr>
      </w:pPr>
      <w:bookmarkStart w:id="0" w:name="_GoBack"/>
      <w:bookmarkEnd w:id="0"/>
    </w:p>
    <w:p w14:paraId="0811F779" w14:textId="69E1507C" w:rsidR="00166A2F" w:rsidRPr="00F17FD8" w:rsidRDefault="00166A2F" w:rsidP="00166A2F">
      <w:pPr>
        <w:ind w:right="-57"/>
        <w:rPr>
          <w:rFonts w:ascii="DIN-Regular" w:hAnsi="DIN-Regular" w:cs="Helv"/>
          <w:b/>
          <w:color w:val="000000"/>
          <w:sz w:val="20"/>
          <w:lang w:val="en-US"/>
        </w:rPr>
      </w:pPr>
      <w:proofErr w:type="spellStart"/>
      <w:r w:rsidRPr="00F17FD8">
        <w:rPr>
          <w:rFonts w:ascii="DIN-Regular" w:hAnsi="DIN-Regular"/>
          <w:b/>
          <w:color w:val="000000"/>
          <w:sz w:val="20"/>
          <w:lang w:val="en-US"/>
        </w:rPr>
        <w:t>L’objectif</w:t>
      </w:r>
      <w:proofErr w:type="spellEnd"/>
      <w:r w:rsidRPr="00F17FD8">
        <w:rPr>
          <w:rFonts w:ascii="DIN-Regular" w:hAnsi="DIN-Regular"/>
          <w:b/>
          <w:color w:val="000000"/>
          <w:sz w:val="20"/>
          <w:lang w:val="en-US"/>
        </w:rPr>
        <w:t xml:space="preserve"> Leica DG </w:t>
      </w:r>
      <w:proofErr w:type="spellStart"/>
      <w:r w:rsidRPr="00F17FD8">
        <w:rPr>
          <w:rFonts w:ascii="DIN-Regular" w:hAnsi="DIN-Regular"/>
          <w:b/>
          <w:color w:val="000000"/>
          <w:sz w:val="20"/>
          <w:lang w:val="en-US"/>
        </w:rPr>
        <w:t>Vario-Summilux</w:t>
      </w:r>
      <w:proofErr w:type="spellEnd"/>
      <w:r w:rsidRPr="00F17FD8">
        <w:rPr>
          <w:rFonts w:ascii="DIN-Regular" w:hAnsi="DIN-Regular"/>
          <w:b/>
          <w:color w:val="000000"/>
          <w:sz w:val="20"/>
          <w:lang w:val="en-US"/>
        </w:rPr>
        <w:t xml:space="preserve"> F1.7 / 10-25 mm</w:t>
      </w:r>
    </w:p>
    <w:p w14:paraId="527CA63D" w14:textId="6B17FBF3" w:rsidR="00166A2F" w:rsidRPr="00166A2F" w:rsidRDefault="00166A2F" w:rsidP="00166A2F">
      <w:pPr>
        <w:ind w:right="-57"/>
        <w:rPr>
          <w:rFonts w:ascii="DIN-Regular" w:hAnsi="DIN-Regular" w:cs="Helv"/>
          <w:color w:val="000000"/>
          <w:sz w:val="20"/>
        </w:rPr>
      </w:pPr>
      <w:r>
        <w:rPr>
          <w:rFonts w:ascii="DIN-Regular" w:hAnsi="DIN-Regular"/>
          <w:color w:val="000000"/>
          <w:sz w:val="20"/>
        </w:rPr>
        <w:t xml:space="preserve">Panasonic a développé le premier zoom grand angle lumineux avec ouverture </w:t>
      </w:r>
      <w:r w:rsidR="00F17FD8">
        <w:rPr>
          <w:rFonts w:ascii="DIN-Regular" w:hAnsi="DIN-Regular"/>
          <w:color w:val="000000"/>
          <w:sz w:val="20"/>
        </w:rPr>
        <w:t xml:space="preserve">maximale </w:t>
      </w:r>
      <w:r>
        <w:rPr>
          <w:rFonts w:ascii="DIN-Regular" w:hAnsi="DIN-Regular"/>
          <w:color w:val="000000"/>
          <w:sz w:val="20"/>
        </w:rPr>
        <w:t>F1.7 à toutes les focales pour appareils photos hybrides numériques : le Leica DG Vario-</w:t>
      </w:r>
      <w:proofErr w:type="spellStart"/>
      <w:r>
        <w:rPr>
          <w:rFonts w:ascii="DIN-Regular" w:hAnsi="DIN-Regular"/>
          <w:color w:val="000000"/>
          <w:sz w:val="20"/>
        </w:rPr>
        <w:t>Summilux</w:t>
      </w:r>
      <w:proofErr w:type="spellEnd"/>
      <w:r>
        <w:rPr>
          <w:rFonts w:ascii="DIN-Regular" w:hAnsi="DIN-Regular"/>
          <w:color w:val="000000"/>
          <w:sz w:val="20"/>
        </w:rPr>
        <w:t xml:space="preserve"> F1.7 / 10-25 </w:t>
      </w:r>
      <w:proofErr w:type="spellStart"/>
      <w:r>
        <w:rPr>
          <w:rFonts w:ascii="DIN-Regular" w:hAnsi="DIN-Regular"/>
          <w:color w:val="000000"/>
          <w:sz w:val="20"/>
        </w:rPr>
        <w:t>mm.</w:t>
      </w:r>
      <w:proofErr w:type="spellEnd"/>
      <w:r>
        <w:rPr>
          <w:rFonts w:ascii="DIN-Regular" w:hAnsi="DIN-Regular"/>
          <w:color w:val="000000"/>
          <w:sz w:val="20"/>
        </w:rPr>
        <w:t xml:space="preserve"> Cet objectif exploite entièrement le potentiel du standard Micro </w:t>
      </w:r>
      <w:proofErr w:type="spellStart"/>
      <w:r>
        <w:rPr>
          <w:rFonts w:ascii="DIN-Regular" w:hAnsi="DIN-Regular"/>
          <w:color w:val="000000"/>
          <w:sz w:val="20"/>
        </w:rPr>
        <w:t>FourThirds</w:t>
      </w:r>
      <w:proofErr w:type="spellEnd"/>
      <w:r>
        <w:rPr>
          <w:rFonts w:ascii="DIN-Regular" w:hAnsi="DIN-Regular"/>
          <w:color w:val="000000"/>
          <w:sz w:val="20"/>
        </w:rPr>
        <w:t xml:space="preserve"> en permettant des prises de vue en très grand angle tout en restant étonnamment compact malgré sa forte luminosité. Il offre une qualité d’image exceptionnelle sur toute la plage de zoom de 20 à 50 mm (équivalent 35 mm) et convient à de nombreuses situations du quotidien, des paysages dynamiques aux portraits. </w:t>
      </w:r>
    </w:p>
    <w:p w14:paraId="43D76216" w14:textId="40E94B60" w:rsidR="00166A2F" w:rsidRDefault="00166A2F" w:rsidP="00166A2F">
      <w:pPr>
        <w:pStyle w:val="Textkrper3"/>
        <w:tabs>
          <w:tab w:val="left" w:pos="1096"/>
        </w:tabs>
        <w:spacing w:line="240" w:lineRule="auto"/>
        <w:ind w:right="-198"/>
        <w:rPr>
          <w:rFonts w:ascii="DIN-Regular" w:hAnsi="DIN-Regular" w:cs="Helv"/>
          <w:b w:val="0"/>
          <w:color w:val="000000"/>
        </w:rPr>
      </w:pPr>
    </w:p>
    <w:p w14:paraId="50FD6B61" w14:textId="77777777" w:rsidR="008A7748" w:rsidRPr="00F17FD8" w:rsidRDefault="008A7748" w:rsidP="00166A2F">
      <w:pPr>
        <w:pStyle w:val="Textkrper3"/>
        <w:tabs>
          <w:tab w:val="left" w:pos="1096"/>
        </w:tabs>
        <w:spacing w:line="240" w:lineRule="auto"/>
        <w:ind w:right="-198"/>
        <w:rPr>
          <w:rFonts w:ascii="DIN-Regular" w:hAnsi="DIN-Regular" w:cs="Helv"/>
          <w:b w:val="0"/>
          <w:color w:val="000000"/>
        </w:rPr>
      </w:pPr>
    </w:p>
    <w:p w14:paraId="47FEFDB5" w14:textId="77777777" w:rsidR="007C5999" w:rsidRPr="00B4205F" w:rsidRDefault="007C5999" w:rsidP="007C5999">
      <w:pPr>
        <w:pStyle w:val="Endnotentext"/>
        <w:rPr>
          <w:rFonts w:ascii="DIN-Regular" w:hAnsi="DIN-Regular"/>
        </w:rPr>
      </w:pPr>
    </w:p>
    <w:p w14:paraId="654BAA90" w14:textId="77777777" w:rsidR="00A5272A" w:rsidRDefault="00A5272A" w:rsidP="00A5272A">
      <w:pPr>
        <w:ind w:right="13"/>
        <w:rPr>
          <w:rFonts w:ascii="DIN-Bold" w:hAnsi="DIN-Bold" w:cs="Arial"/>
          <w:color w:val="000000"/>
          <w:sz w:val="20"/>
        </w:rPr>
      </w:pPr>
      <w:r>
        <w:rPr>
          <w:rFonts w:ascii="DIN-Bold" w:hAnsi="DIN-Bold"/>
          <w:color w:val="000000"/>
          <w:sz w:val="20"/>
        </w:rPr>
        <w:t>À propos de Panasonic :</w:t>
      </w:r>
    </w:p>
    <w:p w14:paraId="22DB45BC" w14:textId="77777777" w:rsidR="00A5272A" w:rsidRDefault="00A5272A" w:rsidP="00A5272A">
      <w:pPr>
        <w:pStyle w:val="Copy"/>
        <w:spacing w:line="240" w:lineRule="auto"/>
        <w:rPr>
          <w:rFonts w:ascii="DIN-Regular" w:hAnsi="DIN-Regular"/>
        </w:rPr>
      </w:pPr>
      <w:r>
        <w:rPr>
          <w:rFonts w:ascii="DIN-Regular" w:hAnsi="DIN-Regular"/>
        </w:rPr>
        <w:t xml:space="preserve">Panasonic Corporation est un leader mondial dans le développement et la production de diverses technologies et solutions électroniques dans les domaines de l’électronique grand public, l’électroménager, l’automobile et la vente aux entreprises. Le groupe a fêté son centenaire en 2018. Panasonic se développe à l’échelle mondiale et compte actuellement 582 filiales et 87 participations à des entreprises à travers le monde. Le groupe a enregistré un chiffre d’affaires net consolidé de 62,52 milliards d’euros au cours de l’exercice précédent (clos le 31 mars 2019). Déterminée à produire une valeur ajoutée en innovant dans tous les secteurs de son industrie, la société utilise son savoir-faire afin de créer une vie et un monde meilleurs pour ses clients. </w:t>
      </w:r>
      <w:r w:rsidRPr="00A0575C">
        <w:rPr>
          <w:rFonts w:ascii="DIN-Regular" w:hAnsi="DIN-Regular"/>
        </w:rPr>
        <w:t>Des informations complémentaires sur l’entreprise et sur la marque Panasonic sont disponibles sur</w:t>
      </w:r>
      <w:r>
        <w:rPr>
          <w:rFonts w:ascii="DIN-Regular" w:hAnsi="DIN-Regular"/>
        </w:rPr>
        <w:t xml:space="preserve"> </w:t>
      </w:r>
      <w:hyperlink r:id="rId11" w:history="1">
        <w:r>
          <w:rPr>
            <w:rStyle w:val="Hyperlink"/>
            <w:rFonts w:ascii="DIN-Regular" w:hAnsi="DIN-Regular"/>
          </w:rPr>
          <w:t>www.panasonic.com/global/home.html</w:t>
        </w:r>
      </w:hyperlink>
      <w:r>
        <w:rPr>
          <w:rFonts w:ascii="DIN-Regular" w:hAnsi="DIN-Regular"/>
        </w:rPr>
        <w:t xml:space="preserve"> et </w:t>
      </w:r>
      <w:hyperlink r:id="rId12" w:history="1">
        <w:r>
          <w:rPr>
            <w:rStyle w:val="Hyperlink"/>
            <w:rFonts w:ascii="DIN-Regular" w:hAnsi="DIN-Regular"/>
          </w:rPr>
          <w:t>www.experience.panasonic.ch</w:t>
        </w:r>
      </w:hyperlink>
      <w:r>
        <w:rPr>
          <w:rFonts w:ascii="DIN-Regular" w:hAnsi="DIN-Regular"/>
          <w:color w:val="0000FF"/>
          <w:u w:val="single"/>
        </w:rPr>
        <w:t>.</w:t>
      </w:r>
    </w:p>
    <w:p w14:paraId="0C32FD39" w14:textId="77777777" w:rsidR="00A5272A" w:rsidRDefault="00A5272A" w:rsidP="00A5272A">
      <w:pPr>
        <w:pStyle w:val="Copy"/>
        <w:keepNext/>
        <w:keepLines/>
        <w:spacing w:line="240" w:lineRule="auto"/>
        <w:ind w:right="13"/>
        <w:rPr>
          <w:rFonts w:ascii="DIN-Bold" w:eastAsia="Times New Roman" w:hAnsi="DIN-Bold"/>
          <w:lang w:eastAsia="en-US"/>
        </w:rPr>
      </w:pPr>
    </w:p>
    <w:p w14:paraId="510EF498" w14:textId="39F8787C" w:rsidR="00A5272A" w:rsidRDefault="00A5272A" w:rsidP="00A5272A">
      <w:pPr>
        <w:pStyle w:val="Copy"/>
        <w:keepNext/>
        <w:keepLines/>
        <w:spacing w:line="240" w:lineRule="auto"/>
        <w:ind w:right="13"/>
        <w:rPr>
          <w:rFonts w:ascii="DIN-Bold" w:eastAsia="Times New Roman" w:hAnsi="DIN-Bold"/>
        </w:rPr>
      </w:pPr>
      <w:r>
        <w:rPr>
          <w:rFonts w:ascii="DIN-Bold" w:hAnsi="DIN-Bold"/>
        </w:rPr>
        <w:t>Informations complémentaires :</w:t>
      </w:r>
    </w:p>
    <w:p w14:paraId="5CC5E438" w14:textId="1CAAB277" w:rsidR="008460A2" w:rsidRPr="009D7A15" w:rsidRDefault="00A5272A" w:rsidP="009D7A15">
      <w:pPr>
        <w:rPr>
          <w:rFonts w:ascii="DIN-Regular" w:hAnsi="DIN-Regular"/>
          <w:sz w:val="20"/>
        </w:rPr>
      </w:pPr>
      <w:r>
        <w:rPr>
          <w:rFonts w:ascii="DIN-Regular" w:hAnsi="DIN-Regular"/>
          <w:sz w:val="20"/>
        </w:rPr>
        <w:t>Panasonic Suisse</w:t>
      </w:r>
      <w:r>
        <w:rPr>
          <w:rFonts w:ascii="DIN-Regular" w:hAnsi="DIN-Regular"/>
          <w:sz w:val="20"/>
        </w:rPr>
        <w:br/>
        <w:t>Une division de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xml:space="preserve"> 12</w:t>
      </w:r>
      <w:r>
        <w:rPr>
          <w:rFonts w:ascii="DIN-Regular" w:hAnsi="DIN-Regular"/>
          <w:sz w:val="20"/>
        </w:rPr>
        <w:br/>
        <w:t xml:space="preserve">6343 </w:t>
      </w:r>
      <w:proofErr w:type="spellStart"/>
      <w:r>
        <w:rPr>
          <w:rFonts w:ascii="DIN-Regular" w:hAnsi="DIN-Regular"/>
          <w:sz w:val="20"/>
        </w:rPr>
        <w:t>Rotkreuz</w:t>
      </w:r>
      <w:proofErr w:type="spellEnd"/>
      <w:r>
        <w:rPr>
          <w:rFonts w:ascii="DIN-Regular" w:hAnsi="DIN-Regular"/>
          <w:sz w:val="20"/>
        </w:rPr>
        <w:br/>
      </w:r>
      <w:r>
        <w:rPr>
          <w:rFonts w:ascii="DIN-Regular" w:hAnsi="DIN-Regular"/>
          <w:sz w:val="20"/>
        </w:rPr>
        <w:br/>
      </w:r>
      <w:r>
        <w:rPr>
          <w:rFonts w:ascii="DIN-Bold" w:hAnsi="DIN-Bold"/>
          <w:sz w:val="20"/>
        </w:rPr>
        <w:t>Contact pour la presse :</w:t>
      </w:r>
      <w:r>
        <w:rPr>
          <w:rFonts w:ascii="DIN-Regular" w:hAnsi="DIN-Regular"/>
          <w:sz w:val="20"/>
        </w:rPr>
        <w:br/>
        <w:t>Stephanie Meile</w:t>
      </w:r>
      <w:r>
        <w:rPr>
          <w:rFonts w:ascii="DIN-Regular" w:hAnsi="DIN-Regular"/>
        </w:rPr>
        <w:br/>
      </w:r>
      <w:r>
        <w:rPr>
          <w:rFonts w:ascii="DIN-Regular" w:hAnsi="DIN-Regular"/>
          <w:sz w:val="20"/>
        </w:rPr>
        <w:t>Tél. : 041 203 20 20</w:t>
      </w:r>
      <w:r>
        <w:rPr>
          <w:rFonts w:ascii="DIN-Regular" w:hAnsi="DIN-Regular"/>
        </w:rPr>
        <w:br/>
      </w:r>
      <w:r>
        <w:rPr>
          <w:rFonts w:ascii="DIN-Regular" w:hAnsi="DIN-Regular"/>
          <w:sz w:val="20"/>
        </w:rPr>
        <w:t xml:space="preserve">E-mail : </w:t>
      </w:r>
      <w:hyperlink r:id="rId13" w:history="1">
        <w:r>
          <w:rPr>
            <w:rStyle w:val="Hyperlink"/>
            <w:rFonts w:ascii="DIN-Regular" w:hAnsi="DIN-Regular"/>
            <w:sz w:val="20"/>
          </w:rPr>
          <w:t>panasonic.ch@eu.panasonic.com</w:t>
        </w:r>
      </w:hyperlink>
      <w:r>
        <w:rPr>
          <w:rFonts w:ascii="DIN-Regular" w:hAnsi="DIN-Regular"/>
          <w:sz w:val="20"/>
        </w:rPr>
        <w:t xml:space="preserve"> </w:t>
      </w:r>
    </w:p>
    <w:sectPr w:rsidR="008460A2" w:rsidRPr="009D7A15" w:rsidSect="00F10C84">
      <w:headerReference w:type="default" r:id="rId14"/>
      <w:footerReference w:type="default" r:id="rId15"/>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EF0CC" w14:textId="77777777" w:rsidR="00D74EBA" w:rsidRDefault="00D74EBA">
      <w:r>
        <w:separator/>
      </w:r>
    </w:p>
  </w:endnote>
  <w:endnote w:type="continuationSeparator" w:id="0">
    <w:p w14:paraId="2ADD54FC" w14:textId="77777777" w:rsidR="00D74EBA" w:rsidRDefault="00D7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Medium">
    <w:altName w:val="Calibri"/>
    <w:panose1 w:val="02000603040000020004"/>
    <w:charset w:val="00"/>
    <w:family w:val="auto"/>
    <w:pitch w:val="variable"/>
    <w:sig w:usb0="80000027" w:usb1="00000000" w:usb2="00000000" w:usb3="00000000" w:csb0="00000001" w:csb1="00000000"/>
  </w:font>
  <w:font w:name="DIN-Regular">
    <w:altName w:val="Calibri"/>
    <w:panose1 w:val="02000503040000020004"/>
    <w:charset w:val="00"/>
    <w:family w:val="auto"/>
    <w:pitch w:val="variable"/>
    <w:sig w:usb0="80000027"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B0EBB" w14:textId="7A06A9D4" w:rsidR="00A5272A" w:rsidRDefault="00A5272A" w:rsidP="00A5272A">
    <w:pPr>
      <w:tabs>
        <w:tab w:val="center" w:pos="4962"/>
      </w:tabs>
      <w:ind w:right="-3175" w:firstLine="1440"/>
      <w:rPr>
        <w:rFonts w:ascii="DIN-Regular" w:hAnsi="DIN-Regular"/>
        <w:sz w:val="17"/>
      </w:rPr>
    </w:pPr>
    <w:r>
      <w:rPr>
        <w:rFonts w:ascii="DIN-Regular" w:hAnsi="DIN-Regular"/>
        <w:color w:val="000000"/>
        <w:sz w:val="17"/>
        <w:szCs w:val="17"/>
      </w:rPr>
      <w:tab/>
      <w:t>Panasonic Suisse – une succursale de Panasonic Marketing Europe GmbH</w:t>
    </w:r>
  </w:p>
  <w:p w14:paraId="6670E489" w14:textId="77777777" w:rsidR="00A5272A" w:rsidRDefault="00A5272A">
    <w:pPr>
      <w:ind w:left="2880" w:right="-3033" w:firstLine="720"/>
      <w:rPr>
        <w:rFonts w:ascii="DIN-Regular" w:hAnsi="DIN-Regular"/>
        <w:sz w:val="17"/>
      </w:rPr>
    </w:pPr>
    <w:proofErr w:type="spellStart"/>
    <w:r>
      <w:rPr>
        <w:rFonts w:ascii="DIN-Regular" w:hAnsi="DIN-Regular"/>
        <w:color w:val="000000"/>
        <w:sz w:val="17"/>
        <w:szCs w:val="17"/>
      </w:rPr>
      <w:t>Grundstrasse</w:t>
    </w:r>
    <w:proofErr w:type="spellEnd"/>
    <w:r>
      <w:rPr>
        <w:rFonts w:ascii="DIN-Regular" w:hAnsi="DIN-Regular"/>
        <w:color w:val="000000"/>
        <w:sz w:val="17"/>
        <w:szCs w:val="17"/>
      </w:rPr>
      <w:t xml:space="preserve"> 12, CH-6343 </w:t>
    </w:r>
    <w:proofErr w:type="spellStart"/>
    <w:r>
      <w:rPr>
        <w:rFonts w:ascii="DIN-Regular" w:hAnsi="DIN-Regular"/>
        <w:color w:val="000000"/>
        <w:sz w:val="17"/>
        <w:szCs w:val="17"/>
      </w:rPr>
      <w:t>Rotkreuz</w:t>
    </w:r>
    <w:proofErr w:type="spellEnd"/>
    <w:r>
      <w:rPr>
        <w:rFonts w:ascii="DIN-Regular" w:hAnsi="DIN-Regular"/>
        <w:color w:val="000000"/>
        <w:sz w:val="17"/>
        <w:szCs w:val="17"/>
      </w:rPr>
      <w:t xml:space="preserve"> (ZG)</w:t>
    </w:r>
  </w:p>
  <w:p w14:paraId="096A1BB9" w14:textId="61072A12" w:rsidR="00AB39F9" w:rsidRDefault="00E565D1" w:rsidP="009D7A15">
    <w:pPr>
      <w:ind w:right="-3033"/>
      <w:rPr>
        <w:rFonts w:ascii="DIN-Regular" w:hAnsi="DIN-Regular"/>
        <w:sz w:val="17"/>
      </w:rPr>
    </w:pPr>
    <w:r>
      <w:rPr>
        <w:rFonts w:ascii="DIN-Regular" w:hAnsi="DIN-Regular"/>
        <w:noProof/>
        <w:sz w:val="20"/>
      </w:rPr>
      <w:drawing>
        <wp:anchor distT="0" distB="0" distL="114300" distR="114300" simplePos="0" relativeHeight="251657216" behindDoc="1" locked="0" layoutInCell="1" allowOverlap="1" wp14:anchorId="4F7EB28A" wp14:editId="4A9445C1">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p>
  <w:p w14:paraId="46B62F2B" w14:textId="77777777" w:rsidR="00AB39F9" w:rsidRDefault="00AB39F9" w:rsidP="00215481">
    <w:pPr>
      <w:spacing w:line="200" w:lineRule="exact"/>
      <w:ind w:left="2880" w:right="85" w:hanging="753"/>
      <w:jc w:val="center"/>
      <w:rPr>
        <w:sz w:val="17"/>
        <w:lang w:val="de-DE"/>
      </w:rPr>
    </w:pPr>
  </w:p>
  <w:p w14:paraId="563C6FD8" w14:textId="57B6167C" w:rsidR="00AB39F9" w:rsidRPr="00215481" w:rsidRDefault="00AB39F9"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w:instrText>
    </w:r>
    <w:r w:rsidR="00E565D1">
      <w:rPr>
        <w:rFonts w:ascii="DIN-Regular" w:hAnsi="DIN-Regular"/>
        <w:sz w:val="17"/>
      </w:rPr>
      <w:instrText>PAGE</w:instrText>
    </w:r>
    <w:r>
      <w:rPr>
        <w:rFonts w:ascii="DIN-Regular" w:hAnsi="DIN-Regular"/>
        <w:sz w:val="17"/>
      </w:rPr>
      <w:instrText xml:space="preserve"> </w:instrText>
    </w:r>
    <w:r>
      <w:rPr>
        <w:sz w:val="17"/>
      </w:rPr>
      <w:fldChar w:fldCharType="separate"/>
    </w:r>
    <w:r w:rsidR="009D7A15">
      <w:rPr>
        <w:rFonts w:ascii="DIN-Regular" w:hAnsi="DIN-Regular"/>
        <w:sz w:val="17"/>
      </w:rPr>
      <w:t>1</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w:instrText>
    </w:r>
    <w:r w:rsidR="00E565D1">
      <w:rPr>
        <w:rFonts w:ascii="DIN-Regular" w:hAnsi="DIN-Regular"/>
        <w:sz w:val="17"/>
      </w:rPr>
      <w:instrText>NUMPAGES</w:instrText>
    </w:r>
    <w:r>
      <w:rPr>
        <w:rFonts w:ascii="DIN-Regular" w:hAnsi="DIN-Regular"/>
        <w:sz w:val="17"/>
      </w:rPr>
      <w:instrText xml:space="preserve"> </w:instrText>
    </w:r>
    <w:r>
      <w:rPr>
        <w:sz w:val="17"/>
      </w:rPr>
      <w:fldChar w:fldCharType="separate"/>
    </w:r>
    <w:r w:rsidR="009D7A15">
      <w:rPr>
        <w:rFonts w:ascii="DIN-Regular" w:hAnsi="DIN-Regular"/>
        <w:sz w:val="17"/>
      </w:rPr>
      <w:t>2</w:t>
    </w:r>
    <w:r>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D16A6" w14:textId="77777777" w:rsidR="00D74EBA" w:rsidRDefault="00D74EBA">
      <w:r>
        <w:separator/>
      </w:r>
    </w:p>
  </w:footnote>
  <w:footnote w:type="continuationSeparator" w:id="0">
    <w:p w14:paraId="0552DA09" w14:textId="77777777" w:rsidR="00D74EBA" w:rsidRDefault="00D7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BF47" w14:textId="77777777" w:rsidR="00AB39F9" w:rsidRPr="0060218C" w:rsidRDefault="00E565D1" w:rsidP="0060218C">
    <w:pPr>
      <w:pStyle w:val="Kopfzeile"/>
    </w:pPr>
    <w:r>
      <w:rPr>
        <w:noProof/>
      </w:rPr>
      <w:drawing>
        <wp:anchor distT="0" distB="0" distL="114300" distR="114300" simplePos="0" relativeHeight="251658240" behindDoc="1" locked="0" layoutInCell="1" allowOverlap="1" wp14:anchorId="0F91F2F3" wp14:editId="6D2214A3">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5A0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none"/>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15:restartNumberingAfterBreak="0">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5691"/>
    <w:rsid w:val="000162A1"/>
    <w:rsid w:val="000207F4"/>
    <w:rsid w:val="00021518"/>
    <w:rsid w:val="00021C9F"/>
    <w:rsid w:val="00022796"/>
    <w:rsid w:val="00023A4F"/>
    <w:rsid w:val="00023C2C"/>
    <w:rsid w:val="0002650D"/>
    <w:rsid w:val="00026C96"/>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2A8F"/>
    <w:rsid w:val="0004327B"/>
    <w:rsid w:val="00043B27"/>
    <w:rsid w:val="0004469A"/>
    <w:rsid w:val="000449FE"/>
    <w:rsid w:val="00044D50"/>
    <w:rsid w:val="000453FC"/>
    <w:rsid w:val="00045520"/>
    <w:rsid w:val="000457EE"/>
    <w:rsid w:val="00045908"/>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7CF"/>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8DA"/>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0D50"/>
    <w:rsid w:val="0011174C"/>
    <w:rsid w:val="00112065"/>
    <w:rsid w:val="0011281E"/>
    <w:rsid w:val="001128BE"/>
    <w:rsid w:val="00112970"/>
    <w:rsid w:val="00113081"/>
    <w:rsid w:val="0011340D"/>
    <w:rsid w:val="00113805"/>
    <w:rsid w:val="0011393A"/>
    <w:rsid w:val="00113EEA"/>
    <w:rsid w:val="001142CE"/>
    <w:rsid w:val="0011467D"/>
    <w:rsid w:val="001149C7"/>
    <w:rsid w:val="00114E13"/>
    <w:rsid w:val="00114F09"/>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0C9A"/>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67DD"/>
    <w:rsid w:val="00166A2F"/>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0506"/>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A07"/>
    <w:rsid w:val="001D0C07"/>
    <w:rsid w:val="001D17CE"/>
    <w:rsid w:val="001D1960"/>
    <w:rsid w:val="001D1DA4"/>
    <w:rsid w:val="001D23ED"/>
    <w:rsid w:val="001D2A82"/>
    <w:rsid w:val="001D450F"/>
    <w:rsid w:val="001D4B37"/>
    <w:rsid w:val="001D4D9E"/>
    <w:rsid w:val="001D6BFC"/>
    <w:rsid w:val="001D6F78"/>
    <w:rsid w:val="001D7A7D"/>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2BE"/>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09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721"/>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1F7"/>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08C"/>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10"/>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658"/>
    <w:rsid w:val="00314BF8"/>
    <w:rsid w:val="00315678"/>
    <w:rsid w:val="00315910"/>
    <w:rsid w:val="003159E9"/>
    <w:rsid w:val="00315B6A"/>
    <w:rsid w:val="00315DBD"/>
    <w:rsid w:val="00315DE7"/>
    <w:rsid w:val="003166E5"/>
    <w:rsid w:val="00316946"/>
    <w:rsid w:val="00316F18"/>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CFA"/>
    <w:rsid w:val="00331F3B"/>
    <w:rsid w:val="0033222D"/>
    <w:rsid w:val="003324B2"/>
    <w:rsid w:val="00332769"/>
    <w:rsid w:val="00332AA7"/>
    <w:rsid w:val="00333B02"/>
    <w:rsid w:val="00334C77"/>
    <w:rsid w:val="00334E2D"/>
    <w:rsid w:val="00335575"/>
    <w:rsid w:val="00335A12"/>
    <w:rsid w:val="00335A60"/>
    <w:rsid w:val="00336581"/>
    <w:rsid w:val="0033660C"/>
    <w:rsid w:val="00340DC4"/>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2F"/>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6A5"/>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126"/>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380"/>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E7EB1"/>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113"/>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AEE"/>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291"/>
    <w:rsid w:val="004B087B"/>
    <w:rsid w:val="004B1F48"/>
    <w:rsid w:val="004B2543"/>
    <w:rsid w:val="004B2831"/>
    <w:rsid w:val="004B2B1D"/>
    <w:rsid w:val="004B407D"/>
    <w:rsid w:val="004B428B"/>
    <w:rsid w:val="004B48B2"/>
    <w:rsid w:val="004B4CDA"/>
    <w:rsid w:val="004B581F"/>
    <w:rsid w:val="004B5A28"/>
    <w:rsid w:val="004B612B"/>
    <w:rsid w:val="004C0021"/>
    <w:rsid w:val="004C1DBF"/>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3905"/>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3D8"/>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52D"/>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55C"/>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C63"/>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1D63"/>
    <w:rsid w:val="00622246"/>
    <w:rsid w:val="00622AFB"/>
    <w:rsid w:val="00622C22"/>
    <w:rsid w:val="00623150"/>
    <w:rsid w:val="00623199"/>
    <w:rsid w:val="00623AE2"/>
    <w:rsid w:val="00625273"/>
    <w:rsid w:val="00625C90"/>
    <w:rsid w:val="00625F63"/>
    <w:rsid w:val="00625FDD"/>
    <w:rsid w:val="006279AF"/>
    <w:rsid w:val="00627C6A"/>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6EA"/>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62"/>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58E"/>
    <w:rsid w:val="007466D4"/>
    <w:rsid w:val="00746891"/>
    <w:rsid w:val="007468A2"/>
    <w:rsid w:val="00746AD3"/>
    <w:rsid w:val="00747225"/>
    <w:rsid w:val="007478ED"/>
    <w:rsid w:val="00750390"/>
    <w:rsid w:val="007508B6"/>
    <w:rsid w:val="00751E23"/>
    <w:rsid w:val="00752564"/>
    <w:rsid w:val="00752A53"/>
    <w:rsid w:val="00752CB1"/>
    <w:rsid w:val="00752E7E"/>
    <w:rsid w:val="00753537"/>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2EE5"/>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999"/>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834"/>
    <w:rsid w:val="007D590C"/>
    <w:rsid w:val="007D5CAB"/>
    <w:rsid w:val="007D60CF"/>
    <w:rsid w:val="007D6BF9"/>
    <w:rsid w:val="007D6F91"/>
    <w:rsid w:val="007D7210"/>
    <w:rsid w:val="007E1110"/>
    <w:rsid w:val="007E1607"/>
    <w:rsid w:val="007E177D"/>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0B"/>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16EFB"/>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0CE2"/>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691"/>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714"/>
    <w:rsid w:val="00877B0A"/>
    <w:rsid w:val="00880206"/>
    <w:rsid w:val="00881306"/>
    <w:rsid w:val="008818F5"/>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11A2"/>
    <w:rsid w:val="00894212"/>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A7748"/>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47A"/>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412"/>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A4C"/>
    <w:rsid w:val="008F0EC9"/>
    <w:rsid w:val="008F1BFF"/>
    <w:rsid w:val="008F1D0D"/>
    <w:rsid w:val="008F2A30"/>
    <w:rsid w:val="008F3809"/>
    <w:rsid w:val="008F3D98"/>
    <w:rsid w:val="008F4178"/>
    <w:rsid w:val="008F5292"/>
    <w:rsid w:val="008F59D7"/>
    <w:rsid w:val="008F5F3C"/>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17C4"/>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32C"/>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3CB"/>
    <w:rsid w:val="009546D3"/>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A15"/>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575C"/>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190B"/>
    <w:rsid w:val="00A22F84"/>
    <w:rsid w:val="00A237AA"/>
    <w:rsid w:val="00A23AB7"/>
    <w:rsid w:val="00A24796"/>
    <w:rsid w:val="00A24C68"/>
    <w:rsid w:val="00A24C76"/>
    <w:rsid w:val="00A25D4F"/>
    <w:rsid w:val="00A26AEF"/>
    <w:rsid w:val="00A277E9"/>
    <w:rsid w:val="00A27EFF"/>
    <w:rsid w:val="00A30100"/>
    <w:rsid w:val="00A30279"/>
    <w:rsid w:val="00A30557"/>
    <w:rsid w:val="00A31022"/>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272A"/>
    <w:rsid w:val="00A544B8"/>
    <w:rsid w:val="00A54AC3"/>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4E86"/>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3E57"/>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4B3"/>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6DA1"/>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43DF"/>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3F3"/>
    <w:rsid w:val="00B17416"/>
    <w:rsid w:val="00B179B4"/>
    <w:rsid w:val="00B20368"/>
    <w:rsid w:val="00B208AB"/>
    <w:rsid w:val="00B20A45"/>
    <w:rsid w:val="00B20A65"/>
    <w:rsid w:val="00B21A28"/>
    <w:rsid w:val="00B226C4"/>
    <w:rsid w:val="00B22BF6"/>
    <w:rsid w:val="00B24FE3"/>
    <w:rsid w:val="00B25540"/>
    <w:rsid w:val="00B26AA1"/>
    <w:rsid w:val="00B27F86"/>
    <w:rsid w:val="00B30342"/>
    <w:rsid w:val="00B31461"/>
    <w:rsid w:val="00B32413"/>
    <w:rsid w:val="00B32F1D"/>
    <w:rsid w:val="00B354B4"/>
    <w:rsid w:val="00B35FDD"/>
    <w:rsid w:val="00B3604C"/>
    <w:rsid w:val="00B365DA"/>
    <w:rsid w:val="00B36634"/>
    <w:rsid w:val="00B36C2D"/>
    <w:rsid w:val="00B37B24"/>
    <w:rsid w:val="00B40441"/>
    <w:rsid w:val="00B405E2"/>
    <w:rsid w:val="00B4205F"/>
    <w:rsid w:val="00B42A9A"/>
    <w:rsid w:val="00B4377C"/>
    <w:rsid w:val="00B44594"/>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9A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DA6"/>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2E22"/>
    <w:rsid w:val="00B936DE"/>
    <w:rsid w:val="00B9380E"/>
    <w:rsid w:val="00B944E6"/>
    <w:rsid w:val="00B95D7B"/>
    <w:rsid w:val="00B96053"/>
    <w:rsid w:val="00B96A20"/>
    <w:rsid w:val="00BA079B"/>
    <w:rsid w:val="00BA1271"/>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AF4"/>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D78C5"/>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4E1"/>
    <w:rsid w:val="00C04983"/>
    <w:rsid w:val="00C04BDC"/>
    <w:rsid w:val="00C051B2"/>
    <w:rsid w:val="00C06212"/>
    <w:rsid w:val="00C0633C"/>
    <w:rsid w:val="00C06CDD"/>
    <w:rsid w:val="00C07393"/>
    <w:rsid w:val="00C07805"/>
    <w:rsid w:val="00C111E9"/>
    <w:rsid w:val="00C1140C"/>
    <w:rsid w:val="00C11708"/>
    <w:rsid w:val="00C11B02"/>
    <w:rsid w:val="00C12035"/>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37CD0"/>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644"/>
    <w:rsid w:val="00C47D97"/>
    <w:rsid w:val="00C50EF9"/>
    <w:rsid w:val="00C51078"/>
    <w:rsid w:val="00C511A0"/>
    <w:rsid w:val="00C51331"/>
    <w:rsid w:val="00C51983"/>
    <w:rsid w:val="00C51C1A"/>
    <w:rsid w:val="00C5223F"/>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331"/>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6EE4"/>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0E92"/>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C4D"/>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8EC"/>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1DF"/>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A01"/>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EBA"/>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CFD"/>
    <w:rsid w:val="00D905A0"/>
    <w:rsid w:val="00D91173"/>
    <w:rsid w:val="00D9137B"/>
    <w:rsid w:val="00D915DC"/>
    <w:rsid w:val="00D9269C"/>
    <w:rsid w:val="00D93687"/>
    <w:rsid w:val="00D936A3"/>
    <w:rsid w:val="00D9391F"/>
    <w:rsid w:val="00D93E1C"/>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9DF"/>
    <w:rsid w:val="00DC0F65"/>
    <w:rsid w:val="00DC0FB2"/>
    <w:rsid w:val="00DC1095"/>
    <w:rsid w:val="00DC189C"/>
    <w:rsid w:val="00DC1E6A"/>
    <w:rsid w:val="00DC204A"/>
    <w:rsid w:val="00DC36C9"/>
    <w:rsid w:val="00DC3A45"/>
    <w:rsid w:val="00DC3D73"/>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34"/>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BF3"/>
    <w:rsid w:val="00E05F1C"/>
    <w:rsid w:val="00E0682B"/>
    <w:rsid w:val="00E072F8"/>
    <w:rsid w:val="00E07757"/>
    <w:rsid w:val="00E07A98"/>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227"/>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3CD"/>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D82"/>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3393"/>
    <w:rsid w:val="00EC4325"/>
    <w:rsid w:val="00EC451C"/>
    <w:rsid w:val="00EC5016"/>
    <w:rsid w:val="00EC59CE"/>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3BA4"/>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17FD8"/>
    <w:rsid w:val="00F20759"/>
    <w:rsid w:val="00F207B4"/>
    <w:rsid w:val="00F20C78"/>
    <w:rsid w:val="00F20E31"/>
    <w:rsid w:val="00F21355"/>
    <w:rsid w:val="00F21760"/>
    <w:rsid w:val="00F221F1"/>
    <w:rsid w:val="00F2253D"/>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2CA9"/>
    <w:rsid w:val="00F345DF"/>
    <w:rsid w:val="00F346B9"/>
    <w:rsid w:val="00F34849"/>
    <w:rsid w:val="00F34BCD"/>
    <w:rsid w:val="00F3577A"/>
    <w:rsid w:val="00F365E5"/>
    <w:rsid w:val="00F365E7"/>
    <w:rsid w:val="00F36D5C"/>
    <w:rsid w:val="00F371C0"/>
    <w:rsid w:val="00F37CE0"/>
    <w:rsid w:val="00F37D6D"/>
    <w:rsid w:val="00F401DA"/>
    <w:rsid w:val="00F406E5"/>
    <w:rsid w:val="00F411E4"/>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6E9"/>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1D1"/>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EF0"/>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08B"/>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 w:val="00FF6A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78D184"/>
  <w15:docId w15:val="{69D34E27-2440-5B42-BF6A-31D07811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outlineLvl w:val="0"/>
    </w:pPr>
    <w:rPr>
      <w:rFonts w:ascii="Arial" w:hAnsi="Arial" w:cs="Arial"/>
      <w:b/>
      <w:bCs/>
      <w:sz w:val="20"/>
      <w:szCs w:val="24"/>
      <w:lang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rPr>
  </w:style>
  <w:style w:type="paragraph" w:styleId="Textkrper2">
    <w:name w:val="Body Text 2"/>
    <w:basedOn w:val="Standard"/>
    <w:semiHidden/>
    <w:pPr>
      <w:spacing w:line="360" w:lineRule="atLeast"/>
    </w:pPr>
    <w:rPr>
      <w:rFonts w:ascii="DINMittelschrift" w:hAnsi="DINMittelschrift"/>
      <w:snapToGrid w:val="0"/>
      <w:sz w:val="26"/>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Hyperlink">
    <w:name w:val="Hyperlink"/>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Link">
    <w:name w:val="FollowedHyperlink"/>
    <w:semiHidden/>
    <w:rPr>
      <w:color w:val="800080"/>
      <w:u w:val="single"/>
    </w:rPr>
  </w:style>
  <w:style w:type="character" w:styleId="Fet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eastAsia="de-DE"/>
    </w:rPr>
  </w:style>
  <w:style w:type="paragraph" w:customStyle="1" w:styleId="Copy">
    <w:name w:val="Copy"/>
    <w:basedOn w:val="Standard"/>
    <w:pPr>
      <w:spacing w:line="360" w:lineRule="auto"/>
    </w:pPr>
    <w:rPr>
      <w:rFonts w:ascii="Arial" w:eastAsia="Times" w:hAnsi="Arial"/>
      <w:sz w:val="20"/>
      <w:lang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eastAsia="de-DE"/>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B8207E"/>
    <w:rPr>
      <w:sz w:val="20"/>
    </w:rPr>
  </w:style>
  <w:style w:type="character" w:customStyle="1" w:styleId="FunotentextZchn">
    <w:name w:val="Fußnotentext Zchn"/>
    <w:link w:val="Funotentext"/>
    <w:uiPriority w:val="99"/>
    <w:rsid w:val="00B8207E"/>
    <w:rPr>
      <w:lang w:val="fr-FR"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eastAsia="de-DE"/>
    </w:rPr>
  </w:style>
  <w:style w:type="paragraph" w:customStyle="1" w:styleId="opener">
    <w:name w:val="opener"/>
    <w:basedOn w:val="Standard"/>
    <w:rsid w:val="00835CB6"/>
    <w:pPr>
      <w:spacing w:before="100" w:beforeAutospacing="1" w:after="375"/>
      <w:ind w:right="300"/>
    </w:pPr>
    <w:rPr>
      <w:szCs w:val="24"/>
      <w:lang w:eastAsia="de-DE"/>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fr-FR" w:eastAsia="en-US"/>
    </w:rPr>
  </w:style>
  <w:style w:type="character" w:customStyle="1" w:styleId="NichtaufgelsteErwhnung1">
    <w:name w:val="Nicht aufgelöste Erwähnung1"/>
    <w:basedOn w:val="Absatz-Standardschriftart"/>
    <w:uiPriority w:val="99"/>
    <w:semiHidden/>
    <w:unhideWhenUsed/>
    <w:rsid w:val="00110D50"/>
    <w:rPr>
      <w:color w:val="808080"/>
      <w:shd w:val="clear" w:color="auto" w:fill="E6E6E6"/>
    </w:rPr>
  </w:style>
  <w:style w:type="paragraph" w:styleId="Endnotentext">
    <w:name w:val="endnote text"/>
    <w:basedOn w:val="Standard"/>
    <w:link w:val="EndnotentextZchn"/>
    <w:semiHidden/>
    <w:rsid w:val="007C5999"/>
    <w:rPr>
      <w:rFonts w:ascii="Times" w:hAnsi="Times"/>
      <w:noProof/>
      <w:sz w:val="20"/>
      <w:lang w:eastAsia="de-DE"/>
    </w:rPr>
  </w:style>
  <w:style w:type="character" w:customStyle="1" w:styleId="EndnotentextZchn">
    <w:name w:val="Endnotentext Zchn"/>
    <w:basedOn w:val="Absatz-Standardschriftart"/>
    <w:link w:val="Endnotentext"/>
    <w:semiHidden/>
    <w:rsid w:val="007C5999"/>
    <w:rPr>
      <w:rFonts w:ascii="Times" w:hAnsi="Times"/>
      <w:noProof/>
    </w:rPr>
  </w:style>
  <w:style w:type="character" w:styleId="NichtaufgelsteErwhnung">
    <w:name w:val="Unresolved Mention"/>
    <w:basedOn w:val="Absatz-Standardschriftart"/>
    <w:uiPriority w:val="99"/>
    <w:semiHidden/>
    <w:unhideWhenUsed/>
    <w:rsid w:val="008A7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68666">
      <w:bodyDiv w:val="1"/>
      <w:marLeft w:val="0"/>
      <w:marRight w:val="0"/>
      <w:marTop w:val="0"/>
      <w:marBottom w:val="0"/>
      <w:divBdr>
        <w:top w:val="none" w:sz="0" w:space="0" w:color="auto"/>
        <w:left w:val="none" w:sz="0" w:space="0" w:color="auto"/>
        <w:bottom w:val="none" w:sz="0" w:space="0" w:color="auto"/>
        <w:right w:val="none" w:sz="0" w:space="0" w:color="auto"/>
      </w:divBdr>
      <w:divsChild>
        <w:div w:id="2140419567">
          <w:marLeft w:val="0"/>
          <w:marRight w:val="0"/>
          <w:marTop w:val="0"/>
          <w:marBottom w:val="0"/>
          <w:divBdr>
            <w:top w:val="none" w:sz="0" w:space="0" w:color="auto"/>
            <w:left w:val="none" w:sz="0" w:space="0" w:color="auto"/>
            <w:bottom w:val="none" w:sz="0" w:space="0" w:color="auto"/>
            <w:right w:val="none" w:sz="0" w:space="0" w:color="auto"/>
          </w:divBdr>
          <w:divsChild>
            <w:div w:id="1984432302">
              <w:marLeft w:val="0"/>
              <w:marRight w:val="0"/>
              <w:marTop w:val="0"/>
              <w:marBottom w:val="0"/>
              <w:divBdr>
                <w:top w:val="none" w:sz="0" w:space="0" w:color="auto"/>
                <w:left w:val="none" w:sz="0" w:space="0" w:color="auto"/>
                <w:bottom w:val="none" w:sz="0" w:space="0" w:color="auto"/>
                <w:right w:val="none" w:sz="0" w:space="0" w:color="auto"/>
              </w:divBdr>
              <w:divsChild>
                <w:div w:id="2124424758">
                  <w:marLeft w:val="0"/>
                  <w:marRight w:val="0"/>
                  <w:marTop w:val="0"/>
                  <w:marBottom w:val="0"/>
                  <w:divBdr>
                    <w:top w:val="none" w:sz="0" w:space="0" w:color="auto"/>
                    <w:left w:val="none" w:sz="0" w:space="0" w:color="auto"/>
                    <w:bottom w:val="none" w:sz="0" w:space="0" w:color="auto"/>
                    <w:right w:val="none" w:sz="0" w:space="0" w:color="auto"/>
                  </w:divBdr>
                  <w:divsChild>
                    <w:div w:id="19431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222863">
      <w:bodyDiv w:val="1"/>
      <w:marLeft w:val="0"/>
      <w:marRight w:val="0"/>
      <w:marTop w:val="0"/>
      <w:marBottom w:val="0"/>
      <w:divBdr>
        <w:top w:val="none" w:sz="0" w:space="0" w:color="auto"/>
        <w:left w:val="none" w:sz="0" w:space="0" w:color="auto"/>
        <w:bottom w:val="none" w:sz="0" w:space="0" w:color="auto"/>
        <w:right w:val="none" w:sz="0" w:space="0" w:color="auto"/>
      </w:divBdr>
      <w:divsChild>
        <w:div w:id="1770851263">
          <w:marLeft w:val="0"/>
          <w:marRight w:val="0"/>
          <w:marTop w:val="0"/>
          <w:marBottom w:val="0"/>
          <w:divBdr>
            <w:top w:val="none" w:sz="0" w:space="0" w:color="auto"/>
            <w:left w:val="none" w:sz="0" w:space="0" w:color="auto"/>
            <w:bottom w:val="none" w:sz="0" w:space="0" w:color="auto"/>
            <w:right w:val="none" w:sz="0" w:space="0" w:color="auto"/>
          </w:divBdr>
          <w:divsChild>
            <w:div w:id="2073655714">
              <w:marLeft w:val="0"/>
              <w:marRight w:val="0"/>
              <w:marTop w:val="0"/>
              <w:marBottom w:val="0"/>
              <w:divBdr>
                <w:top w:val="none" w:sz="0" w:space="0" w:color="auto"/>
                <w:left w:val="none" w:sz="0" w:space="0" w:color="auto"/>
                <w:bottom w:val="none" w:sz="0" w:space="0" w:color="auto"/>
                <w:right w:val="none" w:sz="0" w:space="0" w:color="auto"/>
              </w:divBdr>
              <w:divsChild>
                <w:div w:id="634792839">
                  <w:marLeft w:val="0"/>
                  <w:marRight w:val="0"/>
                  <w:marTop w:val="0"/>
                  <w:marBottom w:val="0"/>
                  <w:divBdr>
                    <w:top w:val="none" w:sz="0" w:space="0" w:color="auto"/>
                    <w:left w:val="none" w:sz="0" w:space="0" w:color="auto"/>
                    <w:bottom w:val="none" w:sz="0" w:space="0" w:color="auto"/>
                    <w:right w:val="none" w:sz="0" w:space="0" w:color="auto"/>
                  </w:divBdr>
                  <w:divsChild>
                    <w:div w:id="67214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635600">
      <w:bodyDiv w:val="1"/>
      <w:marLeft w:val="0"/>
      <w:marRight w:val="0"/>
      <w:marTop w:val="0"/>
      <w:marBottom w:val="0"/>
      <w:divBdr>
        <w:top w:val="none" w:sz="0" w:space="0" w:color="auto"/>
        <w:left w:val="none" w:sz="0" w:space="0" w:color="auto"/>
        <w:bottom w:val="none" w:sz="0" w:space="0" w:color="auto"/>
        <w:right w:val="none" w:sz="0" w:space="0" w:color="auto"/>
      </w:divBdr>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714570945">
      <w:bodyDiv w:val="1"/>
      <w:marLeft w:val="0"/>
      <w:marRight w:val="0"/>
      <w:marTop w:val="0"/>
      <w:marBottom w:val="0"/>
      <w:divBdr>
        <w:top w:val="none" w:sz="0" w:space="0" w:color="auto"/>
        <w:left w:val="none" w:sz="0" w:space="0" w:color="auto"/>
        <w:bottom w:val="none" w:sz="0" w:space="0" w:color="auto"/>
        <w:right w:val="none" w:sz="0" w:space="0" w:color="auto"/>
      </w:divBdr>
      <w:divsChild>
        <w:div w:id="1874417933">
          <w:marLeft w:val="0"/>
          <w:marRight w:val="0"/>
          <w:marTop w:val="0"/>
          <w:marBottom w:val="0"/>
          <w:divBdr>
            <w:top w:val="none" w:sz="0" w:space="0" w:color="auto"/>
            <w:left w:val="none" w:sz="0" w:space="0" w:color="auto"/>
            <w:bottom w:val="none" w:sz="0" w:space="0" w:color="auto"/>
            <w:right w:val="none" w:sz="0" w:space="0" w:color="auto"/>
          </w:divBdr>
          <w:divsChild>
            <w:div w:id="1231228421">
              <w:marLeft w:val="0"/>
              <w:marRight w:val="0"/>
              <w:marTop w:val="0"/>
              <w:marBottom w:val="0"/>
              <w:divBdr>
                <w:top w:val="none" w:sz="0" w:space="0" w:color="auto"/>
                <w:left w:val="none" w:sz="0" w:space="0" w:color="auto"/>
                <w:bottom w:val="none" w:sz="0" w:space="0" w:color="auto"/>
                <w:right w:val="none" w:sz="0" w:space="0" w:color="auto"/>
              </w:divBdr>
              <w:divsChild>
                <w:div w:id="1053238813">
                  <w:marLeft w:val="0"/>
                  <w:marRight w:val="0"/>
                  <w:marTop w:val="0"/>
                  <w:marBottom w:val="0"/>
                  <w:divBdr>
                    <w:top w:val="none" w:sz="0" w:space="0" w:color="auto"/>
                    <w:left w:val="none" w:sz="0" w:space="0" w:color="auto"/>
                    <w:bottom w:val="none" w:sz="0" w:space="0" w:color="auto"/>
                    <w:right w:val="none" w:sz="0" w:space="0" w:color="auto"/>
                  </w:divBdr>
                  <w:divsChild>
                    <w:div w:id="11777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357946">
      <w:bodyDiv w:val="1"/>
      <w:marLeft w:val="0"/>
      <w:marRight w:val="0"/>
      <w:marTop w:val="0"/>
      <w:marBottom w:val="0"/>
      <w:divBdr>
        <w:top w:val="none" w:sz="0" w:space="0" w:color="auto"/>
        <w:left w:val="none" w:sz="0" w:space="0" w:color="auto"/>
        <w:bottom w:val="none" w:sz="0" w:space="0" w:color="auto"/>
        <w:right w:val="none" w:sz="0" w:space="0" w:color="auto"/>
      </w:divBdr>
      <w:divsChild>
        <w:div w:id="1094277115">
          <w:marLeft w:val="0"/>
          <w:marRight w:val="0"/>
          <w:marTop w:val="0"/>
          <w:marBottom w:val="0"/>
          <w:divBdr>
            <w:top w:val="none" w:sz="0" w:space="0" w:color="auto"/>
            <w:left w:val="none" w:sz="0" w:space="0" w:color="auto"/>
            <w:bottom w:val="none" w:sz="0" w:space="0" w:color="auto"/>
            <w:right w:val="none" w:sz="0" w:space="0" w:color="auto"/>
          </w:divBdr>
          <w:divsChild>
            <w:div w:id="606154540">
              <w:marLeft w:val="0"/>
              <w:marRight w:val="0"/>
              <w:marTop w:val="0"/>
              <w:marBottom w:val="0"/>
              <w:divBdr>
                <w:top w:val="none" w:sz="0" w:space="0" w:color="auto"/>
                <w:left w:val="none" w:sz="0" w:space="0" w:color="auto"/>
                <w:bottom w:val="none" w:sz="0" w:space="0" w:color="auto"/>
                <w:right w:val="none" w:sz="0" w:space="0" w:color="auto"/>
              </w:divBdr>
              <w:divsChild>
                <w:div w:id="243884236">
                  <w:marLeft w:val="0"/>
                  <w:marRight w:val="0"/>
                  <w:marTop w:val="0"/>
                  <w:marBottom w:val="0"/>
                  <w:divBdr>
                    <w:top w:val="none" w:sz="0" w:space="0" w:color="auto"/>
                    <w:left w:val="none" w:sz="0" w:space="0" w:color="auto"/>
                    <w:bottom w:val="none" w:sz="0" w:space="0" w:color="auto"/>
                    <w:right w:val="none" w:sz="0" w:space="0" w:color="auto"/>
                  </w:divBdr>
                  <w:divsChild>
                    <w:div w:id="125201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nasonic.ch@eu.panasoni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xperience.panasonic.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asonic.com/global/home.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panasonic.com/ch/de/corporate/presse.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D677-7E4A-42EE-AB0F-78C47CF91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PM_neuesLayout_komplett.dot</Template>
  <TotalTime>0</TotalTime>
  <Pages>2</Pages>
  <Words>649</Words>
  <Characters>3815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4456</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Meile, Stephanie</cp:lastModifiedBy>
  <cp:revision>10</cp:revision>
  <cp:lastPrinted>2020-04-20T06:23:00Z</cp:lastPrinted>
  <dcterms:created xsi:type="dcterms:W3CDTF">2020-04-14T10:28:00Z</dcterms:created>
  <dcterms:modified xsi:type="dcterms:W3CDTF">2020-04-20T06:24:00Z</dcterms:modified>
  <cp:category/>
</cp:coreProperties>
</file>