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54842C" w14:textId="77777777" w:rsidR="009D6BD7" w:rsidRPr="00F36D9F" w:rsidRDefault="009D6BD7" w:rsidP="00FD3A5B">
      <w:pPr>
        <w:pStyle w:val="Kopfzeile"/>
        <w:tabs>
          <w:tab w:val="clear" w:pos="4153"/>
          <w:tab w:val="clear" w:pos="8306"/>
        </w:tabs>
        <w:rPr>
          <w:rFonts w:ascii="DIN-Bold" w:hAnsi="DIN-Bold" w:cs="Arial"/>
          <w:sz w:val="20"/>
          <w:lang w:val="de-DE"/>
        </w:rPr>
      </w:pPr>
    </w:p>
    <w:p w14:paraId="425F5B69" w14:textId="77777777" w:rsidR="009D6BD7" w:rsidRPr="00F36D9F" w:rsidRDefault="009D6BD7" w:rsidP="00FD3A5B">
      <w:pPr>
        <w:pStyle w:val="Kopfzeile"/>
        <w:tabs>
          <w:tab w:val="clear" w:pos="4153"/>
          <w:tab w:val="clear" w:pos="8306"/>
        </w:tabs>
        <w:rPr>
          <w:rFonts w:ascii="DIN-Bold" w:hAnsi="DIN-Bold" w:cs="Arial"/>
          <w:sz w:val="20"/>
          <w:lang w:val="de-DE"/>
        </w:rPr>
      </w:pPr>
    </w:p>
    <w:p w14:paraId="3E9F713C" w14:textId="1FECC28E" w:rsidR="00C606C6" w:rsidRPr="00F36D9F" w:rsidRDefault="009D6BD7" w:rsidP="00FD3A5B">
      <w:pPr>
        <w:pStyle w:val="Kopfzeile"/>
        <w:tabs>
          <w:tab w:val="clear" w:pos="4153"/>
          <w:tab w:val="clear" w:pos="8306"/>
        </w:tabs>
        <w:rPr>
          <w:rFonts w:ascii="DIN-Bold" w:hAnsi="DIN-Bold" w:cs="Arial"/>
          <w:sz w:val="20"/>
        </w:rPr>
      </w:pPr>
      <w:r w:rsidRPr="00F36D9F">
        <w:rPr>
          <w:rFonts w:ascii="DIN-Bold" w:hAnsi="DIN-Bold"/>
          <w:noProof/>
          <w:sz w:val="20"/>
          <w:lang w:val="de-CH" w:eastAsia="de-CH"/>
        </w:rPr>
        <w:drawing>
          <wp:inline distT="0" distB="0" distL="0" distR="0" wp14:anchorId="08E26387" wp14:editId="4D28590A">
            <wp:extent cx="4949190" cy="1079500"/>
            <wp:effectExtent l="0" t="0" r="3810" b="12700"/>
            <wp:docPr id="1" name="Bild 1" descr="/Users/wolf/Desktop/Header 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wolf/Desktop/Header S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49190" cy="1079500"/>
                    </a:xfrm>
                    <a:prstGeom prst="rect">
                      <a:avLst/>
                    </a:prstGeom>
                    <a:noFill/>
                    <a:ln>
                      <a:noFill/>
                    </a:ln>
                  </pic:spPr>
                </pic:pic>
              </a:graphicData>
            </a:graphic>
          </wp:inline>
        </w:drawing>
      </w:r>
    </w:p>
    <w:p w14:paraId="4A6EDC20" w14:textId="47DD1140" w:rsidR="007F5509" w:rsidRPr="00F36D9F" w:rsidRDefault="007F5509" w:rsidP="00FD3A5B">
      <w:pPr>
        <w:framePr w:w="7747" w:h="295" w:hSpace="142" w:wrap="around" w:vAnchor="page" w:hAnchor="page" w:x="908" w:y="4991" w:anchorLock="1"/>
        <w:rPr>
          <w:rFonts w:ascii="DIN-Medium" w:hAnsi="DIN-Medium"/>
          <w:color w:val="000000" w:themeColor="text1"/>
          <w:sz w:val="31"/>
        </w:rPr>
      </w:pPr>
      <w:r w:rsidRPr="00F36D9F">
        <w:rPr>
          <w:rFonts w:ascii="DIN-Medium" w:hAnsi="DIN-Medium"/>
          <w:b/>
          <w:color w:val="000000" w:themeColor="text1"/>
          <w:sz w:val="31"/>
        </w:rPr>
        <w:t>LUMIX S5 – compact et performant</w:t>
      </w:r>
      <w:r w:rsidRPr="00F36D9F">
        <w:rPr>
          <w:rFonts w:ascii="DIN-Medium" w:hAnsi="DIN-Medium"/>
          <w:color w:val="000000" w:themeColor="text1"/>
          <w:sz w:val="31"/>
        </w:rPr>
        <w:t xml:space="preserve"> </w:t>
      </w:r>
    </w:p>
    <w:p w14:paraId="7A9AF113" w14:textId="175C12B2" w:rsidR="00917782" w:rsidRPr="00F36D9F" w:rsidRDefault="00917782" w:rsidP="00917782">
      <w:pPr>
        <w:framePr w:w="7747" w:h="295" w:hSpace="142" w:wrap="around" w:vAnchor="page" w:hAnchor="page" w:x="908" w:y="4991" w:anchorLock="1"/>
        <w:rPr>
          <w:rFonts w:cs="Arial"/>
          <w:b/>
          <w:color w:val="000000" w:themeColor="text1"/>
        </w:rPr>
      </w:pPr>
      <w:r w:rsidRPr="00F36D9F">
        <w:rPr>
          <w:rFonts w:ascii="DIN-Black" w:hAnsi="DIN-Black"/>
          <w:color w:val="000000" w:themeColor="text1"/>
          <w:sz w:val="25"/>
        </w:rPr>
        <w:t xml:space="preserve">Appareil photo hybride extrêmement compact dans un boîtier en magnésium robuste avec capteur plein format, double stabilisation d’image, viseur OLED et écran à mouvement libre ainsi que la fonction vidéo 4K jusqu’à 60p et 10 bits </w:t>
      </w:r>
    </w:p>
    <w:p w14:paraId="6083FE8F" w14:textId="715947D2" w:rsidR="008460A2" w:rsidRPr="00F36D9F" w:rsidRDefault="008460A2" w:rsidP="00FD3A5B">
      <w:pPr>
        <w:framePr w:w="7774" w:h="1435" w:hRule="exact" w:hSpace="142" w:wrap="around" w:vAnchor="page" w:hAnchor="page" w:x="914" w:y="3460" w:anchorLock="1"/>
        <w:spacing w:before="120"/>
        <w:rPr>
          <w:rFonts w:ascii="Arial" w:hAnsi="Arial"/>
          <w:color w:val="808080"/>
          <w:sz w:val="22"/>
        </w:rPr>
      </w:pPr>
      <w:r w:rsidRPr="00F36D9F">
        <w:rPr>
          <w:rFonts w:ascii="DIN-Black" w:hAnsi="DIN-Black"/>
          <w:color w:val="000000"/>
          <w:sz w:val="31"/>
        </w:rPr>
        <w:t>COMMUNIQUÉ DE PRESSE</w:t>
      </w:r>
      <w:r w:rsidRPr="00F36D9F">
        <w:rPr>
          <w:rFonts w:ascii="Arial" w:hAnsi="Arial"/>
        </w:rPr>
        <w:br/>
      </w:r>
      <w:r w:rsidRPr="00F36D9F">
        <w:rPr>
          <w:rFonts w:ascii="DIN-Black" w:hAnsi="DIN-Black"/>
          <w:color w:val="808080"/>
        </w:rPr>
        <w:t>Septembre 2020</w:t>
      </w:r>
    </w:p>
    <w:p w14:paraId="42C9B02E" w14:textId="77777777" w:rsidR="008460A2" w:rsidRPr="00F36D9F" w:rsidRDefault="008460A2" w:rsidP="00FD3A5B">
      <w:pPr>
        <w:framePr w:w="7774" w:h="1435" w:hRule="exact" w:hSpace="142" w:wrap="around" w:vAnchor="page" w:hAnchor="page" w:x="914" w:y="3460" w:anchorLock="1"/>
        <w:spacing w:before="120"/>
        <w:jc w:val="both"/>
        <w:rPr>
          <w:rFonts w:ascii="Helvetica" w:hAnsi="Helvetica"/>
          <w:sz w:val="22"/>
          <w:lang w:val="fr-CH"/>
        </w:rPr>
      </w:pPr>
    </w:p>
    <w:p w14:paraId="58F086F8" w14:textId="77777777" w:rsidR="009D6BD7" w:rsidRPr="00F36D9F" w:rsidRDefault="009D6BD7" w:rsidP="00FD3A5B">
      <w:pPr>
        <w:ind w:right="-57"/>
        <w:rPr>
          <w:rFonts w:ascii="DIN-Bold" w:hAnsi="DIN-Bold"/>
          <w:sz w:val="20"/>
          <w:lang w:val="fr-CH"/>
        </w:rPr>
      </w:pPr>
    </w:p>
    <w:p w14:paraId="5F42934D" w14:textId="77777777" w:rsidR="009D6BD7" w:rsidRPr="00F36D9F" w:rsidRDefault="009D6BD7" w:rsidP="00FD3A5B">
      <w:pPr>
        <w:ind w:right="-57"/>
        <w:rPr>
          <w:rFonts w:ascii="DIN-Bold" w:hAnsi="DIN-Bold"/>
          <w:sz w:val="20"/>
          <w:lang w:val="fr-CH"/>
        </w:rPr>
      </w:pPr>
    </w:p>
    <w:p w14:paraId="60F3C5C2" w14:textId="0683108A" w:rsidR="008460A2" w:rsidRPr="00F36D9F" w:rsidRDefault="00DA2E66" w:rsidP="00FD3A5B">
      <w:pPr>
        <w:ind w:right="-57"/>
        <w:rPr>
          <w:rFonts w:ascii="DIN-Bold" w:hAnsi="DIN-Bold"/>
          <w:sz w:val="20"/>
        </w:rPr>
      </w:pPr>
      <w:proofErr w:type="spellStart"/>
      <w:r w:rsidRPr="00F36D9F">
        <w:rPr>
          <w:rFonts w:ascii="DIN-Bold" w:hAnsi="DIN-Bold"/>
          <w:sz w:val="20"/>
        </w:rPr>
        <w:t>Rotkreuz</w:t>
      </w:r>
      <w:proofErr w:type="spellEnd"/>
      <w:r w:rsidRPr="00F36D9F">
        <w:rPr>
          <w:rFonts w:ascii="DIN-Bold" w:hAnsi="DIN-Bold"/>
          <w:sz w:val="20"/>
        </w:rPr>
        <w:t>, septembre 2020 – avec le nouvel appareil photo plein format LUMIX S5, la «L Mount Alliance» composée de Panasonic, Leica et Sigma s’agrandit d’un appareil compact et tourné vers l’avenir pour les photographes et les vidéographes ambitieux.</w:t>
      </w:r>
    </w:p>
    <w:p w14:paraId="02F680C4" w14:textId="77777777" w:rsidR="008460A2" w:rsidRPr="00F36D9F" w:rsidRDefault="008460A2" w:rsidP="00FD3A5B">
      <w:pPr>
        <w:pStyle w:val="Textkrper3"/>
        <w:tabs>
          <w:tab w:val="left" w:pos="1096"/>
        </w:tabs>
        <w:spacing w:line="240" w:lineRule="auto"/>
        <w:ind w:right="-198"/>
        <w:rPr>
          <w:rFonts w:ascii="DIN-Regular" w:hAnsi="DIN-Regular"/>
          <w:b w:val="0"/>
          <w:lang w:val="fr-CH"/>
        </w:rPr>
      </w:pPr>
    </w:p>
    <w:p w14:paraId="18312CA2" w14:textId="636D7E5C" w:rsidR="007F5509" w:rsidRPr="00F36D9F" w:rsidRDefault="007F5509" w:rsidP="00FD3A5B">
      <w:pPr>
        <w:pStyle w:val="Copy"/>
        <w:spacing w:before="120" w:line="240" w:lineRule="auto"/>
        <w:ind w:right="-340"/>
        <w:rPr>
          <w:rFonts w:ascii="DIN-Bold" w:hAnsi="DIN-Bold" w:cs="Helv"/>
          <w:b/>
          <w:bCs/>
          <w:color w:val="000000"/>
        </w:rPr>
      </w:pPr>
      <w:r w:rsidRPr="00F36D9F">
        <w:rPr>
          <w:rFonts w:ascii="DIN-Bold" w:hAnsi="DIN-Bold"/>
          <w:b/>
          <w:color w:val="000000"/>
        </w:rPr>
        <w:t>Petites dimensions – grande qualité</w:t>
      </w:r>
    </w:p>
    <w:p w14:paraId="1614B6AC" w14:textId="54411AFD" w:rsidR="007F5509" w:rsidRPr="00F36D9F" w:rsidRDefault="007F5509" w:rsidP="00FD3A5B">
      <w:pPr>
        <w:pStyle w:val="Copy"/>
        <w:spacing w:before="120" w:line="240" w:lineRule="auto"/>
        <w:ind w:right="-340"/>
        <w:rPr>
          <w:rFonts w:ascii="DIN-Regular" w:hAnsi="DIN-Regular" w:cs="Helv"/>
          <w:color w:val="000000"/>
        </w:rPr>
      </w:pPr>
      <w:r w:rsidRPr="00F36D9F">
        <w:rPr>
          <w:rFonts w:ascii="DIN-Regular" w:hAnsi="DIN-Regular"/>
          <w:color w:val="000000"/>
        </w:rPr>
        <w:t>Le LUMIX S5 offre les critères de qualité élevés de la série LUMIX S et pose de nouveaux jalons en termes de compacité et de fonctions. Le boîtier en magnésium ergonomique du LUMIX S5 est même plus petit et plus léger que le boîtier du LUMIX GH5 avec capteur MFT.</w:t>
      </w:r>
    </w:p>
    <w:p w14:paraId="2D4527A1" w14:textId="77777777" w:rsidR="008436DD" w:rsidRPr="00F36D9F" w:rsidRDefault="008436DD" w:rsidP="00FD3A5B">
      <w:pPr>
        <w:pStyle w:val="Copy"/>
        <w:spacing w:before="120" w:line="240" w:lineRule="auto"/>
        <w:ind w:right="-340"/>
        <w:rPr>
          <w:rFonts w:ascii="DIN-Bold" w:hAnsi="DIN-Bold" w:cs="Helv"/>
          <w:b/>
          <w:bCs/>
          <w:color w:val="000000"/>
        </w:rPr>
      </w:pPr>
    </w:p>
    <w:p w14:paraId="33B09BB5" w14:textId="5E122984" w:rsidR="007F5509" w:rsidRPr="00F36D9F" w:rsidRDefault="007F5509" w:rsidP="00FD3A5B">
      <w:pPr>
        <w:pStyle w:val="Copy"/>
        <w:spacing w:before="120" w:line="240" w:lineRule="auto"/>
        <w:ind w:right="-340"/>
        <w:rPr>
          <w:rFonts w:ascii="DIN-Bold" w:hAnsi="DIN-Bold" w:cs="Helv"/>
          <w:b/>
          <w:bCs/>
          <w:color w:val="000000"/>
        </w:rPr>
      </w:pPr>
      <w:r w:rsidRPr="00F36D9F">
        <w:rPr>
          <w:rFonts w:ascii="DIN-Bold" w:hAnsi="DIN-Bold"/>
          <w:b/>
          <w:color w:val="000000"/>
        </w:rPr>
        <w:t xml:space="preserve">Capteur plein format avec technologie Dual-Native-ISO </w:t>
      </w:r>
      <w:r w:rsidRPr="00F36D9F">
        <w:rPr>
          <w:rFonts w:ascii="DIN-Bold" w:hAnsi="DIN-Bold"/>
          <w:b/>
          <w:color w:val="000000"/>
        </w:rPr>
        <w:br/>
        <w:t>– Qualité d’image supérieure pour vos photos et vidéos</w:t>
      </w:r>
    </w:p>
    <w:p w14:paraId="19524393" w14:textId="46F67287" w:rsidR="007F5509" w:rsidRPr="00F36D9F" w:rsidRDefault="007F5509" w:rsidP="00FD3A5B">
      <w:pPr>
        <w:pStyle w:val="Copy"/>
        <w:spacing w:before="120" w:line="240" w:lineRule="auto"/>
        <w:ind w:right="-340"/>
        <w:rPr>
          <w:rFonts w:ascii="DIN-Regular" w:hAnsi="DIN-Regular" w:cs="Helv"/>
          <w:color w:val="000000"/>
        </w:rPr>
      </w:pPr>
      <w:r w:rsidRPr="00F36D9F">
        <w:rPr>
          <w:rFonts w:ascii="DIN-Regular" w:hAnsi="DIN-Regular"/>
          <w:color w:val="000000"/>
        </w:rPr>
        <w:t xml:space="preserve">Le cœur du LUMIX S5 est le capteur plein format de 24 mégapixels avec une plage dynamique élevée et une qualité d’image restituée avec un minimum de bruit, même avec des valeurs ISO élevées. Pour ce faire, le LUMIX S5 utilise la technologie Dual-Native-ISO déjà connue du LUMIX S1H, qui optimise ici la qualité d’image tant en mode photo qu’en mode vidéo. La plage de sensibilité lumineuse du capteur s’étend d’ISO 100 à ISO 51.200, </w:t>
      </w:r>
      <w:r w:rsidRPr="00F36D9F">
        <w:rPr>
          <w:rFonts w:ascii="DIN-Regular" w:hAnsi="DIN-Regular"/>
          <w:color w:val="000000"/>
        </w:rPr>
        <w:lastRenderedPageBreak/>
        <w:t>garantissant ainsi une grande liberté d’utilisation dans des conditions d’éclairage très variées.</w:t>
      </w:r>
    </w:p>
    <w:p w14:paraId="03F7298F" w14:textId="77777777" w:rsidR="007F5509" w:rsidRPr="00F36D9F" w:rsidRDefault="007F5509" w:rsidP="00FD3A5B">
      <w:pPr>
        <w:pStyle w:val="Copy"/>
        <w:spacing w:before="120" w:line="240" w:lineRule="auto"/>
        <w:ind w:right="-340"/>
        <w:rPr>
          <w:rFonts w:ascii="DIN-Regular" w:hAnsi="DIN-Regular" w:cs="Helv"/>
          <w:color w:val="000000"/>
        </w:rPr>
      </w:pPr>
    </w:p>
    <w:p w14:paraId="3C020D8B" w14:textId="2AD75B62" w:rsidR="007F5509" w:rsidRPr="00F36D9F" w:rsidRDefault="009D6BD7" w:rsidP="00FD3A5B">
      <w:pPr>
        <w:pStyle w:val="Copy"/>
        <w:spacing w:before="120" w:line="240" w:lineRule="auto"/>
        <w:ind w:right="-340"/>
        <w:rPr>
          <w:rFonts w:ascii="DIN-Bold" w:hAnsi="DIN-Bold" w:cs="Helv"/>
          <w:b/>
          <w:bCs/>
          <w:color w:val="000000"/>
        </w:rPr>
      </w:pPr>
      <w:r w:rsidRPr="00F36D9F">
        <w:rPr>
          <w:rFonts w:ascii="DIN-Bold" w:hAnsi="DIN-Bold"/>
          <w:b/>
          <w:color w:val="000000"/>
        </w:rPr>
        <w:t xml:space="preserve">Mode High </w:t>
      </w:r>
      <w:proofErr w:type="spellStart"/>
      <w:r w:rsidRPr="00F36D9F">
        <w:rPr>
          <w:rFonts w:ascii="DIN-Bold" w:hAnsi="DIN-Bold"/>
          <w:b/>
          <w:color w:val="000000"/>
        </w:rPr>
        <w:t>Resolution</w:t>
      </w:r>
      <w:proofErr w:type="spellEnd"/>
    </w:p>
    <w:p w14:paraId="4A9E5D12" w14:textId="3010848A" w:rsidR="007F5509" w:rsidRPr="00F36D9F" w:rsidRDefault="007F5509" w:rsidP="00FD3A5B">
      <w:pPr>
        <w:pStyle w:val="Copy"/>
        <w:spacing w:before="120" w:line="240" w:lineRule="auto"/>
        <w:ind w:right="-340"/>
        <w:rPr>
          <w:rFonts w:ascii="DIN-Regular" w:hAnsi="DIN-Regular" w:cs="Helv"/>
          <w:color w:val="000000"/>
        </w:rPr>
      </w:pPr>
      <w:r w:rsidRPr="00F36D9F">
        <w:rPr>
          <w:rFonts w:ascii="DIN-Regular" w:hAnsi="DIN-Regular"/>
          <w:color w:val="000000"/>
        </w:rPr>
        <w:t xml:space="preserve">Le mode High </w:t>
      </w:r>
      <w:proofErr w:type="spellStart"/>
      <w:r w:rsidRPr="00F36D9F">
        <w:rPr>
          <w:rFonts w:ascii="DIN-Regular" w:hAnsi="DIN-Regular"/>
          <w:color w:val="000000"/>
        </w:rPr>
        <w:t>Resolution</w:t>
      </w:r>
      <w:proofErr w:type="spellEnd"/>
      <w:r w:rsidRPr="00F36D9F">
        <w:rPr>
          <w:rFonts w:ascii="DIN-Regular" w:hAnsi="DIN-Regular"/>
          <w:color w:val="000000"/>
        </w:rPr>
        <w:t xml:space="preserve"> permet d’augmenter encore la résolution et donne des prises de vue riches en détail avec 96 mégapixels au format RAW ou JPEG.</w:t>
      </w:r>
    </w:p>
    <w:p w14:paraId="603A1461" w14:textId="77777777" w:rsidR="009D6BD7" w:rsidRPr="00F36D9F" w:rsidRDefault="009D6BD7" w:rsidP="00FD3A5B">
      <w:pPr>
        <w:pStyle w:val="Copy"/>
        <w:spacing w:before="120" w:line="240" w:lineRule="auto"/>
        <w:ind w:right="-340"/>
        <w:rPr>
          <w:rFonts w:ascii="DIN-Bold" w:hAnsi="DIN-Bold" w:cs="Helv"/>
          <w:b/>
          <w:bCs/>
          <w:color w:val="000000"/>
        </w:rPr>
      </w:pPr>
    </w:p>
    <w:p w14:paraId="386546FE" w14:textId="0ED70E74" w:rsidR="007F5509" w:rsidRPr="00F36D9F" w:rsidRDefault="007F5509" w:rsidP="00FD3A5B">
      <w:pPr>
        <w:pStyle w:val="Copy"/>
        <w:spacing w:before="120" w:line="240" w:lineRule="auto"/>
        <w:ind w:right="-340"/>
        <w:rPr>
          <w:rFonts w:ascii="DIN-Bold" w:hAnsi="DIN-Bold" w:cs="Helv"/>
          <w:b/>
          <w:bCs/>
          <w:color w:val="000000"/>
        </w:rPr>
      </w:pPr>
      <w:r w:rsidRPr="00F36D9F">
        <w:rPr>
          <w:rFonts w:ascii="DIN-Bold" w:hAnsi="DIN-Bold"/>
          <w:b/>
          <w:color w:val="000000"/>
        </w:rPr>
        <w:t xml:space="preserve">Fonction Live </w:t>
      </w:r>
      <w:proofErr w:type="spellStart"/>
      <w:r w:rsidRPr="00F36D9F">
        <w:rPr>
          <w:rFonts w:ascii="DIN-Bold" w:hAnsi="DIN-Bold"/>
          <w:b/>
          <w:color w:val="000000"/>
        </w:rPr>
        <w:t>View</w:t>
      </w:r>
      <w:proofErr w:type="spellEnd"/>
      <w:r w:rsidRPr="00F36D9F">
        <w:rPr>
          <w:rFonts w:ascii="DIN-Bold" w:hAnsi="DIN-Bold"/>
          <w:b/>
          <w:color w:val="000000"/>
        </w:rPr>
        <w:t xml:space="preserve"> Composite</w:t>
      </w:r>
    </w:p>
    <w:p w14:paraId="50FCC807" w14:textId="04B964AC" w:rsidR="007F5509" w:rsidRPr="00F36D9F" w:rsidRDefault="007F5509" w:rsidP="00FD3A5B">
      <w:pPr>
        <w:pStyle w:val="Copy"/>
        <w:spacing w:before="120" w:line="240" w:lineRule="auto"/>
        <w:ind w:right="-340"/>
        <w:rPr>
          <w:rFonts w:ascii="DIN-Regular" w:hAnsi="DIN-Regular" w:cs="Helv"/>
          <w:color w:val="000000"/>
        </w:rPr>
      </w:pPr>
      <w:r w:rsidRPr="00F36D9F">
        <w:rPr>
          <w:rFonts w:ascii="DIN-Regular" w:hAnsi="DIN-Regular"/>
          <w:color w:val="000000"/>
        </w:rPr>
        <w:t xml:space="preserve">La nouvelle fonction Live </w:t>
      </w:r>
      <w:proofErr w:type="spellStart"/>
      <w:r w:rsidRPr="00F36D9F">
        <w:rPr>
          <w:rFonts w:ascii="DIN-Regular" w:hAnsi="DIN-Regular"/>
          <w:color w:val="000000"/>
        </w:rPr>
        <w:t>View</w:t>
      </w:r>
      <w:proofErr w:type="spellEnd"/>
      <w:r w:rsidRPr="00F36D9F">
        <w:rPr>
          <w:rFonts w:ascii="DIN-Regular" w:hAnsi="DIN-Regular"/>
          <w:color w:val="000000"/>
        </w:rPr>
        <w:t xml:space="preserve"> Composite, simplifie nettement la création de poses en longue durée parfaites. Le déroulement de la pose en longue durée est affiché en direct sur l’écran et peut donc être terminé avec précision lorsque le temps d’exposition parfait est atteint.</w:t>
      </w:r>
    </w:p>
    <w:p w14:paraId="5757D959" w14:textId="77777777" w:rsidR="009D6BD7" w:rsidRPr="00F36D9F" w:rsidRDefault="009D6BD7" w:rsidP="00FD3A5B">
      <w:pPr>
        <w:pStyle w:val="Copy"/>
        <w:spacing w:before="120" w:line="240" w:lineRule="auto"/>
        <w:ind w:right="-340"/>
        <w:rPr>
          <w:rFonts w:ascii="DIN-Regular" w:hAnsi="DIN-Regular" w:cs="Helv"/>
          <w:color w:val="000000"/>
        </w:rPr>
      </w:pPr>
    </w:p>
    <w:p w14:paraId="0C928791" w14:textId="4A93DBBE" w:rsidR="007F5509" w:rsidRPr="00F36D9F" w:rsidRDefault="007F5509" w:rsidP="00FD3A5B">
      <w:pPr>
        <w:pStyle w:val="Copy"/>
        <w:spacing w:before="120" w:line="240" w:lineRule="auto"/>
        <w:ind w:right="-340"/>
        <w:rPr>
          <w:rFonts w:ascii="DIN-Bold" w:hAnsi="DIN-Bold" w:cs="Helv"/>
          <w:b/>
          <w:bCs/>
          <w:color w:val="000000"/>
        </w:rPr>
      </w:pPr>
      <w:r w:rsidRPr="00F36D9F">
        <w:rPr>
          <w:rFonts w:ascii="DIN-Bold" w:hAnsi="DIN-Bold"/>
          <w:b/>
          <w:color w:val="000000"/>
        </w:rPr>
        <w:t>Autofocus de précision à haute vitesse</w:t>
      </w:r>
    </w:p>
    <w:p w14:paraId="297689DC" w14:textId="7C214E9E" w:rsidR="007F5509" w:rsidRPr="00F36D9F" w:rsidRDefault="007F5509" w:rsidP="00FD3A5B">
      <w:pPr>
        <w:pStyle w:val="Copy"/>
        <w:spacing w:before="120" w:line="240" w:lineRule="auto"/>
        <w:ind w:right="-340"/>
        <w:rPr>
          <w:rFonts w:ascii="DIN-Regular" w:eastAsia="Times New Roman" w:hAnsi="DIN-Regular" w:cs="Helv"/>
          <w:color w:val="000000"/>
        </w:rPr>
      </w:pPr>
      <w:r w:rsidRPr="00F36D9F">
        <w:rPr>
          <w:rFonts w:ascii="DIN-Regular" w:hAnsi="DIN-Regular"/>
          <w:color w:val="000000"/>
        </w:rPr>
        <w:t xml:space="preserve">L’autofocus à haute vitesse DFD, considérablement amélioré, utilise une technologie </w:t>
      </w:r>
      <w:proofErr w:type="spellStart"/>
      <w:r w:rsidRPr="00F36D9F">
        <w:rPr>
          <w:rFonts w:ascii="DIN-Regular" w:hAnsi="DIN-Regular"/>
          <w:color w:val="000000"/>
        </w:rPr>
        <w:t>Deep</w:t>
      </w:r>
      <w:proofErr w:type="spellEnd"/>
      <w:r w:rsidRPr="00F36D9F">
        <w:rPr>
          <w:rFonts w:ascii="DIN-Regular" w:hAnsi="DIN-Regular"/>
          <w:color w:val="000000"/>
        </w:rPr>
        <w:t>-Learning en temps réel pour reconnaître de façon optimale les yeux, la tête et le corps des personnes et des animaux. Cela permet une mise au point nettement plus rapide et précise lors de l’enregistrement de photos et de films. L’autofocus DFD communique jusqu’à 480 </w:t>
      </w:r>
      <w:proofErr w:type="spellStart"/>
      <w:r w:rsidRPr="00F36D9F">
        <w:rPr>
          <w:rFonts w:ascii="DIN-Regular" w:hAnsi="DIN-Regular"/>
          <w:color w:val="000000"/>
        </w:rPr>
        <w:t>ips</w:t>
      </w:r>
      <w:proofErr w:type="spellEnd"/>
      <w:r w:rsidRPr="00F36D9F">
        <w:rPr>
          <w:rFonts w:ascii="DIN-Regular" w:hAnsi="DIN-Regular"/>
          <w:color w:val="000000"/>
        </w:rPr>
        <w:t xml:space="preserve"> entre le capteur et l’objectif et permet un temps de mise au point d’environ 0,08 seconde</w:t>
      </w:r>
      <w:r w:rsidRPr="00F36D9F">
        <w:rPr>
          <w:rFonts w:ascii="DIN-Regular" w:hAnsi="DIN-Regular"/>
          <w:color w:val="000000"/>
          <w:vertAlign w:val="superscript"/>
        </w:rPr>
        <w:t>*</w:t>
      </w:r>
      <w:r w:rsidRPr="00F36D9F">
        <w:rPr>
          <w:rFonts w:ascii="DIN-Regular" w:hAnsi="DIN-Regular"/>
          <w:color w:val="000000"/>
        </w:rPr>
        <w:t>. De plus, l’autofocus basse lumière permet la mise au point, même avec une très faible luminosité, jusqu’à -6EV</w:t>
      </w:r>
      <w:r w:rsidRPr="00F36D9F">
        <w:rPr>
          <w:rFonts w:ascii="DIN-Regular" w:hAnsi="DIN-Regular"/>
          <w:color w:val="000000"/>
          <w:vertAlign w:val="superscript"/>
        </w:rPr>
        <w:t>**</w:t>
      </w:r>
      <w:r w:rsidRPr="00F36D9F">
        <w:rPr>
          <w:rFonts w:ascii="DIN-Regular" w:hAnsi="DIN-Regular"/>
          <w:color w:val="000000"/>
        </w:rPr>
        <w:t>, ce qui élargit les possibilités d’utilisation de l’appareil.</w:t>
      </w:r>
    </w:p>
    <w:p w14:paraId="6698E9E2" w14:textId="41C560BB" w:rsidR="007F5509" w:rsidRPr="00F36D9F" w:rsidRDefault="009D6BD7" w:rsidP="00FD3A5B">
      <w:pPr>
        <w:pStyle w:val="Copy"/>
        <w:spacing w:before="120" w:line="240" w:lineRule="auto"/>
        <w:ind w:right="-340"/>
        <w:rPr>
          <w:rFonts w:ascii="DIN-Regular" w:hAnsi="DIN-Regular" w:cs="Helv"/>
          <w:color w:val="000000"/>
          <w:sz w:val="16"/>
          <w:szCs w:val="16"/>
        </w:rPr>
      </w:pPr>
      <w:r w:rsidRPr="00F36D9F">
        <w:rPr>
          <w:rFonts w:ascii="DIN-Regular" w:hAnsi="DIN-Regular"/>
          <w:color w:val="000000"/>
          <w:sz w:val="16"/>
        </w:rPr>
        <w:t>*</w:t>
      </w:r>
      <w:r w:rsidR="00F36D9F">
        <w:rPr>
          <w:rFonts w:ascii="DIN-Regular" w:hAnsi="DIN-Regular"/>
          <w:color w:val="000000"/>
          <w:sz w:val="16"/>
        </w:rPr>
        <w:t xml:space="preserve"> </w:t>
      </w:r>
      <w:r w:rsidRPr="00F36D9F">
        <w:rPr>
          <w:rFonts w:ascii="DIN-Regular" w:hAnsi="DIN-Regular"/>
          <w:color w:val="000000"/>
          <w:sz w:val="16"/>
        </w:rPr>
        <w:t xml:space="preserve"> 11EV à 24 mm avec S_R24105 (CIPA) et LVF à 120 </w:t>
      </w:r>
      <w:proofErr w:type="spellStart"/>
      <w:r w:rsidRPr="00F36D9F">
        <w:rPr>
          <w:rFonts w:ascii="DIN-Regular" w:hAnsi="DIN-Regular"/>
          <w:color w:val="000000"/>
          <w:sz w:val="16"/>
        </w:rPr>
        <w:t>fps</w:t>
      </w:r>
      <w:proofErr w:type="spellEnd"/>
      <w:r w:rsidRPr="00F36D9F">
        <w:rPr>
          <w:rFonts w:ascii="DIN-Regular" w:hAnsi="DIN-Regular"/>
          <w:color w:val="000000"/>
          <w:sz w:val="16"/>
        </w:rPr>
        <w:t>.</w:t>
      </w:r>
      <w:r w:rsidRPr="00F36D9F">
        <w:rPr>
          <w:rFonts w:ascii="DIN-Regular" w:hAnsi="DIN-Regular"/>
          <w:color w:val="000000"/>
          <w:sz w:val="16"/>
        </w:rPr>
        <w:br/>
        <w:t xml:space="preserve"> ** Avec ISO 100, F1,4, AFS</w:t>
      </w:r>
    </w:p>
    <w:p w14:paraId="13516C9B" w14:textId="77777777" w:rsidR="007F5509" w:rsidRPr="00F36D9F" w:rsidRDefault="007F5509" w:rsidP="00FD3A5B">
      <w:pPr>
        <w:pStyle w:val="Copy"/>
        <w:spacing w:before="120" w:line="240" w:lineRule="auto"/>
        <w:ind w:right="-340"/>
        <w:rPr>
          <w:rFonts w:ascii="DIN-Regular" w:hAnsi="DIN-Regular" w:cs="Helv"/>
          <w:color w:val="000000"/>
        </w:rPr>
      </w:pPr>
    </w:p>
    <w:p w14:paraId="35C02032" w14:textId="37732956" w:rsidR="007F5509" w:rsidRPr="00F36D9F" w:rsidRDefault="007F5509" w:rsidP="00FD3A5B">
      <w:pPr>
        <w:pStyle w:val="Copy"/>
        <w:spacing w:before="120" w:line="240" w:lineRule="auto"/>
        <w:ind w:right="-340"/>
        <w:rPr>
          <w:rFonts w:ascii="DIN-Bold" w:hAnsi="DIN-Bold" w:cs="Helv"/>
          <w:b/>
          <w:bCs/>
          <w:color w:val="000000"/>
        </w:rPr>
      </w:pPr>
      <w:r w:rsidRPr="00F36D9F">
        <w:rPr>
          <w:rFonts w:ascii="DIN-Bold" w:hAnsi="DIN-Bold"/>
          <w:b/>
          <w:color w:val="000000"/>
        </w:rPr>
        <w:t>Des images stables, même sans pied</w:t>
      </w:r>
    </w:p>
    <w:p w14:paraId="269FE63F" w14:textId="30BED35A" w:rsidR="007F5509" w:rsidRPr="00F36D9F" w:rsidRDefault="007F5509" w:rsidP="00FD3A5B">
      <w:pPr>
        <w:pStyle w:val="Copy"/>
        <w:spacing w:before="120" w:line="240" w:lineRule="auto"/>
        <w:ind w:right="-340"/>
        <w:rPr>
          <w:rFonts w:ascii="DIN-Regular" w:hAnsi="DIN-Regular" w:cs="Helv"/>
          <w:color w:val="000000"/>
        </w:rPr>
      </w:pPr>
      <w:r w:rsidRPr="00F36D9F">
        <w:rPr>
          <w:rFonts w:ascii="DIN-Regular" w:hAnsi="DIN-Regular"/>
          <w:color w:val="000000"/>
        </w:rPr>
        <w:t xml:space="preserve">Un autre point fort du LUMIX S5 compact est la stabilisation d’image interne 5 axes (Body I.S.). Combinés à la stabilisation d’image optique des objectifs du LUMIX S, les deux systèmes se combinent pour offrir un Dual I.S. 5 axes, étendant ainsi la durée d’exposition à 6,5 diaphragmes </w:t>
      </w:r>
      <w:r w:rsidRPr="00F36D9F">
        <w:rPr>
          <w:rFonts w:ascii="DIN-Regular" w:hAnsi="DIN-Regular"/>
          <w:color w:val="000000"/>
          <w:vertAlign w:val="superscript"/>
        </w:rPr>
        <w:t>***</w:t>
      </w:r>
      <w:r w:rsidRPr="00F36D9F">
        <w:rPr>
          <w:rFonts w:ascii="DIN-Regular" w:hAnsi="DIN-Regular"/>
          <w:color w:val="000000"/>
        </w:rPr>
        <w:t xml:space="preserve"> pour l’enregistrement de photos et de vidéos sans flous dus à un bougé.</w:t>
      </w:r>
    </w:p>
    <w:p w14:paraId="5F50CEAF" w14:textId="6FF1CF5F" w:rsidR="007F5509" w:rsidRPr="00F36D9F" w:rsidRDefault="007F5509" w:rsidP="00FD3A5B">
      <w:pPr>
        <w:pStyle w:val="Copy"/>
        <w:spacing w:before="120" w:line="240" w:lineRule="auto"/>
        <w:ind w:right="-340"/>
        <w:rPr>
          <w:rFonts w:ascii="DIN-Regular" w:hAnsi="DIN-Regular" w:cs="Helv"/>
          <w:color w:val="000000"/>
          <w:sz w:val="16"/>
          <w:szCs w:val="16"/>
        </w:rPr>
      </w:pPr>
      <w:r w:rsidRPr="00F36D9F">
        <w:rPr>
          <w:rFonts w:ascii="DIN-Regular" w:hAnsi="DIN-Regular"/>
          <w:color w:val="000000"/>
          <w:sz w:val="16"/>
        </w:rPr>
        <w:t xml:space="preserve">*** Sur la base de la norme CIPA (distance de mise au point f=200 avec S-E70200 et nouveau </w:t>
      </w:r>
      <w:proofErr w:type="spellStart"/>
      <w:r w:rsidRPr="00F36D9F">
        <w:rPr>
          <w:rFonts w:ascii="DIN-Regular" w:hAnsi="DIN-Regular"/>
          <w:color w:val="000000"/>
          <w:sz w:val="16"/>
        </w:rPr>
        <w:t>firmware</w:t>
      </w:r>
      <w:proofErr w:type="spellEnd"/>
      <w:r w:rsidRPr="00F36D9F">
        <w:rPr>
          <w:rFonts w:ascii="DIN-Regular" w:hAnsi="DIN-Regular"/>
          <w:color w:val="000000"/>
          <w:sz w:val="16"/>
        </w:rPr>
        <w:t>)</w:t>
      </w:r>
    </w:p>
    <w:p w14:paraId="3A15FA93" w14:textId="77777777" w:rsidR="007F5509" w:rsidRPr="00F36D9F" w:rsidRDefault="007F5509" w:rsidP="00FD3A5B">
      <w:pPr>
        <w:pStyle w:val="Copy"/>
        <w:spacing w:before="120" w:line="240" w:lineRule="auto"/>
        <w:ind w:right="-340"/>
        <w:rPr>
          <w:rFonts w:ascii="DIN-Regular" w:hAnsi="DIN-Regular" w:cs="Helv"/>
          <w:color w:val="000000"/>
        </w:rPr>
      </w:pPr>
    </w:p>
    <w:p w14:paraId="3E84DEBB" w14:textId="77777777" w:rsidR="00DA2E66" w:rsidRPr="00F36D9F" w:rsidRDefault="00DA2E66" w:rsidP="00FD3A5B">
      <w:pPr>
        <w:pStyle w:val="Copy"/>
        <w:spacing w:before="120" w:line="240" w:lineRule="auto"/>
        <w:ind w:right="-340"/>
        <w:rPr>
          <w:rFonts w:ascii="DIN-Bold" w:hAnsi="DIN-Bold" w:cs="Helv"/>
          <w:b/>
          <w:bCs/>
          <w:color w:val="000000"/>
        </w:rPr>
      </w:pPr>
    </w:p>
    <w:p w14:paraId="783A9B90" w14:textId="0A618B52" w:rsidR="007F5509" w:rsidRPr="00F36D9F" w:rsidRDefault="007F5509" w:rsidP="00FD3A5B">
      <w:pPr>
        <w:pStyle w:val="Copy"/>
        <w:spacing w:before="120" w:line="240" w:lineRule="auto"/>
        <w:ind w:right="-340"/>
        <w:rPr>
          <w:rFonts w:ascii="DIN-Bold" w:hAnsi="DIN-Bold" w:cs="Helv"/>
          <w:b/>
          <w:bCs/>
          <w:color w:val="000000"/>
        </w:rPr>
      </w:pPr>
      <w:r w:rsidRPr="00F36D9F">
        <w:rPr>
          <w:rFonts w:ascii="DIN-Bold" w:hAnsi="DIN-Bold"/>
          <w:b/>
          <w:color w:val="000000"/>
        </w:rPr>
        <w:lastRenderedPageBreak/>
        <w:t>Grand viseur OLED et écran LCD tactile haute résolution</w:t>
      </w:r>
    </w:p>
    <w:p w14:paraId="7B6ECC0F" w14:textId="4D2F8DA3" w:rsidR="007F5509" w:rsidRPr="00F36D9F" w:rsidRDefault="007F5509" w:rsidP="00FD3A5B">
      <w:pPr>
        <w:pStyle w:val="Copy"/>
        <w:spacing w:before="120" w:line="240" w:lineRule="auto"/>
        <w:ind w:right="-340"/>
        <w:rPr>
          <w:rFonts w:ascii="DIN-Regular" w:hAnsi="DIN-Regular" w:cs="Helv"/>
          <w:color w:val="000000"/>
        </w:rPr>
      </w:pPr>
      <w:r w:rsidRPr="00F36D9F">
        <w:rPr>
          <w:rFonts w:ascii="DIN-Regular" w:hAnsi="DIN-Regular"/>
          <w:color w:val="000000"/>
        </w:rPr>
        <w:t>Malgré ses dimensions compactes, le LUMIX S5 offre un grand capteur OLED électronique avec 2,36 millions de pixels, une temporisation de moins de 0,005 seconde et un grossissement élevé 0,74 x. En outre, le dégagement oculaire d’environ 20 mm offre également aux porteurs de lunettes une meilleure vue du viseur.</w:t>
      </w:r>
    </w:p>
    <w:p w14:paraId="64975940" w14:textId="77777777" w:rsidR="007F5509" w:rsidRPr="00F36D9F" w:rsidRDefault="007F5509" w:rsidP="00FD3A5B">
      <w:pPr>
        <w:pStyle w:val="Copy"/>
        <w:spacing w:before="120" w:line="240" w:lineRule="auto"/>
        <w:ind w:right="-340"/>
        <w:rPr>
          <w:rFonts w:ascii="DIN-Regular" w:hAnsi="DIN-Regular" w:cs="Helv"/>
          <w:color w:val="000000"/>
        </w:rPr>
      </w:pPr>
      <w:r w:rsidRPr="00F36D9F">
        <w:rPr>
          <w:rFonts w:ascii="DIN-Regular" w:hAnsi="DIN-Regular"/>
          <w:color w:val="000000"/>
        </w:rPr>
        <w:t>L’écran tactile haute résolution 3 pouces au format 3:2 compte 1,84 million de pixels et peut être utilisé de manière flexible sous n’importe quel angle grâce à ses axes rotatifs et inclinables. L’écran peut par ailleurs également être replié pour sa protection pendant le transport.</w:t>
      </w:r>
    </w:p>
    <w:p w14:paraId="1D47EB8E" w14:textId="77777777" w:rsidR="007F5509" w:rsidRPr="00F36D9F" w:rsidRDefault="007F5509" w:rsidP="00FD3A5B">
      <w:pPr>
        <w:pStyle w:val="Copy"/>
        <w:spacing w:before="120" w:line="240" w:lineRule="auto"/>
        <w:ind w:right="-340"/>
        <w:rPr>
          <w:rFonts w:ascii="DIN-Regular" w:hAnsi="DIN-Regular" w:cs="Helv"/>
          <w:color w:val="000000"/>
        </w:rPr>
      </w:pPr>
    </w:p>
    <w:p w14:paraId="6B24715D" w14:textId="22D52D75" w:rsidR="007F5509" w:rsidRPr="00F36D9F" w:rsidRDefault="007F5509" w:rsidP="00FD3A5B">
      <w:pPr>
        <w:pStyle w:val="Copy"/>
        <w:spacing w:before="120" w:line="240" w:lineRule="auto"/>
        <w:ind w:right="-340"/>
        <w:rPr>
          <w:rFonts w:ascii="DIN-Bold" w:hAnsi="DIN-Bold" w:cs="Helv"/>
          <w:b/>
          <w:bCs/>
          <w:color w:val="000000"/>
        </w:rPr>
      </w:pPr>
      <w:r w:rsidRPr="00F36D9F">
        <w:rPr>
          <w:rFonts w:ascii="DIN-Bold" w:hAnsi="DIN-Bold"/>
          <w:b/>
          <w:color w:val="000000"/>
        </w:rPr>
        <w:t>Un boîtier robuste et une ergonomie S</w:t>
      </w:r>
    </w:p>
    <w:p w14:paraId="701DE143" w14:textId="77777777" w:rsidR="007F5509" w:rsidRPr="00F36D9F" w:rsidRDefault="007F5509" w:rsidP="00FD3A5B">
      <w:pPr>
        <w:pStyle w:val="Copy"/>
        <w:spacing w:before="120" w:line="240" w:lineRule="auto"/>
        <w:ind w:right="-340"/>
        <w:rPr>
          <w:rFonts w:ascii="DIN-Regular" w:hAnsi="DIN-Regular" w:cs="Helv"/>
          <w:color w:val="000000"/>
        </w:rPr>
      </w:pPr>
      <w:r w:rsidRPr="00F36D9F">
        <w:rPr>
          <w:rFonts w:ascii="DIN-Regular" w:hAnsi="DIN-Regular"/>
          <w:color w:val="000000"/>
        </w:rPr>
        <w:t>Le boîtier compact du LUMIX S5 est fabriqué en magnésium et protégé contre les projections d’eau et la poussière. L’intérieur est conçu pour une dissipation de la chaleur particulièrement efficace afin d’assurer de longs enregistrements vidéo sans surchauffe.</w:t>
      </w:r>
    </w:p>
    <w:p w14:paraId="4557B782" w14:textId="679E15C0" w:rsidR="007F5509" w:rsidRPr="00F36D9F" w:rsidRDefault="007F5509" w:rsidP="00FD3A5B">
      <w:pPr>
        <w:pStyle w:val="Copy"/>
        <w:spacing w:before="120" w:line="240" w:lineRule="auto"/>
        <w:ind w:right="-340"/>
        <w:rPr>
          <w:rFonts w:ascii="DIN-Regular" w:hAnsi="DIN-Regular" w:cs="Helv"/>
          <w:color w:val="000000"/>
        </w:rPr>
      </w:pPr>
      <w:r w:rsidRPr="00F36D9F">
        <w:rPr>
          <w:rFonts w:ascii="DIN-Regular" w:hAnsi="DIN-Regular"/>
          <w:color w:val="000000"/>
        </w:rPr>
        <w:t xml:space="preserve">Du point de vue ergonomique également, le LUMIX S5 s’aligne sur son aîné, le LUMIX S1. Ses commandes sont similaires, ce qui permet un accès rapide aux principaux paramètres de l’appareil photo. </w:t>
      </w:r>
    </w:p>
    <w:p w14:paraId="7EED3347" w14:textId="77777777" w:rsidR="007F5509" w:rsidRPr="00F36D9F" w:rsidRDefault="007F5509" w:rsidP="00FD3A5B">
      <w:pPr>
        <w:pStyle w:val="Copy"/>
        <w:spacing w:before="120" w:line="240" w:lineRule="auto"/>
        <w:ind w:right="-340"/>
        <w:rPr>
          <w:rFonts w:ascii="DIN-Regular" w:hAnsi="DIN-Regular" w:cs="Helv"/>
          <w:color w:val="000000"/>
        </w:rPr>
      </w:pPr>
    </w:p>
    <w:p w14:paraId="6CD517D0" w14:textId="673DAC0E" w:rsidR="007F5509" w:rsidRPr="00F36D9F" w:rsidRDefault="007F5509" w:rsidP="00FD3A5B">
      <w:pPr>
        <w:pStyle w:val="Copy"/>
        <w:spacing w:before="120" w:line="240" w:lineRule="auto"/>
        <w:ind w:right="-340"/>
        <w:rPr>
          <w:rFonts w:ascii="DIN-Bold" w:hAnsi="DIN-Bold" w:cs="Helv"/>
          <w:b/>
          <w:bCs/>
          <w:color w:val="000000"/>
        </w:rPr>
      </w:pPr>
      <w:r w:rsidRPr="00F36D9F">
        <w:rPr>
          <w:rFonts w:ascii="DIN-Bold" w:hAnsi="DIN-Bold"/>
          <w:b/>
          <w:color w:val="000000"/>
        </w:rPr>
        <w:t>Plage dynamique vidéo et espace colorimétrique</w:t>
      </w:r>
    </w:p>
    <w:p w14:paraId="45FF6B7E" w14:textId="566C3591" w:rsidR="007F5509" w:rsidRPr="00F36D9F" w:rsidRDefault="007F5509" w:rsidP="00FD3A5B">
      <w:pPr>
        <w:pStyle w:val="Copy"/>
        <w:spacing w:before="120" w:line="240" w:lineRule="auto"/>
        <w:ind w:right="-340"/>
        <w:rPr>
          <w:rFonts w:ascii="DIN-Regular" w:hAnsi="DIN-Regular" w:cs="Helv"/>
          <w:color w:val="000000"/>
        </w:rPr>
      </w:pPr>
      <w:r w:rsidRPr="00F36D9F">
        <w:rPr>
          <w:rFonts w:ascii="DIN-Regular" w:hAnsi="DIN-Regular"/>
          <w:color w:val="000000"/>
        </w:rPr>
        <w:t>Le LUMIX S5 est également une caméra vidéo très performante. Avec une plage dynamique de plus de 14+ diaphragmes, il a sa place parmi les caméras de cinéma. Les vidéos peuvent être enregistrées en V-Log et la gamme chromatique du capteur dépasse même l’espace colorimétrique BT.2020.</w:t>
      </w:r>
    </w:p>
    <w:p w14:paraId="72CB8E06" w14:textId="77777777" w:rsidR="007F5509" w:rsidRPr="00F36D9F" w:rsidRDefault="007F5509" w:rsidP="00FD3A5B">
      <w:pPr>
        <w:pStyle w:val="Copy"/>
        <w:spacing w:before="120" w:line="240" w:lineRule="auto"/>
        <w:ind w:right="-340"/>
        <w:rPr>
          <w:rFonts w:ascii="DIN-Regular" w:hAnsi="DIN-Regular" w:cs="Helv"/>
          <w:color w:val="000000"/>
        </w:rPr>
      </w:pPr>
    </w:p>
    <w:p w14:paraId="06146070" w14:textId="43FE8B06" w:rsidR="007F5509" w:rsidRPr="00F36D9F" w:rsidRDefault="007F5509" w:rsidP="00FD3A5B">
      <w:pPr>
        <w:pStyle w:val="Copy"/>
        <w:spacing w:before="120" w:line="240" w:lineRule="auto"/>
        <w:ind w:right="-340"/>
        <w:rPr>
          <w:rFonts w:ascii="DIN-Bold" w:hAnsi="DIN-Bold" w:cs="Helv"/>
          <w:b/>
          <w:bCs/>
          <w:color w:val="000000"/>
        </w:rPr>
      </w:pPr>
      <w:r w:rsidRPr="00F36D9F">
        <w:rPr>
          <w:rFonts w:ascii="DIN-Bold" w:hAnsi="DIN-Bold"/>
          <w:b/>
          <w:color w:val="000000"/>
        </w:rPr>
        <w:t>Résolution vidéo et autonomie</w:t>
      </w:r>
    </w:p>
    <w:p w14:paraId="56C45DA9" w14:textId="77777777" w:rsidR="007F5509" w:rsidRPr="00F36D9F" w:rsidRDefault="007F5509" w:rsidP="00FD3A5B">
      <w:pPr>
        <w:pStyle w:val="Copy"/>
        <w:spacing w:before="120" w:line="240" w:lineRule="auto"/>
        <w:ind w:right="-340"/>
        <w:rPr>
          <w:rFonts w:ascii="DIN-Regular" w:hAnsi="DIN-Regular" w:cs="Helv"/>
          <w:color w:val="000000"/>
        </w:rPr>
      </w:pPr>
      <w:r w:rsidRPr="00F36D9F">
        <w:rPr>
          <w:rFonts w:ascii="DIN-Regular" w:hAnsi="DIN-Regular"/>
          <w:color w:val="000000"/>
        </w:rPr>
        <w:t>Le LUMIX S5 peut enregistrer jusqu’à 4K 60p 4:2:0 (10 bits) et 4K 30p 4:2:2 (10 bits) sur la mémoire interne. La sortie HDMI permet même jusqu’à 4K 60p 4:2:2 (10 bits).</w:t>
      </w:r>
    </w:p>
    <w:p w14:paraId="464A0658" w14:textId="77777777" w:rsidR="007F5509" w:rsidRPr="00F36D9F" w:rsidRDefault="007F5509" w:rsidP="00FD3A5B">
      <w:pPr>
        <w:pStyle w:val="Copy"/>
        <w:spacing w:before="120" w:line="240" w:lineRule="auto"/>
        <w:ind w:right="-340"/>
        <w:rPr>
          <w:rFonts w:ascii="DIN-Regular" w:hAnsi="DIN-Regular" w:cs="Helv"/>
          <w:color w:val="000000"/>
        </w:rPr>
      </w:pPr>
      <w:r w:rsidRPr="00F36D9F">
        <w:rPr>
          <w:rFonts w:ascii="DIN-Regular" w:hAnsi="DIN-Regular"/>
          <w:color w:val="000000"/>
        </w:rPr>
        <w:t>La conception particulièrement efficace de la dissipation de la chaleur du LUMIX S5 permet une durée d’enregistrement jusqu’à 4K 30p 4:2:0 (8 bits) illimitée.</w:t>
      </w:r>
    </w:p>
    <w:p w14:paraId="20E231AA" w14:textId="77777777" w:rsidR="007F5509" w:rsidRPr="00F36D9F" w:rsidRDefault="007F5509" w:rsidP="00FD3A5B">
      <w:pPr>
        <w:pStyle w:val="Copy"/>
        <w:spacing w:before="120" w:line="240" w:lineRule="auto"/>
        <w:ind w:right="-340"/>
        <w:rPr>
          <w:rFonts w:ascii="DIN-Regular" w:hAnsi="DIN-Regular" w:cs="Helv"/>
          <w:color w:val="000000"/>
        </w:rPr>
      </w:pPr>
    </w:p>
    <w:p w14:paraId="20981C7A" w14:textId="7D76BAF3" w:rsidR="007F5509" w:rsidRPr="00F36D9F" w:rsidRDefault="009D6BD7" w:rsidP="00FD3A5B">
      <w:pPr>
        <w:pStyle w:val="Copy"/>
        <w:spacing w:before="120" w:line="240" w:lineRule="auto"/>
        <w:ind w:right="-340"/>
        <w:rPr>
          <w:rFonts w:ascii="DIN-Bold" w:hAnsi="DIN-Bold" w:cs="Helv"/>
          <w:b/>
          <w:bCs/>
          <w:color w:val="000000"/>
        </w:rPr>
      </w:pPr>
      <w:r w:rsidRPr="00F36D9F">
        <w:rPr>
          <w:rFonts w:ascii="DIN-Bold" w:hAnsi="DIN-Bold"/>
          <w:b/>
          <w:color w:val="000000"/>
        </w:rPr>
        <w:t>Modes vidéo</w:t>
      </w:r>
    </w:p>
    <w:p w14:paraId="0689465F" w14:textId="2EA10804" w:rsidR="007F5509" w:rsidRPr="00F36D9F" w:rsidRDefault="007F5509" w:rsidP="00FD3A5B">
      <w:pPr>
        <w:pStyle w:val="Copy"/>
        <w:spacing w:before="120" w:line="240" w:lineRule="auto"/>
        <w:ind w:right="-340"/>
        <w:rPr>
          <w:rFonts w:ascii="DIN-Regular" w:hAnsi="DIN-Regular" w:cs="Helv"/>
          <w:color w:val="000000"/>
        </w:rPr>
      </w:pPr>
      <w:r w:rsidRPr="00F36D9F">
        <w:rPr>
          <w:rFonts w:ascii="DIN-Regular" w:hAnsi="DIN-Regular"/>
          <w:color w:val="000000"/>
        </w:rPr>
        <w:lastRenderedPageBreak/>
        <w:t>Divers modes d’enregistrement sont disponibles, tels que 4:3 anamorphique, Slow- &amp; Quick Motion, 4K/60p et 4K HDR.</w:t>
      </w:r>
    </w:p>
    <w:p w14:paraId="27532B70" w14:textId="4EEF0A44" w:rsidR="007F5509" w:rsidRPr="00F36D9F" w:rsidRDefault="007F5509" w:rsidP="00FD3A5B">
      <w:pPr>
        <w:pStyle w:val="Copy"/>
        <w:spacing w:before="120" w:line="240" w:lineRule="auto"/>
        <w:ind w:right="-340"/>
        <w:rPr>
          <w:rFonts w:ascii="DIN-Bold" w:hAnsi="DIN-Bold" w:cs="Helv"/>
          <w:b/>
          <w:bCs/>
          <w:color w:val="000000"/>
        </w:rPr>
      </w:pPr>
      <w:r w:rsidRPr="00F36D9F">
        <w:rPr>
          <w:rFonts w:ascii="DIN-Bold" w:hAnsi="DIN-Bold"/>
          <w:b/>
          <w:color w:val="000000"/>
        </w:rPr>
        <w:t>Efficacité énergétique et capacité de batteries</w:t>
      </w:r>
    </w:p>
    <w:p w14:paraId="3CB63550" w14:textId="1306BCA5" w:rsidR="007F5509" w:rsidRPr="00F36D9F" w:rsidRDefault="007F5509" w:rsidP="00FD3A5B">
      <w:pPr>
        <w:pStyle w:val="Copy"/>
        <w:spacing w:before="120" w:line="240" w:lineRule="auto"/>
        <w:ind w:right="-340"/>
        <w:rPr>
          <w:rFonts w:ascii="DIN-Regular" w:hAnsi="DIN-Regular" w:cs="Helv"/>
          <w:color w:val="000000"/>
        </w:rPr>
      </w:pPr>
      <w:r w:rsidRPr="00F36D9F">
        <w:rPr>
          <w:rFonts w:ascii="DIN-Regular" w:hAnsi="DIN-Regular"/>
          <w:color w:val="000000"/>
        </w:rPr>
        <w:t>La nouvelle batterie D</w:t>
      </w:r>
      <w:r w:rsidR="00C43454" w:rsidRPr="00F36D9F">
        <w:rPr>
          <w:rFonts w:ascii="DIN-Regular" w:hAnsi="DIN-Regular"/>
          <w:color w:val="000000"/>
        </w:rPr>
        <w:t>MW-BLK22 a une capacité de 2200</w:t>
      </w:r>
      <w:r w:rsidRPr="00F36D9F">
        <w:rPr>
          <w:rFonts w:ascii="DIN-Regular" w:hAnsi="DIN-Regular"/>
          <w:color w:val="000000"/>
        </w:rPr>
        <w:t>mAh, permettant environ 470 prises de vue (max. 1500 en mode LVF d’économie d’énergie). La batterie peut être chargée par le port USB-C de l’appareil photo ou avec un adaptateur de charge externe. Pour des durées d’enregistrement très longues, la caméra peut également être alimentée en courant continu par le port USB-C.</w:t>
      </w:r>
    </w:p>
    <w:p w14:paraId="35281ECC" w14:textId="465FE1F7" w:rsidR="007F5509" w:rsidRPr="00F36D9F" w:rsidRDefault="007F5509" w:rsidP="00FD3A5B">
      <w:pPr>
        <w:pStyle w:val="Copy"/>
        <w:spacing w:before="120" w:line="240" w:lineRule="auto"/>
        <w:ind w:right="-340"/>
        <w:rPr>
          <w:rFonts w:ascii="DIN-Regular" w:hAnsi="DIN-Regular" w:cs="Helv"/>
          <w:color w:val="000000"/>
        </w:rPr>
      </w:pPr>
      <w:r w:rsidRPr="00F36D9F">
        <w:rPr>
          <w:rFonts w:ascii="DIN-Regular" w:hAnsi="DIN-Regular"/>
          <w:color w:val="000000"/>
        </w:rPr>
        <w:t xml:space="preserve">La nouvelle batterie a deux rangées de contacts et peut donc être utilisée sur les modèles d’appareils photo LUMIX de type GH5 et G9 comme alternative plus développée à la batterie standard plus petite de 1860mAh. </w:t>
      </w:r>
    </w:p>
    <w:p w14:paraId="5F323EB1" w14:textId="77777777" w:rsidR="007F5509" w:rsidRPr="00F36D9F" w:rsidRDefault="007F5509" w:rsidP="00FD3A5B">
      <w:pPr>
        <w:pStyle w:val="Copy"/>
        <w:spacing w:before="120" w:line="240" w:lineRule="auto"/>
        <w:ind w:right="-340"/>
        <w:rPr>
          <w:rFonts w:ascii="DIN-Regular" w:hAnsi="DIN-Regular" w:cs="Helv"/>
          <w:color w:val="000000"/>
        </w:rPr>
      </w:pPr>
    </w:p>
    <w:p w14:paraId="259BEA30" w14:textId="49439433" w:rsidR="007F5509" w:rsidRPr="00F36D9F" w:rsidRDefault="009D6BD7" w:rsidP="00FD3A5B">
      <w:pPr>
        <w:pStyle w:val="Copy"/>
        <w:spacing w:before="120" w:line="240" w:lineRule="auto"/>
        <w:ind w:right="-340"/>
        <w:rPr>
          <w:rFonts w:ascii="DIN-Bold" w:hAnsi="DIN-Bold" w:cs="Helv"/>
          <w:b/>
          <w:bCs/>
          <w:color w:val="000000"/>
        </w:rPr>
      </w:pPr>
      <w:r w:rsidRPr="00F36D9F">
        <w:rPr>
          <w:rFonts w:ascii="DIN-Bold" w:hAnsi="DIN-Bold"/>
          <w:b/>
          <w:color w:val="000000"/>
        </w:rPr>
        <w:t>Mémoire</w:t>
      </w:r>
    </w:p>
    <w:p w14:paraId="6973FDC4" w14:textId="77777777" w:rsidR="007F5509" w:rsidRPr="00F36D9F" w:rsidRDefault="007F5509" w:rsidP="00FD3A5B">
      <w:pPr>
        <w:pStyle w:val="Copy"/>
        <w:spacing w:before="120" w:line="240" w:lineRule="auto"/>
        <w:ind w:right="-340"/>
        <w:rPr>
          <w:rFonts w:ascii="DIN-Regular" w:hAnsi="DIN-Regular" w:cs="Helv"/>
          <w:color w:val="000000"/>
        </w:rPr>
      </w:pPr>
      <w:r w:rsidRPr="00F36D9F">
        <w:rPr>
          <w:rFonts w:ascii="DIN-Regular" w:hAnsi="DIN-Regular"/>
          <w:color w:val="000000"/>
        </w:rPr>
        <w:t>Le LUMIX S5 offre deux emplacements pour carte mémoire SDXC. L’espace de stockage 1 est compatible avec le standard de transmission UHS-II (V90) et l’espace de stockage 2, avec le standard UHS-I.</w:t>
      </w:r>
    </w:p>
    <w:p w14:paraId="21DB293D" w14:textId="77777777" w:rsidR="007F5509" w:rsidRPr="00F36D9F" w:rsidRDefault="007F5509" w:rsidP="00FD3A5B">
      <w:pPr>
        <w:pStyle w:val="Copy"/>
        <w:spacing w:before="120" w:line="240" w:lineRule="auto"/>
        <w:ind w:right="-340"/>
        <w:rPr>
          <w:rFonts w:ascii="DIN-Regular" w:hAnsi="DIN-Regular" w:cs="Helv"/>
          <w:color w:val="000000"/>
        </w:rPr>
      </w:pPr>
    </w:p>
    <w:p w14:paraId="6FC9C540" w14:textId="54CD0836" w:rsidR="007F5509" w:rsidRPr="00F36D9F" w:rsidRDefault="007F5509" w:rsidP="00FD3A5B">
      <w:pPr>
        <w:pStyle w:val="Copy"/>
        <w:spacing w:before="120" w:line="240" w:lineRule="auto"/>
        <w:ind w:right="-340"/>
        <w:rPr>
          <w:rFonts w:ascii="DIN-Bold" w:hAnsi="DIN-Bold" w:cs="Helv"/>
          <w:b/>
          <w:bCs/>
          <w:color w:val="000000"/>
        </w:rPr>
      </w:pPr>
      <w:r w:rsidRPr="00F36D9F">
        <w:rPr>
          <w:rFonts w:ascii="DIN-Bold" w:hAnsi="DIN-Bold"/>
          <w:b/>
          <w:color w:val="000000"/>
        </w:rPr>
        <w:t>Connexion sans fil</w:t>
      </w:r>
    </w:p>
    <w:p w14:paraId="2AA11C04" w14:textId="77777777" w:rsidR="007F5509" w:rsidRPr="00F36D9F" w:rsidRDefault="007F5509" w:rsidP="00FD3A5B">
      <w:pPr>
        <w:pStyle w:val="Copy"/>
        <w:spacing w:before="120" w:line="240" w:lineRule="auto"/>
        <w:ind w:right="-340"/>
        <w:rPr>
          <w:rFonts w:ascii="DIN-Regular" w:hAnsi="DIN-Regular" w:cs="Helv"/>
          <w:color w:val="000000"/>
        </w:rPr>
      </w:pPr>
      <w:r w:rsidRPr="00F36D9F">
        <w:rPr>
          <w:rFonts w:ascii="DIN-Regular" w:hAnsi="DIN-Regular"/>
          <w:color w:val="000000"/>
        </w:rPr>
        <w:t>Le LUMIX S5 prend en charge les technologies Wi-Fi 5GHz &amp; 2,4GHz et Bluetooth 4.2 (BLE – Bluetooth Low Energy) pour une connexion sans fil rapide et sûre, susceptibles d’être utilisées comme télécommande pour l’appareil photo ou pour le transfert des données.</w:t>
      </w:r>
    </w:p>
    <w:p w14:paraId="01BC915C" w14:textId="77777777" w:rsidR="007F5509" w:rsidRPr="00F36D9F" w:rsidRDefault="007F5509" w:rsidP="00FD3A5B">
      <w:pPr>
        <w:pStyle w:val="Copy"/>
        <w:spacing w:before="120" w:line="240" w:lineRule="auto"/>
        <w:ind w:right="-340"/>
        <w:rPr>
          <w:rFonts w:ascii="DIN-Regular" w:hAnsi="DIN-Regular" w:cs="Helv"/>
          <w:color w:val="000000"/>
        </w:rPr>
      </w:pPr>
    </w:p>
    <w:p w14:paraId="58C0F507" w14:textId="30F72D94" w:rsidR="009D6BD7" w:rsidRPr="00F36D9F" w:rsidRDefault="009D6BD7" w:rsidP="00FD3A5B">
      <w:pPr>
        <w:pStyle w:val="Copy"/>
        <w:spacing w:before="120" w:line="240" w:lineRule="auto"/>
        <w:ind w:right="-340"/>
        <w:rPr>
          <w:rFonts w:ascii="DIN-Bold" w:hAnsi="DIN-Bold" w:cs="Helv"/>
          <w:b/>
          <w:bCs/>
          <w:color w:val="000000"/>
        </w:rPr>
      </w:pPr>
      <w:r w:rsidRPr="00F36D9F">
        <w:rPr>
          <w:rFonts w:ascii="DIN-Bold" w:hAnsi="DIN-Bold"/>
          <w:b/>
          <w:color w:val="000000"/>
        </w:rPr>
        <w:t>Connecteurs</w:t>
      </w:r>
    </w:p>
    <w:p w14:paraId="25540E1A" w14:textId="302A4981" w:rsidR="007F5509" w:rsidRPr="00F36D9F" w:rsidRDefault="007F5509" w:rsidP="00FD3A5B">
      <w:pPr>
        <w:pStyle w:val="Copy"/>
        <w:spacing w:before="120" w:line="240" w:lineRule="auto"/>
        <w:ind w:right="-340"/>
        <w:rPr>
          <w:rFonts w:ascii="DIN-Regular" w:hAnsi="DIN-Regular" w:cs="Helv"/>
          <w:color w:val="000000"/>
        </w:rPr>
      </w:pPr>
      <w:r w:rsidRPr="00F36D9F">
        <w:rPr>
          <w:rFonts w:ascii="DIN-Regular" w:hAnsi="DIN-Regular"/>
          <w:color w:val="000000"/>
        </w:rPr>
        <w:t>Le LUMIX S5 est équipé de ports microphone, casque, HDMI, USB-C et télécommande à câble.</w:t>
      </w:r>
    </w:p>
    <w:p w14:paraId="24ADC15B" w14:textId="77777777" w:rsidR="007F5509" w:rsidRPr="00F36D9F" w:rsidRDefault="007F5509" w:rsidP="00FD3A5B">
      <w:pPr>
        <w:pStyle w:val="Copy"/>
        <w:spacing w:before="120" w:line="240" w:lineRule="auto"/>
        <w:ind w:right="-340"/>
        <w:rPr>
          <w:rFonts w:ascii="DIN-Regular" w:hAnsi="DIN-Regular" w:cs="Helv"/>
          <w:color w:val="000000"/>
        </w:rPr>
      </w:pPr>
    </w:p>
    <w:p w14:paraId="38DF8598" w14:textId="2B66A9A7" w:rsidR="007F5509" w:rsidRPr="00F36D9F" w:rsidRDefault="009D6BD7" w:rsidP="00FD3A5B">
      <w:pPr>
        <w:pStyle w:val="Copy"/>
        <w:spacing w:before="120" w:line="240" w:lineRule="auto"/>
        <w:ind w:right="-340"/>
        <w:rPr>
          <w:rFonts w:ascii="DIN-Bold" w:hAnsi="DIN-Bold" w:cs="Helv"/>
          <w:b/>
          <w:bCs/>
          <w:color w:val="000000"/>
        </w:rPr>
      </w:pPr>
      <w:r w:rsidRPr="00F36D9F">
        <w:rPr>
          <w:rFonts w:ascii="DIN-Bold" w:hAnsi="DIN-Bold"/>
          <w:b/>
          <w:color w:val="000000"/>
        </w:rPr>
        <w:t>Accessoires</w:t>
      </w:r>
    </w:p>
    <w:p w14:paraId="26131818" w14:textId="1C87479C" w:rsidR="007F5509" w:rsidRPr="00F36D9F" w:rsidRDefault="007F5509" w:rsidP="00FD3A5B">
      <w:pPr>
        <w:pStyle w:val="Copy"/>
        <w:spacing w:before="120" w:line="240" w:lineRule="auto"/>
        <w:ind w:right="-340"/>
        <w:rPr>
          <w:rFonts w:ascii="DIN-Regular" w:hAnsi="DIN-Regular" w:cs="Helv"/>
          <w:color w:val="000000"/>
        </w:rPr>
      </w:pPr>
      <w:r w:rsidRPr="00F36D9F">
        <w:rPr>
          <w:rFonts w:ascii="DIN-Regular" w:hAnsi="DIN-Regular"/>
          <w:color w:val="000000"/>
        </w:rPr>
        <w:t>Les accessoires suivants permettent d’étendre encore l’étendue des fonctions du LUMIX S5:</w:t>
      </w:r>
    </w:p>
    <w:p w14:paraId="72025711" w14:textId="38058C63" w:rsidR="007F5509" w:rsidRPr="00F36D9F" w:rsidRDefault="007F5509" w:rsidP="000D64AF">
      <w:pPr>
        <w:pStyle w:val="Copy"/>
        <w:numPr>
          <w:ilvl w:val="0"/>
          <w:numId w:val="21"/>
        </w:numPr>
        <w:spacing w:before="120" w:line="240" w:lineRule="auto"/>
        <w:ind w:left="284" w:right="-340" w:hanging="284"/>
        <w:rPr>
          <w:rFonts w:ascii="DIN-Regular" w:hAnsi="DIN-Regular" w:cs="Helv"/>
          <w:color w:val="000000"/>
        </w:rPr>
      </w:pPr>
      <w:r w:rsidRPr="00F36D9F">
        <w:rPr>
          <w:rFonts w:ascii="DIN-Regular" w:hAnsi="DIN-Regular"/>
          <w:color w:val="000000"/>
        </w:rPr>
        <w:t>Poignée d’alimentation (DMW-BGS5)</w:t>
      </w:r>
      <w:r w:rsidRPr="00F36D9F">
        <w:rPr>
          <w:rFonts w:ascii="DIN-Regular" w:hAnsi="DIN-Regular"/>
          <w:color w:val="000000"/>
        </w:rPr>
        <w:br/>
        <w:t>Le compartiment batteries supplémentaire fait passer la capacité d’enregistrement à environ 940 images (avec viseur) ou 3000 images (en mode viseur et économie d’énergie).</w:t>
      </w:r>
    </w:p>
    <w:p w14:paraId="7DEFE0AC" w14:textId="1BC30B1B" w:rsidR="007F5509" w:rsidRPr="00F36D9F" w:rsidRDefault="007F5509" w:rsidP="002872AD">
      <w:pPr>
        <w:pStyle w:val="Copy"/>
        <w:numPr>
          <w:ilvl w:val="0"/>
          <w:numId w:val="21"/>
        </w:numPr>
        <w:spacing w:before="120" w:line="240" w:lineRule="auto"/>
        <w:ind w:left="284" w:right="-340" w:hanging="284"/>
        <w:rPr>
          <w:rFonts w:ascii="DIN-Regular" w:hAnsi="DIN-Regular" w:cs="Helv"/>
          <w:color w:val="000000"/>
        </w:rPr>
      </w:pPr>
      <w:r w:rsidRPr="00F36D9F">
        <w:rPr>
          <w:rFonts w:ascii="DIN-Regular" w:hAnsi="DIN-Regular"/>
          <w:color w:val="000000"/>
        </w:rPr>
        <w:lastRenderedPageBreak/>
        <w:t>Adaptateur de microphone (</w:t>
      </w:r>
      <w:bookmarkStart w:id="0" w:name="OLE_LINK15"/>
      <w:bookmarkStart w:id="1" w:name="OLE_LINK16"/>
      <w:r w:rsidRPr="00F36D9F">
        <w:rPr>
          <w:rFonts w:ascii="DIN-Regular" w:hAnsi="DIN-Regular"/>
          <w:color w:val="000000"/>
        </w:rPr>
        <w:t>DMW-XLR1</w:t>
      </w:r>
      <w:bookmarkEnd w:id="0"/>
      <w:bookmarkEnd w:id="1"/>
      <w:r w:rsidRPr="00F36D9F">
        <w:rPr>
          <w:rFonts w:ascii="DIN-Regular" w:hAnsi="DIN-Regular"/>
          <w:color w:val="000000"/>
        </w:rPr>
        <w:t>)</w:t>
      </w:r>
      <w:r w:rsidRPr="00F36D9F">
        <w:rPr>
          <w:rFonts w:ascii="DIN-Regular" w:hAnsi="DIN-Regular"/>
          <w:color w:val="000000"/>
        </w:rPr>
        <w:br/>
        <w:t>Deux ports XLR offrent un son de qualité supérieure pour les productions vidéo de qualité professionnelle.</w:t>
      </w:r>
    </w:p>
    <w:p w14:paraId="768B1573" w14:textId="77777777" w:rsidR="007F5509" w:rsidRPr="00F36D9F" w:rsidRDefault="007F5509" w:rsidP="008436DD">
      <w:pPr>
        <w:pStyle w:val="Copy"/>
        <w:numPr>
          <w:ilvl w:val="0"/>
          <w:numId w:val="21"/>
        </w:numPr>
        <w:spacing w:before="120" w:line="240" w:lineRule="auto"/>
        <w:ind w:left="284" w:right="-340" w:hanging="284"/>
        <w:rPr>
          <w:rFonts w:ascii="DIN-Regular" w:hAnsi="DIN-Regular" w:cs="Helv"/>
          <w:bCs/>
          <w:color w:val="000000"/>
        </w:rPr>
      </w:pPr>
      <w:r w:rsidRPr="00F36D9F">
        <w:rPr>
          <w:rFonts w:ascii="DIN-Regular" w:hAnsi="DIN-Regular"/>
          <w:color w:val="000000"/>
        </w:rPr>
        <w:t>Télécommande à câble(</w:t>
      </w:r>
      <w:bookmarkStart w:id="2" w:name="OLE_LINK11"/>
      <w:bookmarkStart w:id="3" w:name="OLE_LINK12"/>
      <w:r w:rsidRPr="00F36D9F">
        <w:rPr>
          <w:rFonts w:ascii="DIN-Regular" w:hAnsi="DIN-Regular"/>
          <w:color w:val="000000"/>
        </w:rPr>
        <w:t>DMW-RS2</w:t>
      </w:r>
      <w:bookmarkEnd w:id="2"/>
      <w:bookmarkEnd w:id="3"/>
      <w:r w:rsidRPr="00F36D9F">
        <w:rPr>
          <w:rFonts w:ascii="DIN-Regular" w:hAnsi="DIN-Regular"/>
          <w:color w:val="000000"/>
        </w:rPr>
        <w:t>)</w:t>
      </w:r>
    </w:p>
    <w:p w14:paraId="3F544426" w14:textId="77777777" w:rsidR="008436DD" w:rsidRPr="00F36D9F" w:rsidRDefault="007F5509" w:rsidP="00A13090">
      <w:pPr>
        <w:pStyle w:val="Copy"/>
        <w:numPr>
          <w:ilvl w:val="0"/>
          <w:numId w:val="21"/>
        </w:numPr>
        <w:spacing w:before="120" w:line="240" w:lineRule="auto"/>
        <w:ind w:left="284" w:right="-340" w:hanging="284"/>
        <w:rPr>
          <w:rFonts w:ascii="DIN-Regular" w:hAnsi="DIN-Regular" w:cs="Helv"/>
          <w:bCs/>
          <w:color w:val="000000"/>
        </w:rPr>
      </w:pPr>
      <w:r w:rsidRPr="00F36D9F">
        <w:rPr>
          <w:rFonts w:ascii="DIN-Regular" w:hAnsi="DIN-Regular"/>
          <w:color w:val="000000"/>
        </w:rPr>
        <w:t>Poignée (DMV-SHGR1)</w:t>
      </w:r>
    </w:p>
    <w:p w14:paraId="4645111B" w14:textId="722DA6D4" w:rsidR="007F5509" w:rsidRPr="00F36D9F" w:rsidRDefault="007F5509" w:rsidP="00FF344C">
      <w:pPr>
        <w:pStyle w:val="Copy"/>
        <w:numPr>
          <w:ilvl w:val="0"/>
          <w:numId w:val="21"/>
        </w:numPr>
        <w:spacing w:before="120" w:line="240" w:lineRule="auto"/>
        <w:ind w:left="284" w:right="-340" w:hanging="284"/>
        <w:rPr>
          <w:rFonts w:ascii="DIN-Regular" w:hAnsi="DIN-Regular" w:cs="Helv"/>
          <w:color w:val="000000"/>
        </w:rPr>
      </w:pPr>
      <w:r w:rsidRPr="00F36D9F">
        <w:rPr>
          <w:rFonts w:ascii="DIN-Regular" w:hAnsi="DIN-Regular"/>
          <w:color w:val="000000"/>
        </w:rPr>
        <w:t xml:space="preserve">LUMIX </w:t>
      </w:r>
      <w:proofErr w:type="spellStart"/>
      <w:r w:rsidRPr="00F36D9F">
        <w:rPr>
          <w:rFonts w:ascii="DIN-Regular" w:hAnsi="DIN-Regular"/>
          <w:color w:val="000000"/>
        </w:rPr>
        <w:t>Tether</w:t>
      </w:r>
      <w:proofErr w:type="spellEnd"/>
      <w:r w:rsidRPr="00F36D9F">
        <w:rPr>
          <w:rFonts w:ascii="DIN-Regular" w:hAnsi="DIN-Regular"/>
          <w:color w:val="000000"/>
        </w:rPr>
        <w:br/>
        <w:t xml:space="preserve">Le logiciel LUMIX </w:t>
      </w:r>
      <w:proofErr w:type="spellStart"/>
      <w:r w:rsidRPr="00F36D9F">
        <w:rPr>
          <w:rFonts w:ascii="DIN-Regular" w:hAnsi="DIN-Regular"/>
          <w:color w:val="000000"/>
        </w:rPr>
        <w:t>Tether</w:t>
      </w:r>
      <w:proofErr w:type="spellEnd"/>
      <w:r w:rsidRPr="00F36D9F">
        <w:rPr>
          <w:rFonts w:ascii="DIN-Regular" w:hAnsi="DIN-Regular"/>
          <w:color w:val="000000"/>
        </w:rPr>
        <w:t xml:space="preserve"> disponible gratuitement en téléchargement permet de connecter et de manipuler l’appareil photo à partir d’un PC ou d’un Mac. LUMIX </w:t>
      </w:r>
      <w:proofErr w:type="spellStart"/>
      <w:r w:rsidRPr="00F36D9F">
        <w:rPr>
          <w:rFonts w:ascii="DIN-Regular" w:hAnsi="DIN-Regular"/>
          <w:color w:val="000000"/>
        </w:rPr>
        <w:t>Tether</w:t>
      </w:r>
      <w:proofErr w:type="spellEnd"/>
      <w:r w:rsidRPr="00F36D9F">
        <w:rPr>
          <w:rFonts w:ascii="DIN-Regular" w:hAnsi="DIN-Regular"/>
          <w:color w:val="000000"/>
        </w:rPr>
        <w:t xml:space="preserve"> pour le streaming (bêta) permet d’utiliser l’appareil photo pour la diffusion continue en direct.</w:t>
      </w:r>
    </w:p>
    <w:p w14:paraId="62AE260D" w14:textId="77777777" w:rsidR="007F5509" w:rsidRPr="00F36D9F" w:rsidRDefault="007F5509" w:rsidP="00FD3A5B">
      <w:pPr>
        <w:pStyle w:val="Copy"/>
        <w:spacing w:before="120" w:line="240" w:lineRule="auto"/>
        <w:ind w:right="-340"/>
        <w:rPr>
          <w:rFonts w:ascii="DIN-Regular" w:hAnsi="DIN-Regular" w:cs="Helv"/>
          <w:color w:val="000000"/>
        </w:rPr>
      </w:pPr>
    </w:p>
    <w:p w14:paraId="4DF6BA7B" w14:textId="77777777" w:rsidR="007F5509" w:rsidRPr="00F36D9F" w:rsidRDefault="007F5509" w:rsidP="00FD3A5B">
      <w:pPr>
        <w:pStyle w:val="Copy"/>
        <w:spacing w:before="120" w:line="240" w:lineRule="auto"/>
        <w:ind w:right="-340"/>
        <w:rPr>
          <w:rFonts w:ascii="DIN-Bold" w:hAnsi="DIN-Bold" w:cs="Helv"/>
          <w:b/>
          <w:bCs/>
          <w:color w:val="000000"/>
        </w:rPr>
      </w:pPr>
      <w:r w:rsidRPr="00F36D9F">
        <w:rPr>
          <w:rFonts w:ascii="DIN-Bold" w:hAnsi="DIN-Bold"/>
          <w:b/>
          <w:color w:val="000000"/>
        </w:rPr>
        <w:t>Sortie sur le marché, prix et promotion avec le partenaire de l’alliance Sigma:</w:t>
      </w:r>
    </w:p>
    <w:p w14:paraId="7B4116EE" w14:textId="0B1991D0" w:rsidR="00652A6A" w:rsidRPr="00F36D9F" w:rsidRDefault="00652A6A" w:rsidP="00FD3A5B">
      <w:pPr>
        <w:pStyle w:val="Copy"/>
        <w:spacing w:before="120" w:line="240" w:lineRule="auto"/>
        <w:ind w:right="-340"/>
        <w:rPr>
          <w:rFonts w:ascii="DIN-Regular" w:hAnsi="DIN-Regular"/>
          <w:color w:val="000000"/>
        </w:rPr>
      </w:pPr>
      <w:r w:rsidRPr="00F36D9F">
        <w:rPr>
          <w:rFonts w:ascii="DIN-Regular" w:hAnsi="DIN-Regular"/>
          <w:color w:val="000000"/>
        </w:rPr>
        <w:t xml:space="preserve">Le </w:t>
      </w:r>
      <w:proofErr w:type="spellStart"/>
      <w:r w:rsidRPr="00F36D9F">
        <w:rPr>
          <w:rFonts w:ascii="DIN-Regular" w:hAnsi="DIN-Regular"/>
          <w:color w:val="000000"/>
        </w:rPr>
        <w:t>Lumix</w:t>
      </w:r>
      <w:proofErr w:type="spellEnd"/>
      <w:r w:rsidRPr="00F36D9F">
        <w:rPr>
          <w:rFonts w:ascii="DIN-Regular" w:hAnsi="DIN-Regular"/>
          <w:color w:val="000000"/>
        </w:rPr>
        <w:t> S5 sera disponible en magasin fin septembre 2020 en version boîtier et dans le kit avec l’objectif S 20-60 </w:t>
      </w:r>
      <w:proofErr w:type="spellStart"/>
      <w:r w:rsidRPr="00F36D9F">
        <w:rPr>
          <w:rFonts w:ascii="DIN-Regular" w:hAnsi="DIN-Regular"/>
          <w:color w:val="000000"/>
        </w:rPr>
        <w:t>mm.</w:t>
      </w:r>
      <w:proofErr w:type="spellEnd"/>
      <w:r w:rsidRPr="00F36D9F">
        <w:rPr>
          <w:rFonts w:ascii="DIN-Regular" w:hAnsi="DIN-Regular"/>
          <w:color w:val="000000"/>
        </w:rPr>
        <w:t xml:space="preserve"> </w:t>
      </w:r>
    </w:p>
    <w:p w14:paraId="6FBA5242" w14:textId="7F059D58" w:rsidR="00652A6A" w:rsidRPr="00F36D9F" w:rsidRDefault="00652A6A" w:rsidP="00652A6A">
      <w:pPr>
        <w:pStyle w:val="Copy"/>
        <w:spacing w:before="120" w:line="240" w:lineRule="auto"/>
        <w:rPr>
          <w:rFonts w:ascii="DIN-Regular" w:hAnsi="DIN-Regular"/>
          <w:color w:val="000000"/>
        </w:rPr>
      </w:pPr>
      <w:r w:rsidRPr="00F36D9F">
        <w:rPr>
          <w:rFonts w:ascii="DIN-Regular" w:hAnsi="DIN-Regular"/>
          <w:b/>
          <w:color w:val="000000"/>
        </w:rPr>
        <w:t xml:space="preserve">Boîtier </w:t>
      </w:r>
      <w:proofErr w:type="spellStart"/>
      <w:r w:rsidRPr="00F36D9F">
        <w:rPr>
          <w:rFonts w:ascii="DIN-Regular" w:hAnsi="DIN-Regular"/>
          <w:b/>
          <w:color w:val="000000"/>
        </w:rPr>
        <w:t>Lumix</w:t>
      </w:r>
      <w:proofErr w:type="spellEnd"/>
      <w:r w:rsidRPr="00F36D9F">
        <w:rPr>
          <w:rFonts w:ascii="DIN-Regular" w:hAnsi="DIN-Regular"/>
          <w:b/>
          <w:color w:val="000000"/>
        </w:rPr>
        <w:t xml:space="preserve"> S5: </w:t>
      </w:r>
      <w:r w:rsidRPr="00F36D9F">
        <w:rPr>
          <w:rFonts w:ascii="DIN-Regular" w:hAnsi="DIN-Regular"/>
          <w:b/>
          <w:color w:val="000000"/>
        </w:rPr>
        <w:br/>
      </w:r>
      <w:r w:rsidRPr="00F36D9F">
        <w:rPr>
          <w:rFonts w:ascii="DIN-Regular" w:hAnsi="DIN-Regular"/>
          <w:color w:val="000000"/>
        </w:rPr>
        <w:t>PVC Suisse CHF 2</w:t>
      </w:r>
      <w:r w:rsidR="00D806D8">
        <w:rPr>
          <w:rFonts w:ascii="DIN-Regular" w:hAnsi="DIN-Regular"/>
          <w:color w:val="000000"/>
        </w:rPr>
        <w:t>’</w:t>
      </w:r>
      <w:r w:rsidRPr="00F36D9F">
        <w:rPr>
          <w:rFonts w:ascii="DIN-Regular" w:hAnsi="DIN-Regular"/>
          <w:color w:val="000000"/>
        </w:rPr>
        <w:t>199.40 T.V.A./frais compris</w:t>
      </w:r>
    </w:p>
    <w:p w14:paraId="714ED824" w14:textId="127E7A26" w:rsidR="00652A6A" w:rsidRPr="00F36D9F" w:rsidRDefault="00652A6A" w:rsidP="00652A6A">
      <w:pPr>
        <w:pStyle w:val="Copy"/>
        <w:spacing w:before="120" w:line="240" w:lineRule="auto"/>
        <w:rPr>
          <w:rFonts w:ascii="DIN-Regular" w:hAnsi="DIN-Regular"/>
          <w:b/>
          <w:bCs/>
          <w:color w:val="000000"/>
        </w:rPr>
      </w:pPr>
      <w:proofErr w:type="spellStart"/>
      <w:r w:rsidRPr="00F36D9F">
        <w:rPr>
          <w:rFonts w:ascii="DIN-Regular" w:hAnsi="DIN-Regular"/>
          <w:b/>
          <w:color w:val="000000"/>
        </w:rPr>
        <w:t>Lumix</w:t>
      </w:r>
      <w:proofErr w:type="spellEnd"/>
      <w:r w:rsidRPr="00F36D9F">
        <w:rPr>
          <w:rFonts w:ascii="DIN-Regular" w:hAnsi="DIN-Regular"/>
          <w:b/>
          <w:color w:val="000000"/>
        </w:rPr>
        <w:t xml:space="preserve"> S5 + objectif 20-60 mm:</w:t>
      </w:r>
      <w:r w:rsidRPr="00F36D9F">
        <w:rPr>
          <w:rFonts w:ascii="DIN-Regular" w:hAnsi="DIN-Regular"/>
          <w:b/>
          <w:color w:val="000000"/>
        </w:rPr>
        <w:br/>
      </w:r>
      <w:r w:rsidRPr="00F36D9F">
        <w:rPr>
          <w:rFonts w:ascii="DIN-Regular" w:hAnsi="DIN-Regular"/>
          <w:color w:val="000000"/>
        </w:rPr>
        <w:t>PVC Suisse CHF 2</w:t>
      </w:r>
      <w:r w:rsidR="00D806D8">
        <w:rPr>
          <w:rFonts w:ascii="DIN-Regular" w:hAnsi="DIN-Regular"/>
          <w:color w:val="000000"/>
        </w:rPr>
        <w:t>’</w:t>
      </w:r>
      <w:r w:rsidRPr="00F36D9F">
        <w:rPr>
          <w:rFonts w:ascii="DIN-Regular" w:hAnsi="DIN-Regular"/>
          <w:color w:val="000000"/>
        </w:rPr>
        <w:t>499.40 T.V.A./frais compris</w:t>
      </w:r>
    </w:p>
    <w:p w14:paraId="5C717C84" w14:textId="38F02F2E" w:rsidR="007F5509" w:rsidRPr="00F36D9F" w:rsidRDefault="007F5509" w:rsidP="00652A6A">
      <w:pPr>
        <w:pStyle w:val="Copy"/>
        <w:spacing w:before="120" w:line="240" w:lineRule="auto"/>
        <w:rPr>
          <w:rFonts w:ascii="DIN-Regular" w:hAnsi="DIN-Regular"/>
          <w:b/>
          <w:bCs/>
          <w:color w:val="000000"/>
          <w:highlight w:val="yellow"/>
        </w:rPr>
      </w:pPr>
      <w:r w:rsidRPr="00F36D9F">
        <w:rPr>
          <w:rFonts w:ascii="DIN-Regular" w:hAnsi="DIN-Regular"/>
          <w:color w:val="000000"/>
        </w:rPr>
        <w:t xml:space="preserve">Les clients qui achètent un </w:t>
      </w:r>
      <w:proofErr w:type="spellStart"/>
      <w:r w:rsidRPr="00F36D9F">
        <w:rPr>
          <w:rFonts w:ascii="DIN-Regular" w:hAnsi="DIN-Regular"/>
          <w:color w:val="000000"/>
        </w:rPr>
        <w:t>Lumix</w:t>
      </w:r>
      <w:proofErr w:type="spellEnd"/>
      <w:r w:rsidRPr="00F36D9F">
        <w:rPr>
          <w:rFonts w:ascii="DIN-Regular" w:hAnsi="DIN-Regular"/>
          <w:color w:val="000000"/>
        </w:rPr>
        <w:t xml:space="preserve"> S5 chez un revendeur participant avant le 30 septembre 2020 peuvent recevoir gratuitement un objectif 45 mm/ F2.8 DG DN / </w:t>
      </w:r>
      <w:proofErr w:type="spellStart"/>
      <w:r w:rsidRPr="00F36D9F">
        <w:rPr>
          <w:rFonts w:ascii="DIN-Regular" w:hAnsi="DIN-Regular"/>
          <w:color w:val="000000"/>
        </w:rPr>
        <w:t>Contemporary</w:t>
      </w:r>
      <w:proofErr w:type="spellEnd"/>
      <w:r w:rsidRPr="00F36D9F">
        <w:rPr>
          <w:rFonts w:ascii="DIN-Regular" w:hAnsi="DIN-Regular"/>
          <w:color w:val="000000"/>
        </w:rPr>
        <w:t xml:space="preserve"> d’une valeur de PVC CHF 765.00 (en août 2020).</w:t>
      </w:r>
    </w:p>
    <w:p w14:paraId="08C2AB66" w14:textId="77777777" w:rsidR="007F5509" w:rsidRPr="00F36D9F" w:rsidRDefault="007F5509" w:rsidP="00FD3A5B">
      <w:pPr>
        <w:pStyle w:val="Copy"/>
        <w:spacing w:before="120" w:line="240" w:lineRule="auto"/>
        <w:ind w:right="-340"/>
        <w:rPr>
          <w:rFonts w:ascii="DIN-Regular" w:hAnsi="DIN-Regular" w:cs="Helv"/>
          <w:color w:val="000000"/>
        </w:rPr>
      </w:pPr>
      <w:r w:rsidRPr="00F36D9F">
        <w:rPr>
          <w:rFonts w:ascii="DIN-Regular" w:hAnsi="DIN-Regular"/>
          <w:color w:val="000000"/>
        </w:rPr>
        <w:t xml:space="preserve">De plus amples informations sont disponibles sous: </w:t>
      </w:r>
    </w:p>
    <w:p w14:paraId="07D9E385" w14:textId="3D755843" w:rsidR="00652A6A" w:rsidRPr="00F36D9F" w:rsidRDefault="00F40B78" w:rsidP="00652A6A">
      <w:pPr>
        <w:rPr>
          <w:rFonts w:ascii="DIN-Regular" w:hAnsi="DIN-Regular"/>
          <w:color w:val="0563C1"/>
          <w:sz w:val="20"/>
          <w:u w:val="single"/>
        </w:rPr>
      </w:pPr>
      <w:hyperlink r:id="rId9" w:history="1">
        <w:r w:rsidR="00A6027C" w:rsidRPr="00F36D9F">
          <w:rPr>
            <w:rStyle w:val="Hyperlink"/>
            <w:rFonts w:ascii="DIN-Regular" w:hAnsi="DIN-Regular"/>
            <w:sz w:val="20"/>
          </w:rPr>
          <w:t>https://panasonic-lumixs5.benamic.com/fr_ch/?country_promotion=15</w:t>
        </w:r>
      </w:hyperlink>
    </w:p>
    <w:p w14:paraId="141E4D86" w14:textId="77777777" w:rsidR="009D6BD7" w:rsidRPr="00F36D9F" w:rsidRDefault="009D6BD7">
      <w:pPr>
        <w:rPr>
          <w:rFonts w:ascii="DIN-Bold" w:hAnsi="DIN-Bold" w:cs="Arial"/>
          <w:b/>
          <w:color w:val="000000"/>
          <w:sz w:val="20"/>
          <w:u w:val="single"/>
        </w:rPr>
      </w:pPr>
      <w:r w:rsidRPr="00F36D9F">
        <w:br w:type="page"/>
      </w:r>
    </w:p>
    <w:p w14:paraId="622A82C9" w14:textId="4412A220" w:rsidR="008460A2" w:rsidRPr="00F36D9F" w:rsidRDefault="00AB3528" w:rsidP="00FD3A5B">
      <w:pPr>
        <w:rPr>
          <w:rFonts w:ascii="DIN-Bold" w:hAnsi="DIN-Bold"/>
          <w:sz w:val="18"/>
          <w:szCs w:val="18"/>
        </w:rPr>
      </w:pPr>
      <w:r w:rsidRPr="00F36D9F">
        <w:rPr>
          <w:rFonts w:ascii="DIN-Bold" w:hAnsi="DIN-Bold"/>
          <w:sz w:val="18"/>
        </w:rPr>
        <w:lastRenderedPageBreak/>
        <w:t>Caractéristiques techniques LUMIX S5</w:t>
      </w:r>
    </w:p>
    <w:tbl>
      <w:tblPr>
        <w:tblW w:w="10264" w:type="dxa"/>
        <w:tblCellMar>
          <w:left w:w="0" w:type="dxa"/>
          <w:right w:w="0" w:type="dxa"/>
        </w:tblCellMar>
        <w:tblLook w:val="0600" w:firstRow="0" w:lastRow="0" w:firstColumn="0" w:lastColumn="0" w:noHBand="1" w:noVBand="1"/>
      </w:tblPr>
      <w:tblGrid>
        <w:gridCol w:w="333"/>
        <w:gridCol w:w="2487"/>
        <w:gridCol w:w="7444"/>
      </w:tblGrid>
      <w:tr w:rsidR="00AB3528" w:rsidRPr="00F36D9F" w14:paraId="6334F7A6" w14:textId="77777777" w:rsidTr="00AB3528">
        <w:trPr>
          <w:trHeight w:val="239"/>
        </w:trPr>
        <w:tc>
          <w:tcPr>
            <w:tcW w:w="10264" w:type="dxa"/>
            <w:gridSpan w:val="3"/>
            <w:tcBorders>
              <w:top w:val="single" w:sz="4" w:space="0" w:color="000000"/>
              <w:left w:val="nil"/>
              <w:bottom w:val="nil"/>
              <w:right w:val="nil"/>
            </w:tcBorders>
            <w:shd w:val="clear" w:color="auto" w:fill="F2F2F2"/>
            <w:tcMar>
              <w:top w:w="10" w:type="dxa"/>
              <w:left w:w="10" w:type="dxa"/>
              <w:bottom w:w="0" w:type="dxa"/>
              <w:right w:w="10" w:type="dxa"/>
            </w:tcMar>
            <w:vAlign w:val="center"/>
            <w:hideMark/>
          </w:tcPr>
          <w:p w14:paraId="21520921" w14:textId="77777777" w:rsidR="00AB3528" w:rsidRPr="00F36D9F" w:rsidRDefault="00AB3528" w:rsidP="00AE3193">
            <w:pPr>
              <w:textAlignment w:val="center"/>
              <w:rPr>
                <w:rFonts w:ascii="DIN-Bold" w:hAnsi="DIN-Bold" w:cs="Arial"/>
                <w:sz w:val="16"/>
                <w:szCs w:val="16"/>
              </w:rPr>
            </w:pPr>
            <w:r w:rsidRPr="00F36D9F">
              <w:rPr>
                <w:rFonts w:ascii="DIN-Bold" w:hAnsi="DIN-Bold"/>
                <w:color w:val="000000"/>
                <w:sz w:val="16"/>
              </w:rPr>
              <w:t>CAPTEUR D’IMAGES</w:t>
            </w:r>
          </w:p>
        </w:tc>
      </w:tr>
      <w:tr w:rsidR="00AB3528" w:rsidRPr="00F36D9F" w14:paraId="29D1C2CC" w14:textId="77777777" w:rsidTr="00D771B8">
        <w:trPr>
          <w:trHeight w:val="26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020D9225"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5DAC4C10"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Pixels bruts/nets</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35EEEB9D"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xml:space="preserve">25,3 / 24,2 MP, capteur plein format sans filtre passe-bas à revêtement antireflet, prise de vue </w:t>
            </w:r>
            <w:proofErr w:type="spellStart"/>
            <w:r w:rsidRPr="00F36D9F">
              <w:rPr>
                <w:rFonts w:ascii="DIN-Regular" w:hAnsi="DIN-Regular"/>
                <w:color w:val="000000"/>
                <w:sz w:val="16"/>
              </w:rPr>
              <w:t>HighRes</w:t>
            </w:r>
            <w:proofErr w:type="spellEnd"/>
            <w:r w:rsidRPr="00F36D9F">
              <w:rPr>
                <w:rFonts w:ascii="DIN-Regular" w:hAnsi="DIN-Regular"/>
                <w:color w:val="000000"/>
                <w:sz w:val="16"/>
              </w:rPr>
              <w:t xml:space="preserve"> 96 MP (JPEG/RAW)</w:t>
            </w:r>
          </w:p>
        </w:tc>
      </w:tr>
      <w:tr w:rsidR="00AB3528" w:rsidRPr="00F36D9F" w14:paraId="1745E3F7"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6F2AE100"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w:t>
            </w: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5B06B57C"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Stabilisateur de boîtier</w:t>
            </w:r>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2B6D32E2"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Stabilisateur de boîtier 5 axes, compatible avec Dual I.S., 6,5 diaphragmes max.</w:t>
            </w:r>
          </w:p>
        </w:tc>
      </w:tr>
      <w:tr w:rsidR="00AB3528" w:rsidRPr="00F36D9F" w14:paraId="3FE0726A" w14:textId="77777777" w:rsidTr="00D771B8">
        <w:trPr>
          <w:trHeight w:val="182"/>
        </w:trPr>
        <w:tc>
          <w:tcPr>
            <w:tcW w:w="333"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6F4748BA"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w:t>
            </w:r>
          </w:p>
        </w:tc>
        <w:tc>
          <w:tcPr>
            <w:tcW w:w="2487"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1CBE0B26"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Système antipoussière</w:t>
            </w:r>
          </w:p>
        </w:tc>
        <w:tc>
          <w:tcPr>
            <w:tcW w:w="7444"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41BE62C8"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Vibration par stabilisateur intégré au capteur</w:t>
            </w:r>
          </w:p>
        </w:tc>
      </w:tr>
      <w:tr w:rsidR="00AB3528" w:rsidRPr="00F36D9F" w14:paraId="229F2CF4" w14:textId="77777777" w:rsidTr="00AE3193">
        <w:trPr>
          <w:trHeight w:val="203"/>
        </w:trPr>
        <w:tc>
          <w:tcPr>
            <w:tcW w:w="10264" w:type="dxa"/>
            <w:gridSpan w:val="3"/>
            <w:tcBorders>
              <w:top w:val="single" w:sz="8" w:space="0" w:color="000000"/>
              <w:left w:val="nil"/>
              <w:bottom w:val="nil"/>
              <w:right w:val="nil"/>
            </w:tcBorders>
            <w:shd w:val="clear" w:color="auto" w:fill="F2F2F2"/>
            <w:tcMar>
              <w:top w:w="10" w:type="dxa"/>
              <w:left w:w="10" w:type="dxa"/>
              <w:bottom w:w="0" w:type="dxa"/>
              <w:right w:w="10" w:type="dxa"/>
            </w:tcMar>
            <w:vAlign w:val="center"/>
            <w:hideMark/>
          </w:tcPr>
          <w:p w14:paraId="20922B98" w14:textId="77777777" w:rsidR="00AB3528" w:rsidRPr="00F36D9F" w:rsidRDefault="00AB3528" w:rsidP="00AE3193">
            <w:pPr>
              <w:textAlignment w:val="center"/>
              <w:rPr>
                <w:rFonts w:ascii="DIN-Regular" w:hAnsi="DIN-Regular" w:cs="Arial"/>
                <w:sz w:val="16"/>
                <w:szCs w:val="16"/>
              </w:rPr>
            </w:pPr>
            <w:r w:rsidRPr="00F36D9F">
              <w:rPr>
                <w:rFonts w:ascii="DIN-Bold" w:hAnsi="DIN-Bold"/>
                <w:color w:val="000000"/>
                <w:sz w:val="16"/>
              </w:rPr>
              <w:t>ENREGISTREMENT</w:t>
            </w:r>
          </w:p>
        </w:tc>
      </w:tr>
      <w:tr w:rsidR="00AB3528" w:rsidRPr="00F36D9F" w14:paraId="4E471CD9" w14:textId="77777777" w:rsidTr="00D771B8">
        <w:trPr>
          <w:trHeight w:val="19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4F8C5219"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55367188"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Format de fichier</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24AE5031"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Photo: JPEG (DCF, Exif 2.31), RAW, photo HLG (CTA-2072), photo 4K/6K: MP4; vidéo: MP4 (H.264/265), MOV</w:t>
            </w:r>
          </w:p>
        </w:tc>
      </w:tr>
      <w:tr w:rsidR="00AB3528" w:rsidRPr="00F36D9F" w14:paraId="63ECCF69" w14:textId="77777777" w:rsidTr="00D771B8">
        <w:trPr>
          <w:trHeight w:val="235"/>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192AA1C0"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w:t>
            </w: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138C1254"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Rapport d’aspect</w:t>
            </w:r>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7FA7D03E"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4:3, 3:2, 16:9, 1:1, 64:27, 2:1</w:t>
            </w:r>
          </w:p>
        </w:tc>
      </w:tr>
      <w:tr w:rsidR="00AB3528" w:rsidRPr="00F36D9F" w14:paraId="3C14ADE8"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0EDDD6C6"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6F85256C"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Espace colorimétrique</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61F9829D" w14:textId="77777777" w:rsidR="00AB3528" w:rsidRPr="00F36D9F" w:rsidRDefault="00AB3528" w:rsidP="00AE3193">
            <w:pPr>
              <w:textAlignment w:val="center"/>
              <w:rPr>
                <w:rFonts w:ascii="DIN-Regular" w:hAnsi="DIN-Regular" w:cs="Arial"/>
                <w:sz w:val="16"/>
                <w:szCs w:val="16"/>
              </w:rPr>
            </w:pPr>
            <w:proofErr w:type="spellStart"/>
            <w:r w:rsidRPr="00F36D9F">
              <w:rPr>
                <w:rFonts w:ascii="DIN-Regular" w:hAnsi="DIN-Regular"/>
                <w:color w:val="000000"/>
                <w:sz w:val="16"/>
              </w:rPr>
              <w:t>sRGB</w:t>
            </w:r>
            <w:proofErr w:type="spellEnd"/>
            <w:r w:rsidRPr="00F36D9F">
              <w:rPr>
                <w:rFonts w:ascii="DIN-Regular" w:hAnsi="DIN-Regular"/>
                <w:color w:val="000000"/>
                <w:sz w:val="16"/>
              </w:rPr>
              <w:t xml:space="preserve">, </w:t>
            </w:r>
            <w:proofErr w:type="spellStart"/>
            <w:r w:rsidRPr="00F36D9F">
              <w:rPr>
                <w:rFonts w:ascii="DIN-Regular" w:hAnsi="DIN-Regular"/>
                <w:color w:val="000000"/>
                <w:sz w:val="16"/>
              </w:rPr>
              <w:t>AdobeRGB</w:t>
            </w:r>
            <w:proofErr w:type="spellEnd"/>
          </w:p>
        </w:tc>
      </w:tr>
      <w:tr w:rsidR="00AB3528" w:rsidRPr="00D806D8" w14:paraId="570C9DAA"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00607434"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w:t>
            </w: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0F5696FB" w14:textId="632B0AA3"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Format photo</w:t>
            </w:r>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07EAD57C" w14:textId="77777777" w:rsidR="00AB3528" w:rsidRPr="00F36D9F" w:rsidRDefault="00AB3528" w:rsidP="00AE3193">
            <w:pPr>
              <w:textAlignment w:val="center"/>
              <w:rPr>
                <w:rFonts w:ascii="DIN-Regular" w:hAnsi="DIN-Regular" w:cs="Arial"/>
                <w:sz w:val="16"/>
                <w:szCs w:val="16"/>
                <w:lang w:val="de-CH"/>
              </w:rPr>
            </w:pPr>
            <w:r w:rsidRPr="00F36D9F">
              <w:rPr>
                <w:rFonts w:ascii="DIN-Regular" w:hAnsi="DIN-Regular"/>
                <w:color w:val="000000"/>
                <w:sz w:val="16"/>
                <w:lang w:val="de-CH"/>
              </w:rPr>
              <w:t xml:space="preserve">max. 6 000 x 4 000 </w:t>
            </w:r>
            <w:proofErr w:type="spellStart"/>
            <w:r w:rsidRPr="00F36D9F">
              <w:rPr>
                <w:rFonts w:ascii="DIN-Regular" w:hAnsi="DIN-Regular"/>
                <w:color w:val="000000"/>
                <w:sz w:val="16"/>
                <w:lang w:val="de-CH"/>
              </w:rPr>
              <w:t>pixels</w:t>
            </w:r>
            <w:proofErr w:type="spellEnd"/>
            <w:r w:rsidRPr="00F36D9F">
              <w:rPr>
                <w:rFonts w:ascii="DIN-Regular" w:hAnsi="DIN-Regular"/>
                <w:color w:val="000000"/>
                <w:sz w:val="16"/>
                <w:lang w:val="de-CH"/>
              </w:rPr>
              <w:t xml:space="preserve">, </w:t>
            </w:r>
            <w:proofErr w:type="spellStart"/>
            <w:r w:rsidRPr="00F36D9F">
              <w:rPr>
                <w:rFonts w:ascii="DIN-Regular" w:hAnsi="DIN-Regular"/>
                <w:color w:val="000000"/>
                <w:sz w:val="16"/>
                <w:lang w:val="de-CH"/>
              </w:rPr>
              <w:t>HighRes</w:t>
            </w:r>
            <w:proofErr w:type="spellEnd"/>
            <w:r w:rsidRPr="00F36D9F">
              <w:rPr>
                <w:rFonts w:ascii="DIN-Regular" w:hAnsi="DIN-Regular"/>
                <w:color w:val="000000"/>
                <w:sz w:val="16"/>
                <w:lang w:val="de-CH"/>
              </w:rPr>
              <w:t xml:space="preserve"> : 12 000 x 8 000 </w:t>
            </w:r>
            <w:proofErr w:type="spellStart"/>
            <w:r w:rsidRPr="00F36D9F">
              <w:rPr>
                <w:rFonts w:ascii="DIN-Regular" w:hAnsi="DIN-Regular"/>
                <w:color w:val="000000"/>
                <w:sz w:val="16"/>
                <w:lang w:val="de-CH"/>
              </w:rPr>
              <w:t>pixels</w:t>
            </w:r>
            <w:proofErr w:type="spellEnd"/>
          </w:p>
        </w:tc>
      </w:tr>
      <w:tr w:rsidR="00AB3528" w:rsidRPr="00F36D9F" w14:paraId="1044176E" w14:textId="77777777" w:rsidTr="00D771B8">
        <w:trPr>
          <w:trHeight w:val="182"/>
        </w:trPr>
        <w:tc>
          <w:tcPr>
            <w:tcW w:w="333"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1A0967D2" w14:textId="77777777" w:rsidR="00AB3528" w:rsidRPr="00F36D9F" w:rsidRDefault="00AB3528" w:rsidP="00AE3193">
            <w:pPr>
              <w:textAlignment w:val="center"/>
              <w:rPr>
                <w:rFonts w:ascii="DIN-Regular" w:hAnsi="DIN-Regular" w:cs="Arial"/>
                <w:sz w:val="16"/>
                <w:szCs w:val="16"/>
                <w:lang w:val="de-CH"/>
              </w:rPr>
            </w:pPr>
            <w:r w:rsidRPr="00F36D9F">
              <w:rPr>
                <w:rFonts w:ascii="DIN-Regular" w:hAnsi="DIN-Regular"/>
                <w:color w:val="000000"/>
                <w:sz w:val="16"/>
                <w:lang w:val="de-CH"/>
              </w:rPr>
              <w:t> </w:t>
            </w:r>
          </w:p>
        </w:tc>
        <w:tc>
          <w:tcPr>
            <w:tcW w:w="2487"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75E09FE7" w14:textId="1BD192EC"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Format vidéo</w:t>
            </w:r>
          </w:p>
        </w:tc>
        <w:tc>
          <w:tcPr>
            <w:tcW w:w="7444"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45635F19"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4K: 3840x2160, 60p/50p/30p/25p/24p, max. 200Mbps / FHD : 1920 x 1080, 60p/50p/30p/25p/24p, max. 100Mbps ;</w:t>
            </w:r>
          </w:p>
        </w:tc>
      </w:tr>
      <w:tr w:rsidR="00AB3528" w:rsidRPr="00F36D9F" w14:paraId="7C7EE3BA" w14:textId="77777777" w:rsidTr="00AE3193">
        <w:trPr>
          <w:trHeight w:val="203"/>
        </w:trPr>
        <w:tc>
          <w:tcPr>
            <w:tcW w:w="10264" w:type="dxa"/>
            <w:gridSpan w:val="3"/>
            <w:tcBorders>
              <w:top w:val="single" w:sz="8" w:space="0" w:color="000000"/>
              <w:left w:val="nil"/>
              <w:bottom w:val="nil"/>
              <w:right w:val="nil"/>
            </w:tcBorders>
            <w:shd w:val="clear" w:color="auto" w:fill="F2F2F2"/>
            <w:tcMar>
              <w:top w:w="10" w:type="dxa"/>
              <w:left w:w="10" w:type="dxa"/>
              <w:bottom w:w="0" w:type="dxa"/>
              <w:right w:w="10" w:type="dxa"/>
            </w:tcMar>
            <w:vAlign w:val="center"/>
            <w:hideMark/>
          </w:tcPr>
          <w:p w14:paraId="1F43862B" w14:textId="77777777" w:rsidR="00AB3528" w:rsidRPr="00F36D9F" w:rsidRDefault="00AB3528" w:rsidP="00AE3193">
            <w:pPr>
              <w:textAlignment w:val="center"/>
              <w:rPr>
                <w:rFonts w:ascii="DIN-Regular" w:hAnsi="DIN-Regular" w:cs="Arial"/>
                <w:sz w:val="16"/>
                <w:szCs w:val="16"/>
              </w:rPr>
            </w:pPr>
            <w:r w:rsidRPr="00F36D9F">
              <w:rPr>
                <w:rFonts w:ascii="DIN-Bold" w:hAnsi="DIN-Bold"/>
                <w:color w:val="000000"/>
                <w:sz w:val="16"/>
              </w:rPr>
              <w:t>FONCTIONS</w:t>
            </w:r>
            <w:r w:rsidRPr="00F36D9F">
              <w:rPr>
                <w:rFonts w:ascii="DIN-Regular" w:hAnsi="DIN-Regular"/>
                <w:color w:val="000000"/>
                <w:sz w:val="16"/>
              </w:rPr>
              <w:t xml:space="preserve"> </w:t>
            </w:r>
            <w:r w:rsidRPr="00F36D9F">
              <w:rPr>
                <w:rFonts w:ascii="DIN-Bold" w:hAnsi="DIN-Bold"/>
                <w:color w:val="000000"/>
                <w:sz w:val="16"/>
              </w:rPr>
              <w:t>VIDÉO</w:t>
            </w:r>
          </w:p>
        </w:tc>
      </w:tr>
      <w:tr w:rsidR="00AB3528" w:rsidRPr="00F36D9F" w14:paraId="51E87906" w14:textId="77777777" w:rsidTr="00D771B8">
        <w:trPr>
          <w:trHeight w:val="203"/>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2AF35B0C"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54F8943B"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Slow &amp; Quick Motion/accéléré</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5F5B701A" w14:textId="77777777" w:rsidR="00AB3528" w:rsidRPr="00F36D9F" w:rsidRDefault="00AB3528" w:rsidP="00AE3193">
            <w:pPr>
              <w:rPr>
                <w:rFonts w:ascii="DIN-Regular" w:hAnsi="DIN-Regular" w:cs="Arial"/>
                <w:sz w:val="16"/>
                <w:szCs w:val="16"/>
              </w:rPr>
            </w:pPr>
            <w:r w:rsidRPr="00F36D9F">
              <w:rPr>
                <w:rFonts w:ascii="DIN-Regular" w:hAnsi="DIN-Regular"/>
                <w:color w:val="000000"/>
                <w:sz w:val="16"/>
              </w:rPr>
              <w:t xml:space="preserve">4K 60, 30, 15, 10 5, 2, 1 </w:t>
            </w:r>
            <w:proofErr w:type="spellStart"/>
            <w:r w:rsidRPr="00F36D9F">
              <w:rPr>
                <w:rFonts w:ascii="DIN-Regular" w:hAnsi="DIN-Regular"/>
                <w:color w:val="000000"/>
                <w:sz w:val="16"/>
              </w:rPr>
              <w:t>fps</w:t>
            </w:r>
            <w:proofErr w:type="spellEnd"/>
            <w:r w:rsidRPr="00F36D9F">
              <w:rPr>
                <w:rFonts w:ascii="DIN-Regular" w:hAnsi="DIN-Regular"/>
                <w:color w:val="000000"/>
                <w:sz w:val="16"/>
              </w:rPr>
              <w:t xml:space="preserve">; FHD 180, 150, 120, 100, 60, 30, 15, 10, 5, 2, 1 </w:t>
            </w:r>
            <w:proofErr w:type="spellStart"/>
            <w:r w:rsidRPr="00F36D9F">
              <w:rPr>
                <w:rFonts w:ascii="DIN-Regular" w:hAnsi="DIN-Regular"/>
                <w:color w:val="000000"/>
                <w:sz w:val="16"/>
              </w:rPr>
              <w:t>fps</w:t>
            </w:r>
            <w:proofErr w:type="spellEnd"/>
            <w:r w:rsidRPr="00F36D9F">
              <w:rPr>
                <w:rFonts w:ascii="DIN-Regular" w:hAnsi="DIN-Regular"/>
                <w:color w:val="000000"/>
                <w:sz w:val="16"/>
              </w:rPr>
              <w:t xml:space="preserve"> / Accéléré 4K 60p (dans l’appareil photo)</w:t>
            </w:r>
          </w:p>
        </w:tc>
      </w:tr>
      <w:tr w:rsidR="00AB3528" w:rsidRPr="00F36D9F" w14:paraId="472AE644" w14:textId="77777777" w:rsidTr="00D771B8">
        <w:trPr>
          <w:trHeight w:val="203"/>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5E77C461" w14:textId="77777777" w:rsidR="00AB3528" w:rsidRPr="00F36D9F" w:rsidRDefault="00AB3528" w:rsidP="00AE3193">
            <w:pPr>
              <w:rPr>
                <w:rFonts w:ascii="DIN-Regular" w:hAnsi="DIN-Regular" w:cs="Arial"/>
                <w:sz w:val="16"/>
                <w:szCs w:val="16"/>
                <w:lang w:val="fr-CH" w:eastAsia="ja-JP"/>
              </w:rPr>
            </w:pP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33B597FA"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Enregistrement 10 bits</w:t>
            </w:r>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58942A62" w14:textId="77777777" w:rsidR="00AB3528" w:rsidRPr="00D806D8" w:rsidRDefault="00AB3528" w:rsidP="00AE3193">
            <w:pPr>
              <w:rPr>
                <w:rFonts w:ascii="DIN-Regular" w:hAnsi="DIN-Regular" w:cs="Arial"/>
                <w:sz w:val="16"/>
                <w:szCs w:val="16"/>
              </w:rPr>
            </w:pPr>
            <w:r w:rsidRPr="00D806D8">
              <w:rPr>
                <w:rFonts w:ascii="DIN-Regular" w:hAnsi="DIN-Regular"/>
                <w:color w:val="000000"/>
                <w:sz w:val="16"/>
              </w:rPr>
              <w:t xml:space="preserve">4K 60p 4:2:0 10 bits / 4K 30p 4:2:2 10 bits interne; 14+ diaphragmes V-Log / V-Gamut </w:t>
            </w:r>
          </w:p>
        </w:tc>
      </w:tr>
      <w:tr w:rsidR="00AB3528" w:rsidRPr="00F36D9F" w14:paraId="75AC0B0D" w14:textId="77777777" w:rsidTr="00D771B8">
        <w:trPr>
          <w:trHeight w:val="203"/>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53D0916C" w14:textId="77777777" w:rsidR="00AB3528" w:rsidRPr="00D806D8" w:rsidRDefault="00AB3528" w:rsidP="00AE3193">
            <w:pPr>
              <w:rPr>
                <w:rFonts w:ascii="DIN-Regular" w:hAnsi="DIN-Regular" w:cs="Arial"/>
                <w:sz w:val="16"/>
                <w:szCs w:val="16"/>
                <w:lang w:eastAsia="ja-JP"/>
              </w:rPr>
            </w:pP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0367CA75"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Enregistrement continu</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3FCEA566" w14:textId="77777777" w:rsidR="00AB3528" w:rsidRPr="00F36D9F" w:rsidRDefault="00AB3528" w:rsidP="00AE3193">
            <w:pPr>
              <w:rPr>
                <w:rFonts w:ascii="DIN-Regular" w:hAnsi="DIN-Regular" w:cs="Arial"/>
                <w:sz w:val="16"/>
                <w:szCs w:val="16"/>
              </w:rPr>
            </w:pPr>
            <w:r w:rsidRPr="00F36D9F">
              <w:rPr>
                <w:rFonts w:ascii="DIN-Regular" w:hAnsi="DIN-Regular"/>
                <w:color w:val="000000"/>
                <w:sz w:val="16"/>
              </w:rPr>
              <w:t>30 min. en 4K 60p / durée illimitée en 4K 30p (8 bits)</w:t>
            </w:r>
          </w:p>
        </w:tc>
      </w:tr>
      <w:tr w:rsidR="00AB3528" w:rsidRPr="00F36D9F" w14:paraId="46CE6A1D" w14:textId="77777777" w:rsidTr="00D771B8">
        <w:trPr>
          <w:trHeight w:val="203"/>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6430D91F" w14:textId="77777777" w:rsidR="00AB3528" w:rsidRPr="00F36D9F" w:rsidRDefault="00AB3528" w:rsidP="00AE3193">
            <w:pPr>
              <w:rPr>
                <w:rFonts w:ascii="DIN-Regular" w:hAnsi="DIN-Regular" w:cs="Arial"/>
                <w:sz w:val="16"/>
                <w:szCs w:val="16"/>
                <w:lang w:val="fr-CH" w:eastAsia="ja-JP"/>
              </w:rPr>
            </w:pP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41066D94"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Vidéo anamorphique</w:t>
            </w:r>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2EA68F26"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xml:space="preserve">4K </w:t>
            </w:r>
            <w:proofErr w:type="spellStart"/>
            <w:r w:rsidRPr="00F36D9F">
              <w:rPr>
                <w:rFonts w:ascii="DIN-Regular" w:hAnsi="DIN-Regular"/>
                <w:color w:val="000000"/>
                <w:sz w:val="16"/>
              </w:rPr>
              <w:t>CinemaScope</w:t>
            </w:r>
            <w:proofErr w:type="spellEnd"/>
            <w:r w:rsidRPr="00F36D9F">
              <w:rPr>
                <w:rFonts w:ascii="DIN-Regular" w:hAnsi="DIN-Regular"/>
                <w:color w:val="000000"/>
                <w:sz w:val="16"/>
              </w:rPr>
              <w:t>; 4K 50.00p / 29.97p / 25.00p / 23.98p</w:t>
            </w:r>
          </w:p>
        </w:tc>
      </w:tr>
      <w:tr w:rsidR="00AB3528" w:rsidRPr="00F36D9F" w14:paraId="0ADA732D" w14:textId="77777777" w:rsidTr="00D771B8">
        <w:trPr>
          <w:trHeight w:val="203"/>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77C9B50C" w14:textId="77777777" w:rsidR="00AB3528" w:rsidRPr="00D806D8" w:rsidRDefault="00AB3528" w:rsidP="00AE3193">
            <w:pPr>
              <w:rPr>
                <w:rFonts w:ascii="DIN-Regular" w:hAnsi="DIN-Regular" w:cs="Arial"/>
                <w:sz w:val="16"/>
                <w:szCs w:val="16"/>
                <w:lang w:eastAsia="ja-JP"/>
              </w:rPr>
            </w:pPr>
          </w:p>
        </w:tc>
        <w:tc>
          <w:tcPr>
            <w:tcW w:w="2487" w:type="dxa"/>
            <w:tcBorders>
              <w:top w:val="nil"/>
              <w:left w:val="nil"/>
              <w:bottom w:val="nil"/>
              <w:right w:val="nil"/>
            </w:tcBorders>
            <w:shd w:val="clear" w:color="auto" w:fill="FFFFFF"/>
            <w:tcMar>
              <w:top w:w="10" w:type="dxa"/>
              <w:left w:w="10" w:type="dxa"/>
              <w:bottom w:w="0" w:type="dxa"/>
              <w:right w:w="10" w:type="dxa"/>
            </w:tcMar>
            <w:vAlign w:val="center"/>
            <w:hideMark/>
          </w:tcPr>
          <w:p w14:paraId="10337763"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Sortie HDMI</w:t>
            </w:r>
          </w:p>
        </w:tc>
        <w:tc>
          <w:tcPr>
            <w:tcW w:w="7444" w:type="dxa"/>
            <w:tcBorders>
              <w:top w:val="nil"/>
              <w:left w:val="nil"/>
              <w:bottom w:val="nil"/>
              <w:right w:val="nil"/>
            </w:tcBorders>
            <w:shd w:val="clear" w:color="auto" w:fill="FFFFFF"/>
            <w:tcMar>
              <w:top w:w="10" w:type="dxa"/>
              <w:left w:w="10" w:type="dxa"/>
              <w:bottom w:w="0" w:type="dxa"/>
              <w:right w:w="10" w:type="dxa"/>
            </w:tcMar>
            <w:vAlign w:val="center"/>
            <w:hideMark/>
          </w:tcPr>
          <w:p w14:paraId="2177C558"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xml:space="preserve">4K 60p 4:2:2 10bit (sortie uniquement) / 4K 30p 4:2:2 10bit (enregistrement interne) </w:t>
            </w:r>
          </w:p>
        </w:tc>
      </w:tr>
      <w:tr w:rsidR="00AB3528" w:rsidRPr="00D806D8" w14:paraId="6818F091" w14:textId="77777777" w:rsidTr="00D771B8">
        <w:trPr>
          <w:trHeight w:val="203"/>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79812D48" w14:textId="77777777" w:rsidR="00AB3528" w:rsidRPr="00F36D9F" w:rsidRDefault="00AB3528" w:rsidP="00AE3193">
            <w:pPr>
              <w:rPr>
                <w:rFonts w:ascii="DIN-Regular" w:hAnsi="DIN-Regular" w:cs="Arial"/>
                <w:sz w:val="16"/>
                <w:szCs w:val="16"/>
                <w:lang w:val="fr-CH" w:eastAsia="ja-JP"/>
              </w:rPr>
            </w:pP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6BB31C3D"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Log/HDR</w:t>
            </w:r>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514F3E61" w14:textId="77777777" w:rsidR="00AB3528" w:rsidRPr="00D806D8" w:rsidRDefault="00AB3528" w:rsidP="00AE3193">
            <w:pPr>
              <w:textAlignment w:val="center"/>
              <w:rPr>
                <w:rFonts w:ascii="DIN-Regular" w:hAnsi="DIN-Regular" w:cs="Arial"/>
                <w:sz w:val="16"/>
                <w:szCs w:val="16"/>
                <w:lang w:val="en-US"/>
              </w:rPr>
            </w:pPr>
            <w:r w:rsidRPr="00D806D8">
              <w:rPr>
                <w:rFonts w:ascii="DIN-Regular" w:hAnsi="DIN-Regular"/>
                <w:color w:val="000000"/>
                <w:sz w:val="16"/>
                <w:lang w:val="en-US"/>
              </w:rPr>
              <w:t xml:space="preserve">V-Log 14+ </w:t>
            </w:r>
            <w:proofErr w:type="spellStart"/>
            <w:r w:rsidRPr="00D806D8">
              <w:rPr>
                <w:rFonts w:ascii="DIN-Regular" w:hAnsi="DIN-Regular"/>
                <w:color w:val="000000"/>
                <w:sz w:val="16"/>
                <w:lang w:val="en-US"/>
              </w:rPr>
              <w:t>diaphragmes</w:t>
            </w:r>
            <w:proofErr w:type="spellEnd"/>
            <w:r w:rsidRPr="00D806D8">
              <w:rPr>
                <w:rFonts w:ascii="DIN-Regular" w:hAnsi="DIN-Regular"/>
                <w:color w:val="000000"/>
                <w:sz w:val="16"/>
                <w:lang w:val="en-US"/>
              </w:rPr>
              <w:t xml:space="preserve"> / • Like2100 (HLG)</w:t>
            </w:r>
          </w:p>
        </w:tc>
      </w:tr>
      <w:tr w:rsidR="00AB3528" w:rsidRPr="00F36D9F" w14:paraId="45C5C4ED" w14:textId="77777777" w:rsidTr="00D771B8">
        <w:trPr>
          <w:trHeight w:val="203"/>
        </w:trPr>
        <w:tc>
          <w:tcPr>
            <w:tcW w:w="333"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1FD1E902" w14:textId="77777777" w:rsidR="00AB3528" w:rsidRPr="00D806D8" w:rsidRDefault="00AB3528" w:rsidP="00AE3193">
            <w:pPr>
              <w:rPr>
                <w:rFonts w:ascii="DIN-Regular" w:hAnsi="DIN-Regular" w:cs="Arial"/>
                <w:sz w:val="16"/>
                <w:szCs w:val="16"/>
                <w:lang w:val="en-US" w:eastAsia="ja-JP"/>
              </w:rPr>
            </w:pPr>
          </w:p>
        </w:tc>
        <w:tc>
          <w:tcPr>
            <w:tcW w:w="2487" w:type="dxa"/>
            <w:tcBorders>
              <w:top w:val="nil"/>
              <w:left w:val="nil"/>
              <w:bottom w:val="single" w:sz="8" w:space="0" w:color="000000"/>
              <w:right w:val="nil"/>
            </w:tcBorders>
            <w:shd w:val="clear" w:color="auto" w:fill="FFFFFF"/>
            <w:tcMar>
              <w:top w:w="10" w:type="dxa"/>
              <w:left w:w="10" w:type="dxa"/>
              <w:bottom w:w="0" w:type="dxa"/>
              <w:right w:w="10" w:type="dxa"/>
            </w:tcMar>
            <w:vAlign w:val="center"/>
            <w:hideMark/>
          </w:tcPr>
          <w:p w14:paraId="52E4AEA4"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Autres</w:t>
            </w:r>
          </w:p>
        </w:tc>
        <w:tc>
          <w:tcPr>
            <w:tcW w:w="7444" w:type="dxa"/>
            <w:tcBorders>
              <w:top w:val="nil"/>
              <w:left w:val="nil"/>
              <w:bottom w:val="single" w:sz="8" w:space="0" w:color="000000"/>
              <w:right w:val="nil"/>
            </w:tcBorders>
            <w:shd w:val="clear" w:color="auto" w:fill="FFFFFF"/>
            <w:tcMar>
              <w:top w:w="10" w:type="dxa"/>
              <w:left w:w="10" w:type="dxa"/>
              <w:bottom w:w="0" w:type="dxa"/>
              <w:right w:w="10" w:type="dxa"/>
            </w:tcMar>
            <w:vAlign w:val="center"/>
            <w:hideMark/>
          </w:tcPr>
          <w:p w14:paraId="2A0CBD45"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xml:space="preserve">Time Code, XLR en option, fonction </w:t>
            </w:r>
            <w:proofErr w:type="spellStart"/>
            <w:r w:rsidRPr="00F36D9F">
              <w:rPr>
                <w:rFonts w:ascii="DIN-Regular" w:hAnsi="DIN-Regular"/>
                <w:color w:val="000000"/>
                <w:sz w:val="16"/>
              </w:rPr>
              <w:t>Tally</w:t>
            </w:r>
            <w:proofErr w:type="spellEnd"/>
            <w:r w:rsidRPr="00F36D9F">
              <w:rPr>
                <w:rFonts w:ascii="DIN-Regular" w:hAnsi="DIN-Regular"/>
                <w:color w:val="000000"/>
                <w:sz w:val="16"/>
              </w:rPr>
              <w:t xml:space="preserve">, Frame-Marker, vidéo à la verticale, écran de forme d’onde, motif zébré, </w:t>
            </w:r>
            <w:proofErr w:type="spellStart"/>
            <w:r w:rsidRPr="00F36D9F">
              <w:rPr>
                <w:rFonts w:ascii="DIN-Regular" w:hAnsi="DIN-Regular"/>
                <w:color w:val="000000"/>
                <w:sz w:val="16"/>
              </w:rPr>
              <w:t>spotmètre</w:t>
            </w:r>
            <w:proofErr w:type="spellEnd"/>
            <w:r w:rsidRPr="00F36D9F">
              <w:rPr>
                <w:rFonts w:ascii="DIN-Regular" w:hAnsi="DIN-Regular"/>
                <w:color w:val="000000"/>
                <w:sz w:val="16"/>
              </w:rPr>
              <w:t xml:space="preserve"> de luminance, </w:t>
            </w:r>
            <w:proofErr w:type="spellStart"/>
            <w:r w:rsidRPr="00F36D9F">
              <w:rPr>
                <w:rFonts w:ascii="DIN-Regular" w:hAnsi="DIN-Regular"/>
                <w:color w:val="000000"/>
                <w:sz w:val="16"/>
              </w:rPr>
              <w:t>Cinelike</w:t>
            </w:r>
            <w:proofErr w:type="spellEnd"/>
            <w:r w:rsidRPr="00F36D9F">
              <w:rPr>
                <w:rFonts w:ascii="DIN-Regular" w:hAnsi="DIN-Regular"/>
                <w:color w:val="000000"/>
                <w:sz w:val="16"/>
              </w:rPr>
              <w:t xml:space="preserve"> Gamma, contrôle du genou/Like709</w:t>
            </w:r>
          </w:p>
        </w:tc>
      </w:tr>
      <w:tr w:rsidR="00AB3528" w:rsidRPr="00F36D9F" w14:paraId="2F211AA5" w14:textId="77777777" w:rsidTr="00AE3193">
        <w:trPr>
          <w:trHeight w:val="203"/>
        </w:trPr>
        <w:tc>
          <w:tcPr>
            <w:tcW w:w="10264" w:type="dxa"/>
            <w:gridSpan w:val="3"/>
            <w:tcBorders>
              <w:top w:val="single" w:sz="8" w:space="0" w:color="000000"/>
              <w:left w:val="nil"/>
              <w:bottom w:val="nil"/>
              <w:right w:val="nil"/>
            </w:tcBorders>
            <w:shd w:val="clear" w:color="auto" w:fill="F2F2F2"/>
            <w:tcMar>
              <w:top w:w="10" w:type="dxa"/>
              <w:left w:w="10" w:type="dxa"/>
              <w:bottom w:w="0" w:type="dxa"/>
              <w:right w:w="10" w:type="dxa"/>
            </w:tcMar>
            <w:vAlign w:val="center"/>
            <w:hideMark/>
          </w:tcPr>
          <w:p w14:paraId="4F208F2A" w14:textId="77777777" w:rsidR="00AB3528" w:rsidRPr="00F36D9F" w:rsidRDefault="00AB3528" w:rsidP="00AE3193">
            <w:pPr>
              <w:textAlignment w:val="center"/>
              <w:rPr>
                <w:rFonts w:ascii="DIN-Regular" w:hAnsi="DIN-Regular" w:cs="Arial"/>
                <w:sz w:val="16"/>
                <w:szCs w:val="16"/>
              </w:rPr>
            </w:pPr>
            <w:r w:rsidRPr="00F36D9F">
              <w:rPr>
                <w:rFonts w:ascii="DIN-Bold" w:hAnsi="DIN-Bold"/>
                <w:color w:val="000000"/>
                <w:sz w:val="16"/>
              </w:rPr>
              <w:t>AUTOFOKUS</w:t>
            </w:r>
          </w:p>
        </w:tc>
      </w:tr>
      <w:tr w:rsidR="00AB3528" w:rsidRPr="00F36D9F" w14:paraId="3407A4A8"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2408045C"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629BFDC9"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Type d’autofocus</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1563E2FC"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AF à mesure de contraste sur le capteur avec lumière d’appoint / AF hybride avec DFD / 225 champs d’AF / EV -6 à 18</w:t>
            </w:r>
          </w:p>
        </w:tc>
      </w:tr>
      <w:tr w:rsidR="00AB3528" w:rsidRPr="00F36D9F" w14:paraId="2237896D"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244482F8"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w:t>
            </w: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736137F0"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Modes de mise au point</w:t>
            </w:r>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73ABD5D7"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AF-S (une fois), AF-C (en continu), MF (manuel), détection des yeux/du visage/de personnes/d’animaux</w:t>
            </w:r>
          </w:p>
        </w:tc>
      </w:tr>
      <w:tr w:rsidR="00AB3528" w:rsidRPr="00F36D9F" w14:paraId="2DE1372C" w14:textId="77777777" w:rsidTr="00D771B8">
        <w:trPr>
          <w:trHeight w:val="182"/>
        </w:trPr>
        <w:tc>
          <w:tcPr>
            <w:tcW w:w="333"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479FD8DD"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w:t>
            </w:r>
          </w:p>
        </w:tc>
        <w:tc>
          <w:tcPr>
            <w:tcW w:w="2487"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5A4F6DF3"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xml:space="preserve">Modes de mesure (AF/MF/Focus </w:t>
            </w:r>
            <w:proofErr w:type="spellStart"/>
            <w:r w:rsidRPr="00F36D9F">
              <w:rPr>
                <w:rFonts w:ascii="DIN-Regular" w:hAnsi="DIN-Regular"/>
                <w:color w:val="000000"/>
                <w:sz w:val="16"/>
              </w:rPr>
              <w:t>Peaking</w:t>
            </w:r>
            <w:proofErr w:type="spellEnd"/>
            <w:r w:rsidRPr="00F36D9F">
              <w:rPr>
                <w:rFonts w:ascii="DIN-Regular" w:hAnsi="DIN-Regular"/>
                <w:color w:val="000000"/>
                <w:sz w:val="16"/>
              </w:rPr>
              <w:t>)</w:t>
            </w:r>
          </w:p>
        </w:tc>
        <w:tc>
          <w:tcPr>
            <w:tcW w:w="7444"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3439F10C"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 • / •</w:t>
            </w:r>
          </w:p>
        </w:tc>
      </w:tr>
      <w:tr w:rsidR="00AB3528" w:rsidRPr="00F36D9F" w14:paraId="25135320" w14:textId="77777777" w:rsidTr="00AE3193">
        <w:trPr>
          <w:trHeight w:val="203"/>
        </w:trPr>
        <w:tc>
          <w:tcPr>
            <w:tcW w:w="10264" w:type="dxa"/>
            <w:gridSpan w:val="3"/>
            <w:tcBorders>
              <w:top w:val="single" w:sz="4" w:space="0" w:color="000000"/>
              <w:left w:val="nil"/>
              <w:bottom w:val="nil"/>
              <w:right w:val="nil"/>
            </w:tcBorders>
            <w:shd w:val="clear" w:color="auto" w:fill="F2F2F2"/>
            <w:tcMar>
              <w:top w:w="10" w:type="dxa"/>
              <w:left w:w="10" w:type="dxa"/>
              <w:bottom w:w="0" w:type="dxa"/>
              <w:right w:w="10" w:type="dxa"/>
            </w:tcMar>
            <w:vAlign w:val="center"/>
            <w:hideMark/>
          </w:tcPr>
          <w:p w14:paraId="340E5659" w14:textId="77777777" w:rsidR="00AB3528" w:rsidRPr="00F36D9F" w:rsidRDefault="00AB3528" w:rsidP="00AE3193">
            <w:pPr>
              <w:textAlignment w:val="center"/>
              <w:rPr>
                <w:rFonts w:ascii="DIN-Bold" w:hAnsi="DIN-Bold" w:cs="Arial"/>
                <w:sz w:val="16"/>
                <w:szCs w:val="16"/>
              </w:rPr>
            </w:pPr>
            <w:r w:rsidRPr="00F36D9F">
              <w:rPr>
                <w:rFonts w:ascii="DIN-Bold" w:hAnsi="DIN-Bold"/>
                <w:color w:val="000000"/>
                <w:sz w:val="16"/>
              </w:rPr>
              <w:t>CONTRÔLE DE L’EXPOSITION</w:t>
            </w:r>
          </w:p>
        </w:tc>
      </w:tr>
      <w:tr w:rsidR="00AB3528" w:rsidRPr="00F36D9F" w14:paraId="59354069"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7168AE57"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57F536E4"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Caractéristique de mesure de la lumière</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7547A942"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Mesure multiple intelligente / centrale pondérée / spot</w:t>
            </w:r>
          </w:p>
        </w:tc>
      </w:tr>
      <w:tr w:rsidR="00AB3528" w:rsidRPr="00F36D9F" w14:paraId="71228139" w14:textId="77777777" w:rsidTr="00D771B8">
        <w:trPr>
          <w:trHeight w:val="13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6AF4EAA9"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w:t>
            </w: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50DB5286"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Modes d’exposition</w:t>
            </w:r>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08F9C5B6"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Automatique, automatique avec priorité à l’ouverture, automatique avec priorité à la vitesse d’obturation, mesure manuelle par poursuite, modes scène, détection de scène</w:t>
            </w:r>
          </w:p>
        </w:tc>
      </w:tr>
      <w:tr w:rsidR="00AB3528" w:rsidRPr="00F36D9F" w14:paraId="7407DD8E"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53C46B0E"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314BE1F6"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ISO</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47286718"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100-51.200 (étendu 50-204.800)</w:t>
            </w:r>
          </w:p>
        </w:tc>
      </w:tr>
      <w:tr w:rsidR="00AB3528" w:rsidRPr="00F36D9F" w14:paraId="42D46D19"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6CCB889E"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w:t>
            </w: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5745154D"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Correction de l’exposition</w:t>
            </w:r>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104F0736"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5 EV par incréments de 1/3 EV (± 3 EV pour les enregistrements vidéo)</w:t>
            </w:r>
          </w:p>
        </w:tc>
      </w:tr>
      <w:tr w:rsidR="00AB3528" w:rsidRPr="00F36D9F" w14:paraId="20348693"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6A6A20AF"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0474DA28"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Mémoire d’exposition</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11E1D852"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Touche AFL / AEL ou léger appui sur le déclencheur</w:t>
            </w:r>
          </w:p>
        </w:tc>
      </w:tr>
      <w:tr w:rsidR="00AB3528" w:rsidRPr="00F36D9F" w14:paraId="2BF8BD74" w14:textId="77777777" w:rsidTr="00D771B8">
        <w:trPr>
          <w:trHeight w:val="182"/>
        </w:trPr>
        <w:tc>
          <w:tcPr>
            <w:tcW w:w="333"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1A1B8581"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w:t>
            </w:r>
          </w:p>
        </w:tc>
        <w:tc>
          <w:tcPr>
            <w:tcW w:w="2487" w:type="dxa"/>
            <w:tcBorders>
              <w:top w:val="nil"/>
              <w:left w:val="nil"/>
              <w:bottom w:val="single" w:sz="4" w:space="0" w:color="000000"/>
              <w:right w:val="nil"/>
            </w:tcBorders>
            <w:shd w:val="clear" w:color="auto" w:fill="D9D9D9"/>
            <w:tcMar>
              <w:top w:w="10" w:type="dxa"/>
              <w:left w:w="10" w:type="dxa"/>
              <w:bottom w:w="0" w:type="dxa"/>
              <w:right w:w="10" w:type="dxa"/>
            </w:tcMar>
            <w:vAlign w:val="center"/>
            <w:hideMark/>
          </w:tcPr>
          <w:p w14:paraId="2CDD6002" w14:textId="77777777" w:rsidR="00AB3528" w:rsidRPr="00F36D9F" w:rsidRDefault="00AB3528" w:rsidP="00AE3193">
            <w:pPr>
              <w:textAlignment w:val="center"/>
              <w:rPr>
                <w:rFonts w:ascii="DIN-Regular" w:hAnsi="DIN-Regular" w:cs="Arial"/>
                <w:sz w:val="16"/>
                <w:szCs w:val="16"/>
              </w:rPr>
            </w:pPr>
            <w:proofErr w:type="spellStart"/>
            <w:r w:rsidRPr="00F36D9F">
              <w:rPr>
                <w:rFonts w:ascii="DIN-Regular" w:hAnsi="DIN-Regular"/>
                <w:color w:val="000000"/>
                <w:sz w:val="16"/>
              </w:rPr>
              <w:t>Bracketing</w:t>
            </w:r>
            <w:proofErr w:type="spellEnd"/>
            <w:r w:rsidRPr="00F36D9F">
              <w:rPr>
                <w:rFonts w:ascii="DIN-Regular" w:hAnsi="DIN-Regular"/>
                <w:color w:val="000000"/>
                <w:sz w:val="16"/>
              </w:rPr>
              <w:t xml:space="preserve"> de l’exposition</w:t>
            </w:r>
          </w:p>
        </w:tc>
        <w:tc>
          <w:tcPr>
            <w:tcW w:w="7444" w:type="dxa"/>
            <w:tcBorders>
              <w:top w:val="nil"/>
              <w:left w:val="nil"/>
              <w:bottom w:val="single" w:sz="4" w:space="0" w:color="000000"/>
              <w:right w:val="nil"/>
            </w:tcBorders>
            <w:shd w:val="clear" w:color="auto" w:fill="D9D9D9"/>
            <w:tcMar>
              <w:top w:w="10" w:type="dxa"/>
              <w:left w:w="10" w:type="dxa"/>
              <w:bottom w:w="0" w:type="dxa"/>
              <w:right w:w="10" w:type="dxa"/>
            </w:tcMar>
            <w:vAlign w:val="center"/>
            <w:hideMark/>
          </w:tcPr>
          <w:p w14:paraId="43B904C4"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xml:space="preserve"> 3, 5 ou 7 images, par incréments de 1/3, 2/3 ou 1 EV (+</w:t>
            </w:r>
            <w:proofErr w:type="spellStart"/>
            <w:r w:rsidRPr="00F36D9F">
              <w:rPr>
                <w:rFonts w:ascii="DIN-Regular" w:hAnsi="DIN-Regular"/>
                <w:color w:val="000000"/>
                <w:sz w:val="16"/>
              </w:rPr>
              <w:t>bracketing</w:t>
            </w:r>
            <w:proofErr w:type="spellEnd"/>
            <w:r w:rsidRPr="00F36D9F">
              <w:rPr>
                <w:rFonts w:ascii="DIN-Regular" w:hAnsi="DIN-Regular"/>
                <w:color w:val="000000"/>
                <w:sz w:val="16"/>
              </w:rPr>
              <w:t xml:space="preserve"> de la mise au point, </w:t>
            </w:r>
            <w:proofErr w:type="spellStart"/>
            <w:r w:rsidRPr="00F36D9F">
              <w:rPr>
                <w:rFonts w:ascii="DIN-Regular" w:hAnsi="DIN-Regular"/>
                <w:color w:val="000000"/>
                <w:sz w:val="16"/>
              </w:rPr>
              <w:t>bracketing</w:t>
            </w:r>
            <w:proofErr w:type="spellEnd"/>
            <w:r w:rsidRPr="00F36D9F">
              <w:rPr>
                <w:rFonts w:ascii="DIN-Regular" w:hAnsi="DIN-Regular"/>
                <w:color w:val="000000"/>
                <w:sz w:val="16"/>
              </w:rPr>
              <w:t xml:space="preserve"> de l’ouverture)</w:t>
            </w:r>
          </w:p>
        </w:tc>
      </w:tr>
      <w:tr w:rsidR="00AB3528" w:rsidRPr="00F36D9F" w14:paraId="1C471F91" w14:textId="77777777" w:rsidTr="00AE3193">
        <w:trPr>
          <w:trHeight w:val="203"/>
        </w:trPr>
        <w:tc>
          <w:tcPr>
            <w:tcW w:w="10264" w:type="dxa"/>
            <w:gridSpan w:val="3"/>
            <w:tcBorders>
              <w:top w:val="single" w:sz="4" w:space="0" w:color="000000"/>
              <w:left w:val="nil"/>
              <w:bottom w:val="nil"/>
              <w:right w:val="nil"/>
            </w:tcBorders>
            <w:shd w:val="clear" w:color="auto" w:fill="F2F2F2"/>
            <w:tcMar>
              <w:top w:w="10" w:type="dxa"/>
              <w:left w:w="10" w:type="dxa"/>
              <w:bottom w:w="0" w:type="dxa"/>
              <w:right w:w="10" w:type="dxa"/>
            </w:tcMar>
            <w:vAlign w:val="center"/>
            <w:hideMark/>
          </w:tcPr>
          <w:p w14:paraId="0088D45A" w14:textId="1C979618" w:rsidR="00AB3528" w:rsidRPr="00F36D9F" w:rsidRDefault="00AB3528" w:rsidP="00AE3193">
            <w:pPr>
              <w:textAlignment w:val="center"/>
              <w:rPr>
                <w:rFonts w:ascii="DIN-Bold" w:hAnsi="DIN-Bold" w:cs="Arial"/>
                <w:sz w:val="16"/>
                <w:szCs w:val="16"/>
              </w:rPr>
            </w:pPr>
            <w:r w:rsidRPr="00F36D9F">
              <w:rPr>
                <w:rFonts w:ascii="DIN-Bold" w:hAnsi="DIN-Bold"/>
                <w:color w:val="000000"/>
                <w:sz w:val="16"/>
              </w:rPr>
              <w:t>BALANCE DES BLANCS / COULEURS</w:t>
            </w:r>
          </w:p>
        </w:tc>
      </w:tr>
      <w:tr w:rsidR="00AB3528" w:rsidRPr="00F36D9F" w14:paraId="18662E60" w14:textId="77777777" w:rsidTr="00D771B8">
        <w:trPr>
          <w:trHeight w:val="127"/>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6F92D138"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6E714AFD"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Réglages</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0B56B4E3"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Auto (froid/chaud) / Lumière du jour / Nuageux / Ombre / Lampe à incandescence / Flash / Manuelle 1,2,3,4 / Température de couleur 1,2,3,4</w:t>
            </w:r>
          </w:p>
        </w:tc>
      </w:tr>
      <w:tr w:rsidR="00AB3528" w:rsidRPr="00F36D9F" w14:paraId="0E1E0A3A"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230DDE69"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w:t>
            </w: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661A2B33" w14:textId="22F9471B"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BALANCE DES BLANCS</w:t>
            </w:r>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14F82131"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3 prises de vue avec décalage de l’axe bleu-jaune ou magenta-jaune-vert</w:t>
            </w:r>
          </w:p>
        </w:tc>
      </w:tr>
      <w:tr w:rsidR="00AB3528" w:rsidRPr="00F36D9F" w14:paraId="3CE38142" w14:textId="77777777" w:rsidTr="00D771B8">
        <w:trPr>
          <w:trHeight w:val="182"/>
        </w:trPr>
        <w:tc>
          <w:tcPr>
            <w:tcW w:w="333"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317B1A1B"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w:t>
            </w:r>
          </w:p>
        </w:tc>
        <w:tc>
          <w:tcPr>
            <w:tcW w:w="2487"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5AA538C7"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Mode créatif</w:t>
            </w:r>
          </w:p>
        </w:tc>
        <w:tc>
          <w:tcPr>
            <w:tcW w:w="7444"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0F800243"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22, dont effet miniature, désaturation partielle</w:t>
            </w:r>
          </w:p>
        </w:tc>
      </w:tr>
      <w:tr w:rsidR="00AB3528" w:rsidRPr="00F36D9F" w14:paraId="547A0B32" w14:textId="77777777" w:rsidTr="00AE3193">
        <w:trPr>
          <w:trHeight w:val="203"/>
        </w:trPr>
        <w:tc>
          <w:tcPr>
            <w:tcW w:w="10264" w:type="dxa"/>
            <w:gridSpan w:val="3"/>
            <w:tcBorders>
              <w:top w:val="single" w:sz="4" w:space="0" w:color="000000"/>
              <w:left w:val="nil"/>
              <w:bottom w:val="nil"/>
              <w:right w:val="nil"/>
            </w:tcBorders>
            <w:shd w:val="clear" w:color="auto" w:fill="F2F2F2"/>
            <w:tcMar>
              <w:top w:w="10" w:type="dxa"/>
              <w:left w:w="10" w:type="dxa"/>
              <w:bottom w:w="0" w:type="dxa"/>
              <w:right w:w="10" w:type="dxa"/>
            </w:tcMar>
            <w:vAlign w:val="center"/>
            <w:hideMark/>
          </w:tcPr>
          <w:p w14:paraId="7EE28E4D" w14:textId="77777777" w:rsidR="00AB3528" w:rsidRPr="00F36D9F" w:rsidRDefault="00AB3528" w:rsidP="00AE3193">
            <w:pPr>
              <w:textAlignment w:val="center"/>
              <w:rPr>
                <w:rFonts w:ascii="DIN-Bold" w:hAnsi="DIN-Bold" w:cs="Arial"/>
                <w:sz w:val="16"/>
                <w:szCs w:val="16"/>
              </w:rPr>
            </w:pPr>
            <w:r w:rsidRPr="00F36D9F">
              <w:rPr>
                <w:rFonts w:ascii="DIN-Bold" w:hAnsi="DIN-Bold"/>
                <w:color w:val="000000"/>
                <w:sz w:val="16"/>
              </w:rPr>
              <w:t>OBTURATEUR</w:t>
            </w:r>
          </w:p>
        </w:tc>
      </w:tr>
      <w:tr w:rsidR="00AB3528" w:rsidRPr="00F36D9F" w14:paraId="527B6F52"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690C544E"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lastRenderedPageBreak/>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190B17B2"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Vitesse d’obturation</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5998B598"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xml:space="preserve">Photo: 1/8000 à 60 s, pose (max. 30 min), obturateur électronique : 1/8 000 s – 60 s </w:t>
            </w:r>
          </w:p>
        </w:tc>
      </w:tr>
      <w:tr w:rsidR="00AB3528" w:rsidRPr="00F36D9F" w14:paraId="62184E41" w14:textId="77777777" w:rsidTr="00D771B8">
        <w:trPr>
          <w:trHeight w:val="182"/>
        </w:trPr>
        <w:tc>
          <w:tcPr>
            <w:tcW w:w="333"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646A743A"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w:t>
            </w:r>
          </w:p>
        </w:tc>
        <w:tc>
          <w:tcPr>
            <w:tcW w:w="2487" w:type="dxa"/>
            <w:tcBorders>
              <w:top w:val="nil"/>
              <w:left w:val="nil"/>
              <w:bottom w:val="single" w:sz="4" w:space="0" w:color="000000"/>
              <w:right w:val="nil"/>
            </w:tcBorders>
            <w:shd w:val="clear" w:color="auto" w:fill="D9D9D9"/>
            <w:tcMar>
              <w:top w:w="10" w:type="dxa"/>
              <w:left w:w="10" w:type="dxa"/>
              <w:bottom w:w="0" w:type="dxa"/>
              <w:right w:w="10" w:type="dxa"/>
            </w:tcMar>
            <w:vAlign w:val="center"/>
            <w:hideMark/>
          </w:tcPr>
          <w:p w14:paraId="62F9D44C"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Télécommande de l’obturateur</w:t>
            </w:r>
          </w:p>
        </w:tc>
        <w:tc>
          <w:tcPr>
            <w:tcW w:w="7444" w:type="dxa"/>
            <w:tcBorders>
              <w:top w:val="nil"/>
              <w:left w:val="nil"/>
              <w:bottom w:val="single" w:sz="4" w:space="0" w:color="000000"/>
              <w:right w:val="nil"/>
            </w:tcBorders>
            <w:shd w:val="clear" w:color="auto" w:fill="D9D9D9"/>
            <w:tcMar>
              <w:top w:w="10" w:type="dxa"/>
              <w:left w:w="10" w:type="dxa"/>
              <w:bottom w:w="0" w:type="dxa"/>
              <w:right w:w="10" w:type="dxa"/>
            </w:tcMar>
            <w:vAlign w:val="center"/>
            <w:hideMark/>
          </w:tcPr>
          <w:p w14:paraId="255251C9"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Par Wi-Fi ou télécommande à câble (2,5mm)</w:t>
            </w:r>
          </w:p>
        </w:tc>
      </w:tr>
      <w:tr w:rsidR="00AB3528" w:rsidRPr="00F36D9F" w14:paraId="78AFA70C" w14:textId="77777777" w:rsidTr="00AE3193">
        <w:trPr>
          <w:trHeight w:val="203"/>
        </w:trPr>
        <w:tc>
          <w:tcPr>
            <w:tcW w:w="10264" w:type="dxa"/>
            <w:gridSpan w:val="3"/>
            <w:tcBorders>
              <w:top w:val="single" w:sz="4" w:space="0" w:color="000000"/>
              <w:left w:val="nil"/>
              <w:bottom w:val="nil"/>
              <w:right w:val="nil"/>
            </w:tcBorders>
            <w:shd w:val="clear" w:color="auto" w:fill="F2F2F2"/>
            <w:tcMar>
              <w:top w:w="10" w:type="dxa"/>
              <w:left w:w="10" w:type="dxa"/>
              <w:bottom w:w="0" w:type="dxa"/>
              <w:right w:w="10" w:type="dxa"/>
            </w:tcMar>
            <w:vAlign w:val="center"/>
            <w:hideMark/>
          </w:tcPr>
          <w:p w14:paraId="597F0355" w14:textId="77777777" w:rsidR="00AB3528" w:rsidRPr="00F36D9F" w:rsidRDefault="00AB3528" w:rsidP="00AE3193">
            <w:pPr>
              <w:textAlignment w:val="center"/>
              <w:rPr>
                <w:rFonts w:ascii="DIN-Bold" w:hAnsi="DIN-Bold" w:cs="Arial"/>
                <w:sz w:val="16"/>
                <w:szCs w:val="16"/>
              </w:rPr>
            </w:pPr>
            <w:r w:rsidRPr="00F36D9F">
              <w:rPr>
                <w:rFonts w:ascii="DIN-Bold" w:hAnsi="DIN-Bold"/>
                <w:color w:val="000000"/>
                <w:sz w:val="16"/>
              </w:rPr>
              <w:t>MODE RAFALE</w:t>
            </w:r>
          </w:p>
        </w:tc>
      </w:tr>
      <w:tr w:rsidR="00AB3528" w:rsidRPr="00F36D9F" w14:paraId="4A01B3F7"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05A86908"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28D1FA26"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Fréquence d’images</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1A765E05"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Max. 7 images/s (AFS), 5 images/s (AFC)</w:t>
            </w:r>
          </w:p>
        </w:tc>
      </w:tr>
      <w:tr w:rsidR="00AB3528" w:rsidRPr="00F36D9F" w14:paraId="3EDB214B"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3E61F5E1"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w:t>
            </w: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4F2288D6"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xml:space="preserve">Photo 4K / photo 6K </w:t>
            </w:r>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7AE85A3F"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Photo 4K à 60 images/s / photo 6K à 30 images/s</w:t>
            </w:r>
          </w:p>
        </w:tc>
      </w:tr>
      <w:tr w:rsidR="00AB3528" w:rsidRPr="00F36D9F" w14:paraId="16F81491" w14:textId="77777777" w:rsidTr="00D771B8">
        <w:trPr>
          <w:trHeight w:val="182"/>
        </w:trPr>
        <w:tc>
          <w:tcPr>
            <w:tcW w:w="333"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7798FE34"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w:t>
            </w:r>
          </w:p>
        </w:tc>
        <w:tc>
          <w:tcPr>
            <w:tcW w:w="2487"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435D076D"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xml:space="preserve">Post Focus / Focus </w:t>
            </w:r>
            <w:proofErr w:type="spellStart"/>
            <w:r w:rsidRPr="00F36D9F">
              <w:rPr>
                <w:rFonts w:ascii="DIN-Regular" w:hAnsi="DIN-Regular"/>
                <w:color w:val="000000"/>
                <w:sz w:val="16"/>
              </w:rPr>
              <w:t>Stacking</w:t>
            </w:r>
            <w:proofErr w:type="spellEnd"/>
          </w:p>
        </w:tc>
        <w:tc>
          <w:tcPr>
            <w:tcW w:w="7444"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62F2C839"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 •</w:t>
            </w:r>
          </w:p>
        </w:tc>
      </w:tr>
      <w:tr w:rsidR="00AB3528" w:rsidRPr="00F36D9F" w14:paraId="2FBC0519" w14:textId="77777777" w:rsidTr="00AE3193">
        <w:trPr>
          <w:trHeight w:val="203"/>
        </w:trPr>
        <w:tc>
          <w:tcPr>
            <w:tcW w:w="10264" w:type="dxa"/>
            <w:gridSpan w:val="3"/>
            <w:tcBorders>
              <w:top w:val="single" w:sz="8" w:space="0" w:color="000000"/>
              <w:left w:val="nil"/>
              <w:bottom w:val="nil"/>
              <w:right w:val="nil"/>
            </w:tcBorders>
            <w:shd w:val="clear" w:color="auto" w:fill="F2F2F2"/>
            <w:tcMar>
              <w:top w:w="10" w:type="dxa"/>
              <w:left w:w="10" w:type="dxa"/>
              <w:bottom w:w="0" w:type="dxa"/>
              <w:right w:w="10" w:type="dxa"/>
            </w:tcMar>
            <w:vAlign w:val="center"/>
            <w:hideMark/>
          </w:tcPr>
          <w:p w14:paraId="4639BAB1" w14:textId="67D06D0B" w:rsidR="00AB3528" w:rsidRPr="00F36D9F" w:rsidRDefault="00AB3528" w:rsidP="00AE3193">
            <w:pPr>
              <w:textAlignment w:val="center"/>
              <w:rPr>
                <w:rFonts w:ascii="DIN-Bold" w:hAnsi="DIN-Bold" w:cs="Arial"/>
                <w:sz w:val="16"/>
                <w:szCs w:val="16"/>
              </w:rPr>
            </w:pPr>
            <w:r w:rsidRPr="00F36D9F">
              <w:rPr>
                <w:rFonts w:ascii="DIN-Bold" w:hAnsi="DIN-Bold"/>
                <w:color w:val="000000"/>
                <w:sz w:val="16"/>
              </w:rPr>
              <w:t>FLASH</w:t>
            </w:r>
          </w:p>
        </w:tc>
      </w:tr>
      <w:tr w:rsidR="00AB3528" w:rsidRPr="00F36D9F" w14:paraId="7AA65271"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5B1C6007"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6A9CE57A"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Type de flash / Modes de flash</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201C599B"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Flash TTL externe (disponible en option) / 7</w:t>
            </w:r>
          </w:p>
        </w:tc>
      </w:tr>
      <w:tr w:rsidR="00AB3528" w:rsidRPr="00F36D9F" w14:paraId="1425F1CF"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59B5AFA9"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w:t>
            </w: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2A20D4EA"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Vitesses de synchronisation X</w:t>
            </w:r>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4894EBC6"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Jusqu’à 1/250 s</w:t>
            </w:r>
          </w:p>
        </w:tc>
      </w:tr>
      <w:tr w:rsidR="00AB3528" w:rsidRPr="00F36D9F" w14:paraId="46C1B8BC"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0EBA54BD"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1D519587"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Correction d’exposition du flash</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5DE21EBA"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3 EV par incréments de 1/3 EV</w:t>
            </w:r>
          </w:p>
        </w:tc>
      </w:tr>
      <w:tr w:rsidR="00AB3528" w:rsidRPr="00F36D9F" w14:paraId="05870D4B" w14:textId="77777777" w:rsidTr="00D771B8">
        <w:trPr>
          <w:trHeight w:val="182"/>
        </w:trPr>
        <w:tc>
          <w:tcPr>
            <w:tcW w:w="333"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10D8E51C"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w:t>
            </w:r>
          </w:p>
        </w:tc>
        <w:tc>
          <w:tcPr>
            <w:tcW w:w="2487" w:type="dxa"/>
            <w:tcBorders>
              <w:top w:val="nil"/>
              <w:left w:val="nil"/>
              <w:bottom w:val="single" w:sz="8" w:space="0" w:color="000000"/>
              <w:right w:val="nil"/>
            </w:tcBorders>
            <w:shd w:val="clear" w:color="auto" w:fill="D9D9D9"/>
            <w:tcMar>
              <w:top w:w="10" w:type="dxa"/>
              <w:left w:w="10" w:type="dxa"/>
              <w:bottom w:w="0" w:type="dxa"/>
              <w:right w:w="10" w:type="dxa"/>
            </w:tcMar>
            <w:vAlign w:val="center"/>
            <w:hideMark/>
          </w:tcPr>
          <w:p w14:paraId="6BDA0A5B"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Griffe porte-flash</w:t>
            </w:r>
          </w:p>
        </w:tc>
        <w:tc>
          <w:tcPr>
            <w:tcW w:w="7444" w:type="dxa"/>
            <w:tcBorders>
              <w:top w:val="nil"/>
              <w:left w:val="nil"/>
              <w:bottom w:val="single" w:sz="8" w:space="0" w:color="000000"/>
              <w:right w:val="nil"/>
            </w:tcBorders>
            <w:shd w:val="clear" w:color="auto" w:fill="D9D9D9"/>
            <w:tcMar>
              <w:top w:w="10" w:type="dxa"/>
              <w:left w:w="10" w:type="dxa"/>
              <w:bottom w:w="0" w:type="dxa"/>
              <w:right w:w="10" w:type="dxa"/>
            </w:tcMar>
            <w:vAlign w:val="center"/>
            <w:hideMark/>
          </w:tcPr>
          <w:p w14:paraId="26CC4530"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xml:space="preserve">• </w:t>
            </w:r>
          </w:p>
        </w:tc>
      </w:tr>
      <w:tr w:rsidR="00AB3528" w:rsidRPr="00F36D9F" w14:paraId="41C0717D" w14:textId="77777777" w:rsidTr="00AE3193">
        <w:trPr>
          <w:trHeight w:val="203"/>
        </w:trPr>
        <w:tc>
          <w:tcPr>
            <w:tcW w:w="10264" w:type="dxa"/>
            <w:gridSpan w:val="3"/>
            <w:tcBorders>
              <w:top w:val="single" w:sz="8" w:space="0" w:color="000000"/>
              <w:left w:val="nil"/>
              <w:bottom w:val="nil"/>
              <w:right w:val="nil"/>
            </w:tcBorders>
            <w:shd w:val="clear" w:color="auto" w:fill="F2F2F2"/>
            <w:tcMar>
              <w:top w:w="10" w:type="dxa"/>
              <w:left w:w="10" w:type="dxa"/>
              <w:bottom w:w="0" w:type="dxa"/>
              <w:right w:w="10" w:type="dxa"/>
            </w:tcMar>
            <w:vAlign w:val="center"/>
            <w:hideMark/>
          </w:tcPr>
          <w:p w14:paraId="2915BB55" w14:textId="77777777" w:rsidR="00AB3528" w:rsidRPr="00F36D9F" w:rsidRDefault="00AB3528" w:rsidP="00AE3193">
            <w:pPr>
              <w:textAlignment w:val="center"/>
              <w:rPr>
                <w:rFonts w:ascii="DIN-Bold" w:hAnsi="DIN-Bold" w:cs="Arial"/>
                <w:sz w:val="16"/>
                <w:szCs w:val="16"/>
              </w:rPr>
            </w:pPr>
            <w:r w:rsidRPr="00F36D9F">
              <w:rPr>
                <w:rFonts w:ascii="DIN-Bold" w:hAnsi="DIN-Bold"/>
                <w:color w:val="000000"/>
                <w:sz w:val="16"/>
              </w:rPr>
              <w:t>COMMANDE</w:t>
            </w:r>
          </w:p>
        </w:tc>
      </w:tr>
      <w:tr w:rsidR="00AB3528" w:rsidRPr="00F36D9F" w14:paraId="19AB5C4A"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0ECE9870"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26BAB3DE"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Écran</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63930172"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xml:space="preserve">Écran tactile LCD, 7,6 cm (3˝), format 3:2, 1,8 MP, librement orientable 100% de l’image </w:t>
            </w:r>
          </w:p>
        </w:tc>
      </w:tr>
      <w:tr w:rsidR="00AB3528" w:rsidRPr="00F36D9F" w14:paraId="4BEFBFBB" w14:textId="77777777" w:rsidTr="00D771B8">
        <w:trPr>
          <w:trHeight w:val="187"/>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5E004F9C"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w:t>
            </w: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4CFAED83"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Viseur</w:t>
            </w:r>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51768C43"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OLED, 2.4 MP, 0,74x plein, max. 120 images/s, retard d’affichage 0,005 s, 100% de l’image, capteur oculaire</w:t>
            </w:r>
          </w:p>
        </w:tc>
      </w:tr>
      <w:tr w:rsidR="00AB3528" w:rsidRPr="00D806D8" w14:paraId="5A5DAA0A"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479B3729"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289FEBA6"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Wi-Fi/ Bluetooth</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1A200B49" w14:textId="77777777" w:rsidR="00AB3528" w:rsidRPr="00D806D8" w:rsidRDefault="00AB3528" w:rsidP="00AE3193">
            <w:pPr>
              <w:textAlignment w:val="center"/>
              <w:rPr>
                <w:rFonts w:ascii="DIN-Regular" w:hAnsi="DIN-Regular" w:cs="Arial"/>
                <w:sz w:val="16"/>
                <w:szCs w:val="16"/>
                <w:lang w:val="en-US"/>
              </w:rPr>
            </w:pPr>
            <w:r w:rsidRPr="00D806D8">
              <w:rPr>
                <w:rFonts w:ascii="DIN-Regular" w:hAnsi="DIN-Regular"/>
                <w:color w:val="000000"/>
                <w:sz w:val="16"/>
                <w:lang w:val="en-US"/>
              </w:rPr>
              <w:t xml:space="preserve">• (2.4 &amp; 5 </w:t>
            </w:r>
            <w:proofErr w:type="spellStart"/>
            <w:r w:rsidRPr="00D806D8">
              <w:rPr>
                <w:rFonts w:ascii="DIN-Regular" w:hAnsi="DIN-Regular"/>
                <w:color w:val="000000"/>
                <w:sz w:val="16"/>
                <w:lang w:val="en-US"/>
              </w:rPr>
              <w:t>Ghz</w:t>
            </w:r>
            <w:proofErr w:type="spellEnd"/>
            <w:r w:rsidRPr="00D806D8">
              <w:rPr>
                <w:rFonts w:ascii="DIN-Regular" w:hAnsi="DIN-Regular"/>
                <w:color w:val="000000"/>
                <w:sz w:val="16"/>
                <w:lang w:val="en-US"/>
              </w:rPr>
              <w:t>) / • (BLE Bluetooth Low Energy 4.2)</w:t>
            </w:r>
          </w:p>
        </w:tc>
      </w:tr>
      <w:tr w:rsidR="00AB3528" w:rsidRPr="00F36D9F" w14:paraId="49CA0EB7" w14:textId="77777777" w:rsidTr="00D771B8">
        <w:trPr>
          <w:trHeight w:val="215"/>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56511627" w14:textId="77777777" w:rsidR="00AB3528" w:rsidRPr="00D806D8" w:rsidRDefault="00AB3528" w:rsidP="00AE3193">
            <w:pPr>
              <w:textAlignment w:val="center"/>
              <w:rPr>
                <w:rFonts w:ascii="DIN-Regular" w:hAnsi="DIN-Regular" w:cs="Arial"/>
                <w:sz w:val="16"/>
                <w:szCs w:val="16"/>
                <w:lang w:val="en-US"/>
              </w:rPr>
            </w:pPr>
            <w:r w:rsidRPr="00D806D8">
              <w:rPr>
                <w:rFonts w:ascii="DIN-Regular" w:hAnsi="DIN-Regular"/>
                <w:color w:val="000000"/>
                <w:sz w:val="16"/>
                <w:lang w:val="en-US"/>
              </w:rPr>
              <w:t> </w:t>
            </w: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7FCBABCF"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Robustesse</w:t>
            </w:r>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438B15A4"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Résistant à la poussière et aux éclaboussures; boîtier en magnésium</w:t>
            </w:r>
          </w:p>
        </w:tc>
      </w:tr>
      <w:tr w:rsidR="00AB3528" w:rsidRPr="00F36D9F" w14:paraId="4F7A7E87"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67A37006"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040D8574"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Langues du menu</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15C55C81"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16, dont: français, allemand, anglais, espagnol, turc</w:t>
            </w:r>
          </w:p>
        </w:tc>
      </w:tr>
      <w:tr w:rsidR="00AB3528" w:rsidRPr="00F36D9F" w14:paraId="2BEEB4E9"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2954EDB1"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w:t>
            </w: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3A2F6150"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Supports d’enregistrement</w:t>
            </w:r>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46B514E0"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Double logement pour carte (1x SD UHS-II, 1x SD UHS-I)</w:t>
            </w:r>
          </w:p>
        </w:tc>
      </w:tr>
      <w:tr w:rsidR="00AB3528" w:rsidRPr="00F36D9F" w14:paraId="28D34B84"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7F9F18D2"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158829C0"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USB / HDMI</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23B66F29"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USB 3.1 Type C (fonction de charge &amp; alimentation incluses) / HDMI Type D (micro)</w:t>
            </w:r>
          </w:p>
        </w:tc>
      </w:tr>
      <w:tr w:rsidR="00AB3528" w:rsidRPr="00F36D9F" w14:paraId="0A16D98F"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4D04D5B4"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w:t>
            </w: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4D87308F"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Poignée de batterie externe / synchronisation du flash</w:t>
            </w:r>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565EB371"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(DMW-BGS5) / -</w:t>
            </w:r>
          </w:p>
        </w:tc>
      </w:tr>
      <w:tr w:rsidR="00AB3528" w:rsidRPr="00F36D9F" w14:paraId="30254A71" w14:textId="77777777" w:rsidTr="00D771B8">
        <w:trPr>
          <w:trHeight w:val="182"/>
        </w:trPr>
        <w:tc>
          <w:tcPr>
            <w:tcW w:w="333"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29A4FED2"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w:t>
            </w:r>
          </w:p>
        </w:tc>
        <w:tc>
          <w:tcPr>
            <w:tcW w:w="2487"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39D076C9"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Microphone / haut-parleur</w:t>
            </w:r>
          </w:p>
        </w:tc>
        <w:tc>
          <w:tcPr>
            <w:tcW w:w="7444"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0D69D537"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xml:space="preserve"> Microphone intégré / haut-parleurs intégrés / entrée micro (3,5mm; XLR en option) / sortie casque (3,5mm)</w:t>
            </w:r>
          </w:p>
        </w:tc>
      </w:tr>
      <w:tr w:rsidR="00AB3528" w:rsidRPr="00F36D9F" w14:paraId="67DF696F" w14:textId="77777777" w:rsidTr="00AE3193">
        <w:trPr>
          <w:trHeight w:val="203"/>
        </w:trPr>
        <w:tc>
          <w:tcPr>
            <w:tcW w:w="10264" w:type="dxa"/>
            <w:gridSpan w:val="3"/>
            <w:tcBorders>
              <w:top w:val="single" w:sz="8" w:space="0" w:color="000000"/>
              <w:left w:val="nil"/>
              <w:bottom w:val="nil"/>
              <w:right w:val="nil"/>
            </w:tcBorders>
            <w:shd w:val="clear" w:color="auto" w:fill="F2F2F2"/>
            <w:tcMar>
              <w:top w:w="10" w:type="dxa"/>
              <w:left w:w="10" w:type="dxa"/>
              <w:bottom w:w="0" w:type="dxa"/>
              <w:right w:w="10" w:type="dxa"/>
            </w:tcMar>
            <w:vAlign w:val="center"/>
            <w:hideMark/>
          </w:tcPr>
          <w:p w14:paraId="21A59204" w14:textId="77777777" w:rsidR="00AB3528" w:rsidRPr="00F36D9F" w:rsidRDefault="00AB3528" w:rsidP="00AE3193">
            <w:pPr>
              <w:textAlignment w:val="center"/>
              <w:rPr>
                <w:rFonts w:ascii="DIN-Bold" w:hAnsi="DIN-Bold" w:cs="Arial"/>
                <w:sz w:val="16"/>
                <w:szCs w:val="16"/>
              </w:rPr>
            </w:pPr>
            <w:r w:rsidRPr="00F36D9F">
              <w:rPr>
                <w:rFonts w:ascii="DIN-Bold" w:hAnsi="DIN-Bold"/>
                <w:color w:val="000000"/>
                <w:sz w:val="16"/>
              </w:rPr>
              <w:t>ALIMENTATION / DIMENSIONS</w:t>
            </w:r>
          </w:p>
        </w:tc>
      </w:tr>
      <w:tr w:rsidR="00AB3528" w:rsidRPr="00F36D9F" w14:paraId="5393E0A5"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00DCBA32"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w:t>
            </w: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2EDFAEBC"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Accumulateur / capacité</w:t>
            </w:r>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563F4055"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Accumulateur Li-Ion 7,2V, 2200mAh / env. 1400 prises de vue en mode LVF Power Save</w:t>
            </w:r>
          </w:p>
        </w:tc>
      </w:tr>
      <w:tr w:rsidR="00AB3528" w:rsidRPr="00F36D9F" w14:paraId="7706D326"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6B1E0157"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792659EB"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Dimensions du boîtier</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4F547B30"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13,3 x 9,7 x 8,2 cm</w:t>
            </w:r>
          </w:p>
        </w:tc>
      </w:tr>
      <w:tr w:rsidR="00AB3528" w:rsidRPr="00F36D9F" w14:paraId="0B4915F4" w14:textId="77777777" w:rsidTr="00D771B8">
        <w:trPr>
          <w:trHeight w:val="182"/>
        </w:trPr>
        <w:tc>
          <w:tcPr>
            <w:tcW w:w="333"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5BDF5C87"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w:t>
            </w:r>
          </w:p>
        </w:tc>
        <w:tc>
          <w:tcPr>
            <w:tcW w:w="2487" w:type="dxa"/>
            <w:tcBorders>
              <w:top w:val="nil"/>
              <w:left w:val="nil"/>
              <w:bottom w:val="single" w:sz="8" w:space="0" w:color="000000"/>
              <w:right w:val="nil"/>
            </w:tcBorders>
            <w:shd w:val="clear" w:color="auto" w:fill="D9D9D9"/>
            <w:tcMar>
              <w:top w:w="10" w:type="dxa"/>
              <w:left w:w="10" w:type="dxa"/>
              <w:bottom w:w="0" w:type="dxa"/>
              <w:right w:w="10" w:type="dxa"/>
            </w:tcMar>
            <w:vAlign w:val="center"/>
            <w:hideMark/>
          </w:tcPr>
          <w:p w14:paraId="22ED8D79"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Poids</w:t>
            </w:r>
          </w:p>
        </w:tc>
        <w:tc>
          <w:tcPr>
            <w:tcW w:w="7444" w:type="dxa"/>
            <w:tcBorders>
              <w:top w:val="nil"/>
              <w:left w:val="nil"/>
              <w:bottom w:val="single" w:sz="8" w:space="0" w:color="000000"/>
              <w:right w:val="nil"/>
            </w:tcBorders>
            <w:shd w:val="clear" w:color="auto" w:fill="D9D9D9"/>
            <w:tcMar>
              <w:top w:w="10" w:type="dxa"/>
              <w:left w:w="10" w:type="dxa"/>
              <w:bottom w:w="0" w:type="dxa"/>
              <w:right w:w="10" w:type="dxa"/>
            </w:tcMar>
            <w:vAlign w:val="center"/>
            <w:hideMark/>
          </w:tcPr>
          <w:p w14:paraId="0E591A0D"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712 g (boîtier avec accumulateur et carte SD)</w:t>
            </w:r>
          </w:p>
        </w:tc>
      </w:tr>
      <w:tr w:rsidR="00AB3528" w:rsidRPr="00F36D9F" w14:paraId="49E2CB32" w14:textId="77777777" w:rsidTr="00AE3193">
        <w:trPr>
          <w:trHeight w:val="203"/>
        </w:trPr>
        <w:tc>
          <w:tcPr>
            <w:tcW w:w="10264" w:type="dxa"/>
            <w:gridSpan w:val="3"/>
            <w:tcBorders>
              <w:top w:val="single" w:sz="8" w:space="0" w:color="000000"/>
              <w:left w:val="nil"/>
              <w:bottom w:val="nil"/>
              <w:right w:val="nil"/>
            </w:tcBorders>
            <w:shd w:val="clear" w:color="auto" w:fill="F2F2F2"/>
            <w:tcMar>
              <w:top w:w="10" w:type="dxa"/>
              <w:left w:w="10" w:type="dxa"/>
              <w:bottom w:w="0" w:type="dxa"/>
              <w:right w:w="10" w:type="dxa"/>
            </w:tcMar>
            <w:vAlign w:val="center"/>
            <w:hideMark/>
          </w:tcPr>
          <w:p w14:paraId="0DDBF215" w14:textId="77777777" w:rsidR="00AB3528" w:rsidRPr="00F36D9F" w:rsidRDefault="00AB3528" w:rsidP="00AE3193">
            <w:pPr>
              <w:textAlignment w:val="center"/>
              <w:rPr>
                <w:rFonts w:ascii="DIN-Bold" w:hAnsi="DIN-Bold" w:cs="Arial"/>
                <w:sz w:val="16"/>
                <w:szCs w:val="16"/>
              </w:rPr>
            </w:pPr>
            <w:r w:rsidRPr="00F36D9F">
              <w:rPr>
                <w:rFonts w:ascii="DIN-Bold" w:hAnsi="DIN-Bold"/>
                <w:color w:val="000000"/>
                <w:sz w:val="16"/>
              </w:rPr>
              <w:t>ACCESSOIRES STANDARD</w:t>
            </w:r>
          </w:p>
        </w:tc>
      </w:tr>
      <w:tr w:rsidR="00AB3528" w:rsidRPr="00F36D9F" w14:paraId="73B05097" w14:textId="77777777" w:rsidTr="00D771B8">
        <w:trPr>
          <w:trHeight w:val="194"/>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1C9A2684"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60C45843"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Logiciel</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677AF906" w14:textId="77777777" w:rsidR="00AB3528" w:rsidRPr="00F36D9F" w:rsidRDefault="00AB3528" w:rsidP="00AE3193">
            <w:pPr>
              <w:textAlignment w:val="center"/>
              <w:rPr>
                <w:rFonts w:ascii="DIN-Regular" w:hAnsi="DIN-Regular" w:cs="Arial"/>
                <w:sz w:val="16"/>
                <w:szCs w:val="16"/>
              </w:rPr>
            </w:pPr>
            <w:proofErr w:type="spellStart"/>
            <w:r w:rsidRPr="00F36D9F">
              <w:rPr>
                <w:rFonts w:ascii="DIN-Regular" w:hAnsi="DIN-Regular"/>
                <w:color w:val="000000"/>
                <w:sz w:val="16"/>
              </w:rPr>
              <w:t>PHOTOfunSTUDIO</w:t>
            </w:r>
            <w:proofErr w:type="spellEnd"/>
            <w:r w:rsidRPr="00F36D9F">
              <w:rPr>
                <w:rFonts w:ascii="DIN-Regular" w:hAnsi="DIN-Regular"/>
                <w:color w:val="000000"/>
                <w:sz w:val="16"/>
              </w:rPr>
              <w:t xml:space="preserve">, </w:t>
            </w:r>
            <w:proofErr w:type="spellStart"/>
            <w:r w:rsidRPr="00F36D9F">
              <w:rPr>
                <w:rFonts w:ascii="DIN-Regular" w:hAnsi="DIN-Regular"/>
                <w:color w:val="000000"/>
                <w:sz w:val="16"/>
              </w:rPr>
              <w:t>Tether</w:t>
            </w:r>
            <w:proofErr w:type="spellEnd"/>
            <w:r w:rsidRPr="00F36D9F">
              <w:rPr>
                <w:rFonts w:ascii="DIN-Regular" w:hAnsi="DIN-Regular"/>
                <w:color w:val="000000"/>
                <w:sz w:val="16"/>
              </w:rPr>
              <w:t xml:space="preserve"> &amp; </w:t>
            </w:r>
            <w:proofErr w:type="spellStart"/>
            <w:r w:rsidRPr="00F36D9F">
              <w:rPr>
                <w:rFonts w:ascii="DIN-Regular" w:hAnsi="DIN-Regular"/>
                <w:color w:val="000000"/>
                <w:sz w:val="16"/>
              </w:rPr>
              <w:t>Silkypix</w:t>
            </w:r>
            <w:proofErr w:type="spellEnd"/>
            <w:r w:rsidRPr="00F36D9F">
              <w:rPr>
                <w:rFonts w:ascii="DIN-Regular" w:hAnsi="DIN-Regular"/>
                <w:color w:val="000000"/>
                <w:sz w:val="16"/>
              </w:rPr>
              <w:t xml:space="preserve"> en téléchargement</w:t>
            </w:r>
          </w:p>
        </w:tc>
      </w:tr>
      <w:tr w:rsidR="00AB3528" w:rsidRPr="00F36D9F" w14:paraId="77670680" w14:textId="77777777" w:rsidTr="00D771B8">
        <w:trPr>
          <w:trHeight w:val="182"/>
        </w:trPr>
        <w:tc>
          <w:tcPr>
            <w:tcW w:w="333"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4E10A2E5"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 </w:t>
            </w:r>
          </w:p>
        </w:tc>
        <w:tc>
          <w:tcPr>
            <w:tcW w:w="2487" w:type="dxa"/>
            <w:tcBorders>
              <w:top w:val="nil"/>
              <w:left w:val="nil"/>
              <w:bottom w:val="single" w:sz="8" w:space="0" w:color="000000"/>
              <w:right w:val="nil"/>
            </w:tcBorders>
            <w:shd w:val="clear" w:color="auto" w:fill="D9D9D9"/>
            <w:tcMar>
              <w:top w:w="10" w:type="dxa"/>
              <w:left w:w="10" w:type="dxa"/>
              <w:bottom w:w="0" w:type="dxa"/>
              <w:right w:w="10" w:type="dxa"/>
            </w:tcMar>
            <w:vAlign w:val="center"/>
            <w:hideMark/>
          </w:tcPr>
          <w:p w14:paraId="6F4616B6" w14:textId="65181F46"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Livré de série</w:t>
            </w:r>
          </w:p>
        </w:tc>
        <w:tc>
          <w:tcPr>
            <w:tcW w:w="7444" w:type="dxa"/>
            <w:tcBorders>
              <w:top w:val="nil"/>
              <w:left w:val="nil"/>
              <w:bottom w:val="single" w:sz="8" w:space="0" w:color="000000"/>
              <w:right w:val="nil"/>
            </w:tcBorders>
            <w:shd w:val="clear" w:color="auto" w:fill="D9D9D9"/>
            <w:tcMar>
              <w:top w:w="10" w:type="dxa"/>
              <w:left w:w="10" w:type="dxa"/>
              <w:bottom w:w="0" w:type="dxa"/>
              <w:right w:w="10" w:type="dxa"/>
            </w:tcMar>
            <w:vAlign w:val="center"/>
            <w:hideMark/>
          </w:tcPr>
          <w:p w14:paraId="6EE2370E" w14:textId="77777777" w:rsidR="00AB3528" w:rsidRPr="00F36D9F" w:rsidRDefault="00AB3528" w:rsidP="00AE3193">
            <w:pPr>
              <w:textAlignment w:val="center"/>
              <w:rPr>
                <w:rFonts w:ascii="DIN-Regular" w:hAnsi="DIN-Regular" w:cs="Arial"/>
                <w:sz w:val="16"/>
                <w:szCs w:val="16"/>
              </w:rPr>
            </w:pPr>
            <w:r w:rsidRPr="00F36D9F">
              <w:rPr>
                <w:rFonts w:ascii="DIN-Regular" w:hAnsi="DIN-Regular"/>
                <w:color w:val="000000"/>
                <w:sz w:val="16"/>
              </w:rPr>
              <w:t>Batterie, chargeur, câble USB, couvercle de la griffe porte-flash, bandoulière, capuchon du boîtier</w:t>
            </w:r>
          </w:p>
        </w:tc>
      </w:tr>
    </w:tbl>
    <w:p w14:paraId="19E27FEB" w14:textId="07CEEFBB" w:rsidR="008436DD" w:rsidRPr="00F36D9F" w:rsidRDefault="008436DD" w:rsidP="00FD3A5B">
      <w:pPr>
        <w:rPr>
          <w:rFonts w:ascii="DIN-Bold" w:hAnsi="DIN-Bold"/>
          <w:sz w:val="18"/>
          <w:szCs w:val="18"/>
          <w:lang w:val="fr-CH"/>
        </w:rPr>
      </w:pPr>
    </w:p>
    <w:p w14:paraId="28CF928E" w14:textId="77777777" w:rsidR="008436DD" w:rsidRPr="00F36D9F" w:rsidRDefault="008436DD">
      <w:pPr>
        <w:rPr>
          <w:rFonts w:ascii="DIN-Bold" w:hAnsi="DIN-Bold"/>
          <w:sz w:val="18"/>
          <w:szCs w:val="18"/>
        </w:rPr>
      </w:pPr>
      <w:r w:rsidRPr="00F36D9F">
        <w:br w:type="page"/>
      </w:r>
    </w:p>
    <w:p w14:paraId="6E92C2E5" w14:textId="77777777" w:rsidR="003A6D79" w:rsidRPr="003970B3" w:rsidRDefault="003A6D79" w:rsidP="003A6D79">
      <w:pPr>
        <w:ind w:right="13"/>
        <w:rPr>
          <w:rFonts w:ascii="DIN-Bold" w:hAnsi="DIN-Bold" w:cs="Arial"/>
          <w:color w:val="000000"/>
          <w:sz w:val="20"/>
        </w:rPr>
      </w:pPr>
      <w:r w:rsidRPr="003970B3">
        <w:rPr>
          <w:rFonts w:ascii="DIN-Bold" w:hAnsi="DIN-Bold"/>
          <w:color w:val="000000"/>
          <w:sz w:val="20"/>
        </w:rPr>
        <w:lastRenderedPageBreak/>
        <w:t>À propos de Panasonic:</w:t>
      </w:r>
      <w:bookmarkStart w:id="4" w:name="_GoBack"/>
      <w:bookmarkEnd w:id="4"/>
    </w:p>
    <w:p w14:paraId="0F4BB512" w14:textId="77777777" w:rsidR="003A6D79" w:rsidRPr="003970B3" w:rsidRDefault="003A6D79" w:rsidP="003A6D79">
      <w:pPr>
        <w:pStyle w:val="Copy"/>
        <w:spacing w:line="240" w:lineRule="auto"/>
        <w:rPr>
          <w:rFonts w:ascii="DIN-Regular" w:hAnsi="DIN-Regular"/>
        </w:rPr>
      </w:pPr>
      <w:r w:rsidRPr="003970B3">
        <w:rPr>
          <w:rFonts w:ascii="DIN-Regular" w:hAnsi="DIN-Regular"/>
        </w:rPr>
        <w:t>Panasonic Corporation est un leader mondial dans le développement et la production de diverses technologies et solutions électroniques d</w:t>
      </w:r>
      <w:r w:rsidRPr="003970B3">
        <w:rPr>
          <w:rFonts w:ascii="Calibri" w:hAnsi="Calibri"/>
        </w:rPr>
        <w:t>ans</w:t>
      </w:r>
      <w:r w:rsidRPr="003970B3">
        <w:rPr>
          <w:rFonts w:ascii="DIN-Regular" w:hAnsi="DIN-Regular"/>
        </w:rPr>
        <w:t xml:space="preserve"> les domaines de l’électronique grand public, l’électroménager, l’automobile et la vente aux entreprises. L’année 2018 a marqué le centenaire de l’entreprise qui s’est développée à l’échelle mondiale et exploite actuellement 582 succursales et 87 sociétés associées à travers le monde. Le groupe a enregistré un chiffre d’affaires net consolidé de 62,52 milliards d’euros au cours de l’exercice précédent (clos le 31 mars 2019). Déterminée à produire une valeur ajoutée en innovant dans tous les secteurs de son industrie, la société utilise son savoir-faire afin de créer une vie et un monde meilleurs pour ses clients. Des informations complémentaires sur l’entreprise et sur la marque Panasonic sont disponibles sur </w:t>
      </w:r>
      <w:hyperlink r:id="rId10" w:history="1">
        <w:r w:rsidRPr="003970B3">
          <w:rPr>
            <w:rStyle w:val="Hyperlink"/>
            <w:rFonts w:ascii="DIN-Regular" w:hAnsi="DIN-Regular"/>
          </w:rPr>
          <w:t>www.panasonic.com/global/home.html</w:t>
        </w:r>
      </w:hyperlink>
      <w:r w:rsidRPr="003970B3">
        <w:rPr>
          <w:rFonts w:ascii="DIN-Regular" w:hAnsi="DIN-Regular"/>
        </w:rPr>
        <w:t xml:space="preserve"> et </w:t>
      </w:r>
      <w:hyperlink r:id="rId11" w:history="1">
        <w:r w:rsidRPr="003970B3">
          <w:rPr>
            <w:rStyle w:val="Hyperlink"/>
            <w:rFonts w:ascii="DIN-Regular" w:hAnsi="DIN-Regular"/>
          </w:rPr>
          <w:t>www.experience.panasonic.ch/</w:t>
        </w:r>
      </w:hyperlink>
      <w:r w:rsidRPr="003970B3">
        <w:rPr>
          <w:rFonts w:ascii="DIN-Regular" w:hAnsi="DIN-Regular"/>
          <w:color w:val="0000FF"/>
          <w:u w:val="single"/>
        </w:rPr>
        <w:t>.</w:t>
      </w:r>
    </w:p>
    <w:p w14:paraId="666E19FA" w14:textId="77777777" w:rsidR="003A6D79" w:rsidRPr="003970B3" w:rsidRDefault="003A6D79" w:rsidP="003A6D79">
      <w:pPr>
        <w:pStyle w:val="Copy"/>
        <w:keepNext/>
        <w:keepLines/>
        <w:spacing w:line="240" w:lineRule="auto"/>
        <w:ind w:right="13"/>
        <w:rPr>
          <w:rFonts w:ascii="DIN-Bold" w:eastAsia="Times New Roman" w:hAnsi="DIN-Bold"/>
          <w:lang w:eastAsia="en-US"/>
        </w:rPr>
      </w:pPr>
    </w:p>
    <w:p w14:paraId="28E76CA1" w14:textId="77777777" w:rsidR="003A6D79" w:rsidRPr="003970B3" w:rsidRDefault="003A6D79" w:rsidP="003A6D79">
      <w:pPr>
        <w:pStyle w:val="Copy"/>
        <w:keepNext/>
        <w:keepLines/>
        <w:spacing w:line="240" w:lineRule="auto"/>
        <w:ind w:right="13"/>
        <w:rPr>
          <w:rFonts w:ascii="DIN-Bold" w:eastAsia="Times New Roman" w:hAnsi="DIN-Bold"/>
          <w:lang w:eastAsia="en-US"/>
        </w:rPr>
      </w:pPr>
    </w:p>
    <w:p w14:paraId="513F2A0A" w14:textId="77777777" w:rsidR="003A6D79" w:rsidRPr="003970B3" w:rsidRDefault="003A6D79" w:rsidP="003A6D79">
      <w:pPr>
        <w:pStyle w:val="Copy"/>
        <w:keepNext/>
        <w:keepLines/>
        <w:spacing w:line="240" w:lineRule="auto"/>
        <w:ind w:right="13"/>
        <w:rPr>
          <w:rFonts w:ascii="DIN-Bold" w:eastAsia="Times New Roman" w:hAnsi="DIN-Bold"/>
        </w:rPr>
      </w:pPr>
      <w:r w:rsidRPr="003970B3">
        <w:rPr>
          <w:rFonts w:ascii="DIN-Bold" w:hAnsi="DIN-Bold"/>
        </w:rPr>
        <w:t>Informations complémentaires:</w:t>
      </w:r>
    </w:p>
    <w:p w14:paraId="7F3C9B65" w14:textId="77777777" w:rsidR="003A6D79" w:rsidRPr="003970B3" w:rsidRDefault="003A6D79" w:rsidP="003A6D79">
      <w:pPr>
        <w:ind w:right="13"/>
        <w:rPr>
          <w:rFonts w:ascii="DIN-Regular" w:hAnsi="DIN-Regular"/>
          <w:sz w:val="20"/>
        </w:rPr>
      </w:pPr>
      <w:r w:rsidRPr="003970B3">
        <w:rPr>
          <w:rFonts w:ascii="DIN-Regular" w:hAnsi="DIN-Regular"/>
          <w:sz w:val="20"/>
        </w:rPr>
        <w:t>Panasonic Suisse</w:t>
      </w:r>
      <w:r w:rsidRPr="003970B3">
        <w:rPr>
          <w:rFonts w:ascii="DIN-Regular" w:hAnsi="DIN-Regular"/>
          <w:sz w:val="20"/>
        </w:rPr>
        <w:br/>
        <w:t>Une division de Panasonic Marketing Europe GmbH</w:t>
      </w:r>
      <w:r w:rsidRPr="003970B3">
        <w:rPr>
          <w:rFonts w:ascii="DIN-Regular" w:hAnsi="DIN-Regular"/>
          <w:sz w:val="20"/>
        </w:rPr>
        <w:br/>
      </w:r>
      <w:proofErr w:type="spellStart"/>
      <w:r w:rsidRPr="003970B3">
        <w:rPr>
          <w:rFonts w:ascii="DIN-Regular" w:hAnsi="DIN-Regular"/>
          <w:sz w:val="20"/>
        </w:rPr>
        <w:t>Grundstrasse</w:t>
      </w:r>
      <w:proofErr w:type="spellEnd"/>
      <w:r w:rsidRPr="003970B3">
        <w:rPr>
          <w:rFonts w:ascii="DIN-Regular" w:hAnsi="DIN-Regular"/>
          <w:sz w:val="20"/>
        </w:rPr>
        <w:t xml:space="preserve"> 12</w:t>
      </w:r>
      <w:r w:rsidRPr="003970B3">
        <w:rPr>
          <w:rFonts w:ascii="DIN-Regular" w:hAnsi="DIN-Regular"/>
          <w:sz w:val="20"/>
        </w:rPr>
        <w:br/>
        <w:t xml:space="preserve">6343 </w:t>
      </w:r>
      <w:proofErr w:type="spellStart"/>
      <w:r w:rsidRPr="003970B3">
        <w:rPr>
          <w:rFonts w:ascii="DIN-Regular" w:hAnsi="DIN-Regular"/>
          <w:sz w:val="20"/>
        </w:rPr>
        <w:t>Rotkreuz</w:t>
      </w:r>
      <w:proofErr w:type="spellEnd"/>
      <w:r w:rsidRPr="003970B3">
        <w:rPr>
          <w:rFonts w:ascii="DIN-Regular" w:hAnsi="DIN-Regular"/>
          <w:sz w:val="20"/>
        </w:rPr>
        <w:br/>
      </w:r>
      <w:r w:rsidRPr="003970B3">
        <w:rPr>
          <w:rFonts w:ascii="DIN-Regular" w:hAnsi="DIN-Regular"/>
          <w:sz w:val="20"/>
        </w:rPr>
        <w:br/>
      </w:r>
      <w:r w:rsidRPr="003970B3">
        <w:rPr>
          <w:rFonts w:ascii="DIN-Bold" w:hAnsi="DIN-Bold"/>
          <w:sz w:val="20"/>
        </w:rPr>
        <w:t>Contact presse:</w:t>
      </w:r>
      <w:r w:rsidRPr="003970B3">
        <w:rPr>
          <w:rFonts w:ascii="DIN-Regular" w:hAnsi="DIN-Regular"/>
          <w:sz w:val="20"/>
        </w:rPr>
        <w:br/>
        <w:t>Stephanie Meile</w:t>
      </w:r>
      <w:r w:rsidRPr="003970B3">
        <w:rPr>
          <w:rFonts w:ascii="DIN-Regular" w:hAnsi="DIN-Regular"/>
        </w:rPr>
        <w:br/>
      </w:r>
      <w:r w:rsidRPr="003970B3">
        <w:rPr>
          <w:rFonts w:ascii="DIN-Regular" w:hAnsi="DIN-Regular"/>
          <w:sz w:val="20"/>
        </w:rPr>
        <w:t>Tél.: 041 203 20 20</w:t>
      </w:r>
      <w:r w:rsidRPr="003970B3">
        <w:rPr>
          <w:rFonts w:ascii="DIN-Regular" w:hAnsi="DIN-Regular"/>
        </w:rPr>
        <w:br/>
      </w:r>
      <w:r w:rsidRPr="003970B3">
        <w:rPr>
          <w:rFonts w:ascii="DIN-Regular" w:hAnsi="DIN-Regular"/>
          <w:sz w:val="20"/>
        </w:rPr>
        <w:t xml:space="preserve">E-mail: </w:t>
      </w:r>
      <w:hyperlink r:id="rId12" w:history="1">
        <w:r w:rsidRPr="003970B3">
          <w:rPr>
            <w:rStyle w:val="Hyperlink"/>
            <w:rFonts w:ascii="DIN-Regular" w:hAnsi="DIN-Regular"/>
            <w:sz w:val="20"/>
          </w:rPr>
          <w:t>panasonic.ch@eu.panasonic.com</w:t>
        </w:r>
      </w:hyperlink>
    </w:p>
    <w:p w14:paraId="532262C2" w14:textId="77777777" w:rsidR="003A6D79" w:rsidRPr="003970B3" w:rsidRDefault="003A6D79" w:rsidP="003A6D79">
      <w:pPr>
        <w:pStyle w:val="StandardWeb"/>
        <w:spacing w:before="0" w:beforeAutospacing="0" w:after="0" w:afterAutospacing="0"/>
        <w:ind w:right="13"/>
        <w:rPr>
          <w:rFonts w:ascii="DIN-Regular" w:hAnsi="DIN-Regular"/>
          <w:sz w:val="20"/>
          <w:szCs w:val="20"/>
        </w:rPr>
      </w:pPr>
      <w:r w:rsidRPr="003970B3">
        <w:rPr>
          <w:rFonts w:ascii="DIN-Regular" w:hAnsi="DIN-Regular"/>
          <w:sz w:val="20"/>
        </w:rPr>
        <w:t xml:space="preserve"> </w:t>
      </w:r>
    </w:p>
    <w:p w14:paraId="3471AB8C" w14:textId="054348E0" w:rsidR="00AB3528" w:rsidRPr="003A6D79" w:rsidRDefault="00AB3528" w:rsidP="00FD3A5B">
      <w:pPr>
        <w:rPr>
          <w:rFonts w:ascii="DIN-Bold" w:hAnsi="DIN-Bold"/>
          <w:sz w:val="18"/>
          <w:szCs w:val="18"/>
        </w:rPr>
      </w:pPr>
    </w:p>
    <w:sectPr w:rsidR="00AB3528" w:rsidRPr="003A6D79" w:rsidSect="00F10C84">
      <w:headerReference w:type="even" r:id="rId13"/>
      <w:headerReference w:type="default" r:id="rId14"/>
      <w:footerReference w:type="even" r:id="rId15"/>
      <w:footerReference w:type="default" r:id="rId16"/>
      <w:headerReference w:type="first" r:id="rId17"/>
      <w:footerReference w:type="first" r:id="rId18"/>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F81620" w14:textId="77777777" w:rsidR="00692E79" w:rsidRDefault="00692E79">
      <w:r>
        <w:separator/>
      </w:r>
    </w:p>
  </w:endnote>
  <w:endnote w:type="continuationSeparator" w:id="0">
    <w:p w14:paraId="11C6DBF3" w14:textId="77777777" w:rsidR="00692E79" w:rsidRDefault="00692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IN-Medium">
    <w:panose1 w:val="02000603040000020004"/>
    <w:charset w:val="00"/>
    <w:family w:val="auto"/>
    <w:pitch w:val="variable"/>
    <w:sig w:usb0="80000027" w:usb1="00000000" w:usb2="00000000" w:usb3="00000000" w:csb0="00000001" w:csb1="00000000"/>
  </w:font>
  <w:font w:name="DIN-Regular">
    <w:panose1 w:val="02000503040000020004"/>
    <w:charset w:val="00"/>
    <w:family w:val="auto"/>
    <w:pitch w:val="variable"/>
    <w:sig w:usb0="80000027" w:usb1="00000000" w:usb2="00000000" w:usb3="00000000" w:csb0="00000001"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DIN-Bold">
    <w:panose1 w:val="02000803040000020004"/>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DIN-Black">
    <w:panose1 w:val="02000A03030000020004"/>
    <w:charset w:val="00"/>
    <w:family w:val="auto"/>
    <w:pitch w:val="variable"/>
    <w:sig w:usb0="80000027"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
    <w:panose1 w:val="020B0604020202030204"/>
    <w:charset w:val="4D"/>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A9B8C" w14:textId="77777777" w:rsidR="008E40CE" w:rsidRDefault="008E40C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D5E6F" w14:textId="77777777" w:rsidR="00DA2E66" w:rsidRDefault="00DA2E66" w:rsidP="00DA2E66">
    <w:pPr>
      <w:ind w:left="1440" w:right="-3033" w:firstLine="720"/>
      <w:rPr>
        <w:rFonts w:ascii="DIN-Regular" w:hAnsi="DIN-Regular"/>
        <w:sz w:val="17"/>
      </w:rPr>
    </w:pPr>
    <w:r>
      <w:rPr>
        <w:rFonts w:ascii="DIN-Regular" w:hAnsi="DIN-Regular"/>
        <w:sz w:val="17"/>
      </w:rPr>
      <w:t xml:space="preserve">Panasonic Suisse – une </w:t>
    </w:r>
    <w:r>
      <w:rPr>
        <w:rFonts w:ascii="DIN-Regular" w:hAnsi="DIN-Regular"/>
        <w:color w:val="000000"/>
        <w:sz w:val="17"/>
      </w:rPr>
      <w:t>succursale de Panasonic Marketing</w:t>
    </w:r>
    <w:r>
      <w:rPr>
        <w:rFonts w:ascii="DIN-Regular" w:hAnsi="DIN-Regular"/>
        <w:sz w:val="17"/>
      </w:rPr>
      <w:t xml:space="preserve"> Europe GmbH</w:t>
    </w:r>
  </w:p>
  <w:p w14:paraId="3AECA05E" w14:textId="77777777" w:rsidR="00DA2E66" w:rsidRDefault="00DA2E66" w:rsidP="00DA2E66">
    <w:pPr>
      <w:ind w:left="2880" w:right="-3033" w:firstLine="720"/>
      <w:rPr>
        <w:rFonts w:ascii="DIN-Regular" w:hAnsi="DIN-Regular" w:cs="DIN-Regular"/>
        <w:color w:val="000000"/>
        <w:sz w:val="17"/>
        <w:szCs w:val="17"/>
      </w:rPr>
    </w:pPr>
    <w:proofErr w:type="spellStart"/>
    <w:r>
      <w:rPr>
        <w:rFonts w:ascii="DIN-Regular" w:hAnsi="DIN-Regular"/>
        <w:color w:val="000000"/>
        <w:sz w:val="17"/>
      </w:rPr>
      <w:t>Grundstrasse</w:t>
    </w:r>
    <w:proofErr w:type="spellEnd"/>
    <w:r>
      <w:rPr>
        <w:rFonts w:ascii="DIN-Regular" w:hAnsi="DIN-Regular"/>
        <w:color w:val="000000"/>
        <w:sz w:val="17"/>
      </w:rPr>
      <w:t xml:space="preserve"> 12, CH-6343 </w:t>
    </w:r>
    <w:proofErr w:type="spellStart"/>
    <w:r>
      <w:rPr>
        <w:rFonts w:ascii="DIN-Regular" w:hAnsi="DIN-Regular"/>
        <w:color w:val="000000"/>
        <w:sz w:val="17"/>
      </w:rPr>
      <w:t>Rotkreuz</w:t>
    </w:r>
    <w:proofErr w:type="spellEnd"/>
    <w:r>
      <w:rPr>
        <w:rFonts w:ascii="DIN-Regular" w:hAnsi="DIN-Regular"/>
        <w:color w:val="000000"/>
        <w:sz w:val="17"/>
      </w:rPr>
      <w:t xml:space="preserve"> </w:t>
    </w:r>
  </w:p>
  <w:p w14:paraId="096A1BB9" w14:textId="02F0A365" w:rsidR="00AB39F9" w:rsidRDefault="00E565D1" w:rsidP="00DA2E66">
    <w:pPr>
      <w:ind w:right="-3033"/>
      <w:rPr>
        <w:rFonts w:ascii="DIN-Regular" w:hAnsi="DIN-Regular"/>
        <w:sz w:val="17"/>
      </w:rPr>
    </w:pPr>
    <w:r>
      <w:rPr>
        <w:rFonts w:ascii="DIN-Regular" w:hAnsi="DIN-Regular"/>
        <w:noProof/>
        <w:sz w:val="20"/>
        <w:lang w:val="de-CH" w:eastAsia="de-CH"/>
      </w:rPr>
      <w:drawing>
        <wp:anchor distT="0" distB="0" distL="114300" distR="114300" simplePos="0" relativeHeight="251657216" behindDoc="1" locked="0" layoutInCell="1" allowOverlap="1" wp14:anchorId="4F7EB28A" wp14:editId="4A9445C1">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IN-Regular" w:hAnsi="DIN-Regular"/>
        <w:sz w:val="17"/>
      </w:rPr>
      <w:tab/>
    </w:r>
    <w:r>
      <w:rPr>
        <w:rFonts w:ascii="DIN-Regular" w:hAnsi="DIN-Regular"/>
        <w:sz w:val="17"/>
      </w:rPr>
      <w:tab/>
    </w:r>
    <w:r>
      <w:rPr>
        <w:rFonts w:ascii="DIN-Regular" w:hAnsi="DIN-Regular"/>
        <w:sz w:val="17"/>
      </w:rPr>
      <w:tab/>
    </w:r>
    <w:r>
      <w:rPr>
        <w:rFonts w:ascii="DIN-Regular" w:hAnsi="DIN-Regular"/>
        <w:sz w:val="17"/>
      </w:rPr>
      <w:tab/>
    </w:r>
    <w:r>
      <w:rPr>
        <w:rFonts w:ascii="DIN-Regular" w:hAnsi="DIN-Regular"/>
        <w:sz w:val="17"/>
      </w:rPr>
      <w:tab/>
    </w:r>
    <w:r w:rsidR="00F36D9F">
      <w:rPr>
        <w:rFonts w:ascii="DIN-Regular" w:hAnsi="DIN-Regular"/>
        <w:sz w:val="17"/>
      </w:rPr>
      <w:t xml:space="preserve"> </w:t>
    </w:r>
  </w:p>
  <w:p w14:paraId="46B62F2B" w14:textId="77777777" w:rsidR="00AB39F9" w:rsidRDefault="00AB39F9" w:rsidP="00215481">
    <w:pPr>
      <w:spacing w:line="200" w:lineRule="exact"/>
      <w:ind w:left="2880" w:right="85" w:hanging="753"/>
      <w:jc w:val="center"/>
      <w:rPr>
        <w:sz w:val="17"/>
        <w:lang w:val="de-DE"/>
      </w:rPr>
    </w:pPr>
  </w:p>
  <w:p w14:paraId="563C6FD8" w14:textId="738D903F" w:rsidR="00AB39F9" w:rsidRPr="00215481" w:rsidRDefault="00AB39F9" w:rsidP="00215481">
    <w:pPr>
      <w:spacing w:line="200" w:lineRule="exact"/>
      <w:ind w:left="2880" w:right="85" w:hanging="753"/>
      <w:jc w:val="center"/>
      <w:rPr>
        <w:rFonts w:ascii="DIN-Regular" w:hAnsi="DIN-Regular"/>
        <w:sz w:val="17"/>
      </w:rPr>
    </w:pPr>
    <w:r>
      <w:rPr>
        <w:sz w:val="17"/>
      </w:rPr>
      <w:fldChar w:fldCharType="begin"/>
    </w:r>
    <w:r>
      <w:rPr>
        <w:rFonts w:ascii="DIN-Regular" w:hAnsi="DIN-Regular"/>
        <w:sz w:val="17"/>
      </w:rPr>
      <w:instrText xml:space="preserve"> </w:instrText>
    </w:r>
    <w:r w:rsidR="00E565D1">
      <w:rPr>
        <w:rFonts w:ascii="DIN-Regular" w:hAnsi="DIN-Regular"/>
        <w:sz w:val="17"/>
      </w:rPr>
      <w:instrText>PAGE</w:instrText>
    </w:r>
    <w:r>
      <w:rPr>
        <w:rFonts w:ascii="DIN-Regular" w:hAnsi="DIN-Regular"/>
        <w:sz w:val="17"/>
      </w:rPr>
      <w:instrText xml:space="preserve"> </w:instrText>
    </w:r>
    <w:r>
      <w:rPr>
        <w:sz w:val="17"/>
      </w:rPr>
      <w:fldChar w:fldCharType="separate"/>
    </w:r>
    <w:r w:rsidR="003A6D79">
      <w:rPr>
        <w:rFonts w:ascii="DIN-Regular" w:hAnsi="DIN-Regular"/>
        <w:noProof/>
        <w:sz w:val="17"/>
      </w:rPr>
      <w:t>8</w:t>
    </w:r>
    <w:r>
      <w:rPr>
        <w:sz w:val="17"/>
      </w:rPr>
      <w:fldChar w:fldCharType="end"/>
    </w:r>
    <w:r>
      <w:rPr>
        <w:rFonts w:ascii="DIN-Regular" w:hAnsi="DIN-Regular"/>
        <w:sz w:val="17"/>
      </w:rPr>
      <w:t>/</w:t>
    </w:r>
    <w:r>
      <w:rPr>
        <w:sz w:val="17"/>
      </w:rPr>
      <w:fldChar w:fldCharType="begin"/>
    </w:r>
    <w:r>
      <w:rPr>
        <w:rFonts w:ascii="DIN-Regular" w:hAnsi="DIN-Regular"/>
        <w:sz w:val="17"/>
      </w:rPr>
      <w:instrText xml:space="preserve"> </w:instrText>
    </w:r>
    <w:r w:rsidR="00E565D1">
      <w:rPr>
        <w:rFonts w:ascii="DIN-Regular" w:hAnsi="DIN-Regular"/>
        <w:sz w:val="17"/>
      </w:rPr>
      <w:instrText>NUMPAGES</w:instrText>
    </w:r>
    <w:r>
      <w:rPr>
        <w:rFonts w:ascii="DIN-Regular" w:hAnsi="DIN-Regular"/>
        <w:sz w:val="17"/>
      </w:rPr>
      <w:instrText xml:space="preserve"> </w:instrText>
    </w:r>
    <w:r>
      <w:rPr>
        <w:sz w:val="17"/>
      </w:rPr>
      <w:fldChar w:fldCharType="separate"/>
    </w:r>
    <w:r w:rsidR="003A6D79">
      <w:rPr>
        <w:rFonts w:ascii="DIN-Regular" w:hAnsi="DIN-Regular"/>
        <w:noProof/>
        <w:sz w:val="17"/>
      </w:rPr>
      <w:t>8</w:t>
    </w:r>
    <w:r>
      <w:rPr>
        <w:sz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77289" w14:textId="77777777" w:rsidR="008E40CE" w:rsidRDefault="008E40C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99A994" w14:textId="77777777" w:rsidR="00692E79" w:rsidRDefault="00692E79">
      <w:r>
        <w:separator/>
      </w:r>
    </w:p>
  </w:footnote>
  <w:footnote w:type="continuationSeparator" w:id="0">
    <w:p w14:paraId="596D5763" w14:textId="77777777" w:rsidR="00692E79" w:rsidRDefault="00692E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0B45A" w14:textId="77777777" w:rsidR="008E40CE" w:rsidRDefault="008E40C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ABF47" w14:textId="77777777" w:rsidR="00AB39F9" w:rsidRPr="0060218C" w:rsidRDefault="00E565D1" w:rsidP="0060218C">
    <w:pPr>
      <w:pStyle w:val="Kopfzeile"/>
    </w:pPr>
    <w:r>
      <w:rPr>
        <w:noProof/>
        <w:lang w:val="de-CH" w:eastAsia="de-CH"/>
      </w:rPr>
      <w:drawing>
        <wp:anchor distT="0" distB="0" distL="114300" distR="114300" simplePos="0" relativeHeight="251658240" behindDoc="1" locked="0" layoutInCell="1" allowOverlap="1" wp14:anchorId="0F91F2F3" wp14:editId="6D2214A3">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15CEB" w14:textId="77777777" w:rsidR="008E40CE" w:rsidRDefault="008E40C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25A0B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15:restartNumberingAfterBreak="0">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AF54F4D"/>
    <w:multiLevelType w:val="hybridMultilevel"/>
    <w:tmpl w:val="02EA2B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7" w15:restartNumberingAfterBreak="0">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
  </w:num>
  <w:num w:numId="4">
    <w:abstractNumId w:val="15"/>
  </w:num>
  <w:num w:numId="5">
    <w:abstractNumId w:val="20"/>
  </w:num>
  <w:num w:numId="6">
    <w:abstractNumId w:val="9"/>
  </w:num>
  <w:num w:numId="7">
    <w:abstractNumId w:val="7"/>
  </w:num>
  <w:num w:numId="8">
    <w:abstractNumId w:val="18"/>
  </w:num>
  <w:num w:numId="9">
    <w:abstractNumId w:val="11"/>
  </w:num>
  <w:num w:numId="10">
    <w:abstractNumId w:val="16"/>
  </w:num>
  <w:num w:numId="11">
    <w:abstractNumId w:val="5"/>
  </w:num>
  <w:num w:numId="12">
    <w:abstractNumId w:val="8"/>
  </w:num>
  <w:num w:numId="13">
    <w:abstractNumId w:val="2"/>
  </w:num>
  <w:num w:numId="14">
    <w:abstractNumId w:val="3"/>
  </w:num>
  <w:num w:numId="15">
    <w:abstractNumId w:val="4"/>
  </w:num>
  <w:num w:numId="16">
    <w:abstractNumId w:val="19"/>
  </w:num>
  <w:num w:numId="17">
    <w:abstractNumId w:val="0"/>
  </w:num>
  <w:num w:numId="18">
    <w:abstractNumId w:val="17"/>
  </w:num>
  <w:num w:numId="19">
    <w:abstractNumId w:val="14"/>
  </w:num>
  <w:num w:numId="20">
    <w:abstractNumId w:val="10"/>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proofState w:spelling="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FE3"/>
    <w:rsid w:val="0000038F"/>
    <w:rsid w:val="00000714"/>
    <w:rsid w:val="00000E0F"/>
    <w:rsid w:val="00001447"/>
    <w:rsid w:val="000017BA"/>
    <w:rsid w:val="00001957"/>
    <w:rsid w:val="00002F8C"/>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CCE"/>
    <w:rsid w:val="000131A1"/>
    <w:rsid w:val="00013C81"/>
    <w:rsid w:val="00013CBA"/>
    <w:rsid w:val="0001422C"/>
    <w:rsid w:val="00014447"/>
    <w:rsid w:val="00014921"/>
    <w:rsid w:val="000162A1"/>
    <w:rsid w:val="000207F4"/>
    <w:rsid w:val="00021518"/>
    <w:rsid w:val="00021C9F"/>
    <w:rsid w:val="00022796"/>
    <w:rsid w:val="00023A4F"/>
    <w:rsid w:val="00023C2C"/>
    <w:rsid w:val="0002650D"/>
    <w:rsid w:val="00027A5B"/>
    <w:rsid w:val="00030F02"/>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62DF"/>
    <w:rsid w:val="000663CA"/>
    <w:rsid w:val="00066A85"/>
    <w:rsid w:val="00067B48"/>
    <w:rsid w:val="00071270"/>
    <w:rsid w:val="00072427"/>
    <w:rsid w:val="00073679"/>
    <w:rsid w:val="00074E40"/>
    <w:rsid w:val="00076065"/>
    <w:rsid w:val="00077394"/>
    <w:rsid w:val="00077B91"/>
    <w:rsid w:val="0008195E"/>
    <w:rsid w:val="00081BA1"/>
    <w:rsid w:val="00081E20"/>
    <w:rsid w:val="00083000"/>
    <w:rsid w:val="00083337"/>
    <w:rsid w:val="0008374B"/>
    <w:rsid w:val="00083B0B"/>
    <w:rsid w:val="00083B9F"/>
    <w:rsid w:val="0008483A"/>
    <w:rsid w:val="00084D09"/>
    <w:rsid w:val="00085002"/>
    <w:rsid w:val="00085019"/>
    <w:rsid w:val="00085042"/>
    <w:rsid w:val="00086DAE"/>
    <w:rsid w:val="00086E68"/>
    <w:rsid w:val="00086EA5"/>
    <w:rsid w:val="0008763E"/>
    <w:rsid w:val="000902F7"/>
    <w:rsid w:val="000905AD"/>
    <w:rsid w:val="00090CF0"/>
    <w:rsid w:val="00090E47"/>
    <w:rsid w:val="000915DD"/>
    <w:rsid w:val="00091CA2"/>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1BBD"/>
    <w:rsid w:val="000A2A76"/>
    <w:rsid w:val="000A4552"/>
    <w:rsid w:val="000A4709"/>
    <w:rsid w:val="000A47A1"/>
    <w:rsid w:val="000A4A90"/>
    <w:rsid w:val="000A684E"/>
    <w:rsid w:val="000A68B2"/>
    <w:rsid w:val="000A71E5"/>
    <w:rsid w:val="000A747B"/>
    <w:rsid w:val="000A770F"/>
    <w:rsid w:val="000A7F3F"/>
    <w:rsid w:val="000B009E"/>
    <w:rsid w:val="000B02EC"/>
    <w:rsid w:val="000B0AC9"/>
    <w:rsid w:val="000B0C8A"/>
    <w:rsid w:val="000B2617"/>
    <w:rsid w:val="000B4065"/>
    <w:rsid w:val="000B4CFA"/>
    <w:rsid w:val="000B55C2"/>
    <w:rsid w:val="000B5EB9"/>
    <w:rsid w:val="000B646D"/>
    <w:rsid w:val="000B6936"/>
    <w:rsid w:val="000B70F4"/>
    <w:rsid w:val="000B71A1"/>
    <w:rsid w:val="000C246C"/>
    <w:rsid w:val="000C299A"/>
    <w:rsid w:val="000C42AC"/>
    <w:rsid w:val="000C4736"/>
    <w:rsid w:val="000C4AB0"/>
    <w:rsid w:val="000C544B"/>
    <w:rsid w:val="000C6A14"/>
    <w:rsid w:val="000C6ACD"/>
    <w:rsid w:val="000D0158"/>
    <w:rsid w:val="000D0D6E"/>
    <w:rsid w:val="000D18DA"/>
    <w:rsid w:val="000D1997"/>
    <w:rsid w:val="000D1A16"/>
    <w:rsid w:val="000D1E60"/>
    <w:rsid w:val="000D224C"/>
    <w:rsid w:val="000D2472"/>
    <w:rsid w:val="000D283A"/>
    <w:rsid w:val="000D3B96"/>
    <w:rsid w:val="000D3D2C"/>
    <w:rsid w:val="000D4117"/>
    <w:rsid w:val="000D42AE"/>
    <w:rsid w:val="000D702F"/>
    <w:rsid w:val="000E0B6A"/>
    <w:rsid w:val="000E2AFA"/>
    <w:rsid w:val="000E51B8"/>
    <w:rsid w:val="000E5ABF"/>
    <w:rsid w:val="000E6E78"/>
    <w:rsid w:val="000F064B"/>
    <w:rsid w:val="000F0C4D"/>
    <w:rsid w:val="000F272F"/>
    <w:rsid w:val="000F3D27"/>
    <w:rsid w:val="000F3FA1"/>
    <w:rsid w:val="000F49E9"/>
    <w:rsid w:val="000F4D30"/>
    <w:rsid w:val="000F53DB"/>
    <w:rsid w:val="000F5A27"/>
    <w:rsid w:val="000F5EB8"/>
    <w:rsid w:val="000F670B"/>
    <w:rsid w:val="000F6D66"/>
    <w:rsid w:val="000F7181"/>
    <w:rsid w:val="000F72AC"/>
    <w:rsid w:val="000F7B11"/>
    <w:rsid w:val="000F7B29"/>
    <w:rsid w:val="000F7CDC"/>
    <w:rsid w:val="00100153"/>
    <w:rsid w:val="001002B0"/>
    <w:rsid w:val="0010140E"/>
    <w:rsid w:val="001024F4"/>
    <w:rsid w:val="00102852"/>
    <w:rsid w:val="00103950"/>
    <w:rsid w:val="0010398B"/>
    <w:rsid w:val="00103B1E"/>
    <w:rsid w:val="00103B37"/>
    <w:rsid w:val="00104840"/>
    <w:rsid w:val="001051E9"/>
    <w:rsid w:val="0010572A"/>
    <w:rsid w:val="00106125"/>
    <w:rsid w:val="001062E4"/>
    <w:rsid w:val="00106C41"/>
    <w:rsid w:val="00107A65"/>
    <w:rsid w:val="00110630"/>
    <w:rsid w:val="00110ADC"/>
    <w:rsid w:val="00110D50"/>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21EDD"/>
    <w:rsid w:val="0012347A"/>
    <w:rsid w:val="0012459A"/>
    <w:rsid w:val="00124E1D"/>
    <w:rsid w:val="00124E27"/>
    <w:rsid w:val="00124E88"/>
    <w:rsid w:val="0012586E"/>
    <w:rsid w:val="00127A94"/>
    <w:rsid w:val="00130564"/>
    <w:rsid w:val="001308A0"/>
    <w:rsid w:val="0013144D"/>
    <w:rsid w:val="00131A09"/>
    <w:rsid w:val="00132A21"/>
    <w:rsid w:val="001339BC"/>
    <w:rsid w:val="00134DD0"/>
    <w:rsid w:val="0013669F"/>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8E2"/>
    <w:rsid w:val="00163140"/>
    <w:rsid w:val="00163A4A"/>
    <w:rsid w:val="00164B89"/>
    <w:rsid w:val="00164BF5"/>
    <w:rsid w:val="001657D9"/>
    <w:rsid w:val="001657ED"/>
    <w:rsid w:val="001663E1"/>
    <w:rsid w:val="00166731"/>
    <w:rsid w:val="00167099"/>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222E"/>
    <w:rsid w:val="001923D2"/>
    <w:rsid w:val="00192481"/>
    <w:rsid w:val="00192580"/>
    <w:rsid w:val="00192F72"/>
    <w:rsid w:val="0019304F"/>
    <w:rsid w:val="00193731"/>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3C5D"/>
    <w:rsid w:val="001A437F"/>
    <w:rsid w:val="001A5551"/>
    <w:rsid w:val="001A5FEB"/>
    <w:rsid w:val="001A725C"/>
    <w:rsid w:val="001A750E"/>
    <w:rsid w:val="001A7E39"/>
    <w:rsid w:val="001B081C"/>
    <w:rsid w:val="001B1C52"/>
    <w:rsid w:val="001B1E5A"/>
    <w:rsid w:val="001B1E9E"/>
    <w:rsid w:val="001B1FEA"/>
    <w:rsid w:val="001B423E"/>
    <w:rsid w:val="001B4A11"/>
    <w:rsid w:val="001B52DC"/>
    <w:rsid w:val="001B5A00"/>
    <w:rsid w:val="001B60F2"/>
    <w:rsid w:val="001B639E"/>
    <w:rsid w:val="001B6666"/>
    <w:rsid w:val="001B6BAA"/>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3BA7"/>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09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DA8"/>
    <w:rsid w:val="00257BC6"/>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30B"/>
    <w:rsid w:val="002778CF"/>
    <w:rsid w:val="00280CBF"/>
    <w:rsid w:val="00280F1A"/>
    <w:rsid w:val="00281270"/>
    <w:rsid w:val="00281E83"/>
    <w:rsid w:val="00282CEE"/>
    <w:rsid w:val="00282F64"/>
    <w:rsid w:val="00283CDC"/>
    <w:rsid w:val="00283D57"/>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A11FF"/>
    <w:rsid w:val="002A14EA"/>
    <w:rsid w:val="002A1EF0"/>
    <w:rsid w:val="002A20BA"/>
    <w:rsid w:val="002A2A9F"/>
    <w:rsid w:val="002A32DE"/>
    <w:rsid w:val="002A3C98"/>
    <w:rsid w:val="002A5609"/>
    <w:rsid w:val="002A676B"/>
    <w:rsid w:val="002A7355"/>
    <w:rsid w:val="002A7D45"/>
    <w:rsid w:val="002B014A"/>
    <w:rsid w:val="002B0237"/>
    <w:rsid w:val="002B07B7"/>
    <w:rsid w:val="002B0A50"/>
    <w:rsid w:val="002B1972"/>
    <w:rsid w:val="002B3272"/>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7B3"/>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E1F"/>
    <w:rsid w:val="003030FD"/>
    <w:rsid w:val="00303693"/>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F8"/>
    <w:rsid w:val="00315678"/>
    <w:rsid w:val="00315910"/>
    <w:rsid w:val="003159E9"/>
    <w:rsid w:val="00315B6A"/>
    <w:rsid w:val="00315DBD"/>
    <w:rsid w:val="00315DE7"/>
    <w:rsid w:val="003166E5"/>
    <w:rsid w:val="00316946"/>
    <w:rsid w:val="00316F18"/>
    <w:rsid w:val="003210F5"/>
    <w:rsid w:val="0032183F"/>
    <w:rsid w:val="00321FF0"/>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3B02"/>
    <w:rsid w:val="00334C77"/>
    <w:rsid w:val="00334E2D"/>
    <w:rsid w:val="00335575"/>
    <w:rsid w:val="00335A12"/>
    <w:rsid w:val="00336581"/>
    <w:rsid w:val="0033660C"/>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8FD"/>
    <w:rsid w:val="00395266"/>
    <w:rsid w:val="003959D5"/>
    <w:rsid w:val="00395B11"/>
    <w:rsid w:val="00395ECC"/>
    <w:rsid w:val="00395FC8"/>
    <w:rsid w:val="003960D6"/>
    <w:rsid w:val="003A0723"/>
    <w:rsid w:val="003A0B8B"/>
    <w:rsid w:val="003A13E8"/>
    <w:rsid w:val="003A1750"/>
    <w:rsid w:val="003A2284"/>
    <w:rsid w:val="003A3192"/>
    <w:rsid w:val="003A408B"/>
    <w:rsid w:val="003A4B39"/>
    <w:rsid w:val="003A4E56"/>
    <w:rsid w:val="003A5063"/>
    <w:rsid w:val="003A53D9"/>
    <w:rsid w:val="003A5710"/>
    <w:rsid w:val="003A62FA"/>
    <w:rsid w:val="003A6328"/>
    <w:rsid w:val="003A6D79"/>
    <w:rsid w:val="003A6D7B"/>
    <w:rsid w:val="003A6ED0"/>
    <w:rsid w:val="003B0048"/>
    <w:rsid w:val="003B0ABF"/>
    <w:rsid w:val="003B0B3C"/>
    <w:rsid w:val="003B0FC6"/>
    <w:rsid w:val="003B2985"/>
    <w:rsid w:val="003B2CB0"/>
    <w:rsid w:val="003B2F09"/>
    <w:rsid w:val="003B31B4"/>
    <w:rsid w:val="003B325A"/>
    <w:rsid w:val="003B55A1"/>
    <w:rsid w:val="003B5BB9"/>
    <w:rsid w:val="003B5D3C"/>
    <w:rsid w:val="003B6756"/>
    <w:rsid w:val="003B6E79"/>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28A"/>
    <w:rsid w:val="003E17EC"/>
    <w:rsid w:val="003E1BF1"/>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99A"/>
    <w:rsid w:val="00401534"/>
    <w:rsid w:val="004028A3"/>
    <w:rsid w:val="00402AF6"/>
    <w:rsid w:val="00403316"/>
    <w:rsid w:val="00403C97"/>
    <w:rsid w:val="00404148"/>
    <w:rsid w:val="00404DA5"/>
    <w:rsid w:val="0040517C"/>
    <w:rsid w:val="0040529F"/>
    <w:rsid w:val="004054CD"/>
    <w:rsid w:val="00405905"/>
    <w:rsid w:val="0040651F"/>
    <w:rsid w:val="00406F72"/>
    <w:rsid w:val="0041100D"/>
    <w:rsid w:val="00412503"/>
    <w:rsid w:val="00412BF3"/>
    <w:rsid w:val="00412F4E"/>
    <w:rsid w:val="004137F4"/>
    <w:rsid w:val="00413CD6"/>
    <w:rsid w:val="00414C89"/>
    <w:rsid w:val="00415C14"/>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E6"/>
    <w:rsid w:val="00432EC5"/>
    <w:rsid w:val="00433380"/>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C17"/>
    <w:rsid w:val="004528CF"/>
    <w:rsid w:val="00454636"/>
    <w:rsid w:val="00454FE7"/>
    <w:rsid w:val="0045585B"/>
    <w:rsid w:val="00455B62"/>
    <w:rsid w:val="00455E11"/>
    <w:rsid w:val="0045625D"/>
    <w:rsid w:val="00456D5A"/>
    <w:rsid w:val="00456E1E"/>
    <w:rsid w:val="00457D6D"/>
    <w:rsid w:val="00457F46"/>
    <w:rsid w:val="00460C98"/>
    <w:rsid w:val="00461393"/>
    <w:rsid w:val="004625EB"/>
    <w:rsid w:val="00462992"/>
    <w:rsid w:val="00462B81"/>
    <w:rsid w:val="004638DD"/>
    <w:rsid w:val="0046500B"/>
    <w:rsid w:val="00465069"/>
    <w:rsid w:val="00465185"/>
    <w:rsid w:val="004666CA"/>
    <w:rsid w:val="004669F0"/>
    <w:rsid w:val="00466EDF"/>
    <w:rsid w:val="00466F2B"/>
    <w:rsid w:val="00466F36"/>
    <w:rsid w:val="00467538"/>
    <w:rsid w:val="00471743"/>
    <w:rsid w:val="004721D4"/>
    <w:rsid w:val="0047303F"/>
    <w:rsid w:val="0047414B"/>
    <w:rsid w:val="004743CD"/>
    <w:rsid w:val="0047450C"/>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E5"/>
    <w:rsid w:val="00492B08"/>
    <w:rsid w:val="004936DD"/>
    <w:rsid w:val="00493C44"/>
    <w:rsid w:val="0049424A"/>
    <w:rsid w:val="004948BF"/>
    <w:rsid w:val="00495B85"/>
    <w:rsid w:val="00495C08"/>
    <w:rsid w:val="00496DAD"/>
    <w:rsid w:val="00497355"/>
    <w:rsid w:val="00497548"/>
    <w:rsid w:val="004976A8"/>
    <w:rsid w:val="004A0436"/>
    <w:rsid w:val="004A0E3A"/>
    <w:rsid w:val="004A1395"/>
    <w:rsid w:val="004A22F5"/>
    <w:rsid w:val="004A2CBB"/>
    <w:rsid w:val="004A2EFD"/>
    <w:rsid w:val="004A3708"/>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350D"/>
    <w:rsid w:val="004B407D"/>
    <w:rsid w:val="004B428B"/>
    <w:rsid w:val="004B48B2"/>
    <w:rsid w:val="004B4CDA"/>
    <w:rsid w:val="004B581F"/>
    <w:rsid w:val="004B5A28"/>
    <w:rsid w:val="004B612B"/>
    <w:rsid w:val="004C0021"/>
    <w:rsid w:val="004C1F49"/>
    <w:rsid w:val="004C20AB"/>
    <w:rsid w:val="004C2417"/>
    <w:rsid w:val="004C28E7"/>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47D4"/>
    <w:rsid w:val="004D4D38"/>
    <w:rsid w:val="004D5A0C"/>
    <w:rsid w:val="004D5F73"/>
    <w:rsid w:val="004D6B4C"/>
    <w:rsid w:val="004D6C3C"/>
    <w:rsid w:val="004D6D1C"/>
    <w:rsid w:val="004D72D3"/>
    <w:rsid w:val="004D73FA"/>
    <w:rsid w:val="004E00B5"/>
    <w:rsid w:val="004E04D2"/>
    <w:rsid w:val="004E106D"/>
    <w:rsid w:val="004E1BB1"/>
    <w:rsid w:val="004E233F"/>
    <w:rsid w:val="004E26C8"/>
    <w:rsid w:val="004E3A8C"/>
    <w:rsid w:val="004E402C"/>
    <w:rsid w:val="004E40E8"/>
    <w:rsid w:val="004E4A63"/>
    <w:rsid w:val="004E548A"/>
    <w:rsid w:val="004E54C4"/>
    <w:rsid w:val="004E6F07"/>
    <w:rsid w:val="004E750F"/>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537"/>
    <w:rsid w:val="005165A3"/>
    <w:rsid w:val="0051691B"/>
    <w:rsid w:val="00516F14"/>
    <w:rsid w:val="00517624"/>
    <w:rsid w:val="00520558"/>
    <w:rsid w:val="005237C6"/>
    <w:rsid w:val="005243ED"/>
    <w:rsid w:val="00525F05"/>
    <w:rsid w:val="00526513"/>
    <w:rsid w:val="00527AA0"/>
    <w:rsid w:val="00527BE9"/>
    <w:rsid w:val="00527C1E"/>
    <w:rsid w:val="00530FCD"/>
    <w:rsid w:val="005311AF"/>
    <w:rsid w:val="00531CC2"/>
    <w:rsid w:val="00533CE1"/>
    <w:rsid w:val="005342C0"/>
    <w:rsid w:val="00534FF6"/>
    <w:rsid w:val="0053685F"/>
    <w:rsid w:val="00536D96"/>
    <w:rsid w:val="00536D98"/>
    <w:rsid w:val="00536F3B"/>
    <w:rsid w:val="00540128"/>
    <w:rsid w:val="005402BA"/>
    <w:rsid w:val="00540344"/>
    <w:rsid w:val="00540C68"/>
    <w:rsid w:val="005427A4"/>
    <w:rsid w:val="00544613"/>
    <w:rsid w:val="00544B01"/>
    <w:rsid w:val="00545AB5"/>
    <w:rsid w:val="005479D7"/>
    <w:rsid w:val="0055060B"/>
    <w:rsid w:val="00550717"/>
    <w:rsid w:val="00550BD5"/>
    <w:rsid w:val="00551E46"/>
    <w:rsid w:val="005528EE"/>
    <w:rsid w:val="0055487D"/>
    <w:rsid w:val="00555976"/>
    <w:rsid w:val="005560CB"/>
    <w:rsid w:val="005565B2"/>
    <w:rsid w:val="005566BE"/>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768"/>
    <w:rsid w:val="00593792"/>
    <w:rsid w:val="0059391F"/>
    <w:rsid w:val="00593FE6"/>
    <w:rsid w:val="00595429"/>
    <w:rsid w:val="00596548"/>
    <w:rsid w:val="00596767"/>
    <w:rsid w:val="00596851"/>
    <w:rsid w:val="00596A13"/>
    <w:rsid w:val="00596E9D"/>
    <w:rsid w:val="00597803"/>
    <w:rsid w:val="005A0C0C"/>
    <w:rsid w:val="005A1016"/>
    <w:rsid w:val="005A10A5"/>
    <w:rsid w:val="005A18AC"/>
    <w:rsid w:val="005A18BA"/>
    <w:rsid w:val="005A2774"/>
    <w:rsid w:val="005A2B1F"/>
    <w:rsid w:val="005A30BB"/>
    <w:rsid w:val="005A339F"/>
    <w:rsid w:val="005A373A"/>
    <w:rsid w:val="005A3D8A"/>
    <w:rsid w:val="005A45BB"/>
    <w:rsid w:val="005A4AD9"/>
    <w:rsid w:val="005A5A57"/>
    <w:rsid w:val="005A638B"/>
    <w:rsid w:val="005A6956"/>
    <w:rsid w:val="005A6E16"/>
    <w:rsid w:val="005A6FD8"/>
    <w:rsid w:val="005A711F"/>
    <w:rsid w:val="005A7F05"/>
    <w:rsid w:val="005B0610"/>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93A"/>
    <w:rsid w:val="005C5EDF"/>
    <w:rsid w:val="005C61EC"/>
    <w:rsid w:val="005C6746"/>
    <w:rsid w:val="005C6D72"/>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52D"/>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135E"/>
    <w:rsid w:val="0061137B"/>
    <w:rsid w:val="006117EF"/>
    <w:rsid w:val="00611A7C"/>
    <w:rsid w:val="00611BBA"/>
    <w:rsid w:val="00612D63"/>
    <w:rsid w:val="00613089"/>
    <w:rsid w:val="00613631"/>
    <w:rsid w:val="00614ABE"/>
    <w:rsid w:val="00614DE9"/>
    <w:rsid w:val="00615462"/>
    <w:rsid w:val="00615CEF"/>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DEA"/>
    <w:rsid w:val="00632E7B"/>
    <w:rsid w:val="006331D2"/>
    <w:rsid w:val="00633232"/>
    <w:rsid w:val="006333DD"/>
    <w:rsid w:val="006342B8"/>
    <w:rsid w:val="0063451A"/>
    <w:rsid w:val="006356E0"/>
    <w:rsid w:val="006369D2"/>
    <w:rsid w:val="00636C3B"/>
    <w:rsid w:val="00640419"/>
    <w:rsid w:val="006404D8"/>
    <w:rsid w:val="006405B6"/>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85C"/>
    <w:rsid w:val="00652A6A"/>
    <w:rsid w:val="00653BE3"/>
    <w:rsid w:val="00653EF3"/>
    <w:rsid w:val="00654E55"/>
    <w:rsid w:val="006550CA"/>
    <w:rsid w:val="0065647C"/>
    <w:rsid w:val="00657015"/>
    <w:rsid w:val="00657AC8"/>
    <w:rsid w:val="006601C3"/>
    <w:rsid w:val="00660791"/>
    <w:rsid w:val="006617C9"/>
    <w:rsid w:val="00661FFD"/>
    <w:rsid w:val="00663024"/>
    <w:rsid w:val="006638DD"/>
    <w:rsid w:val="006649C9"/>
    <w:rsid w:val="00664B91"/>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C3"/>
    <w:rsid w:val="00682CF7"/>
    <w:rsid w:val="00684010"/>
    <w:rsid w:val="00684CBD"/>
    <w:rsid w:val="006852D8"/>
    <w:rsid w:val="006856B4"/>
    <w:rsid w:val="00686829"/>
    <w:rsid w:val="00686C0E"/>
    <w:rsid w:val="00686EE4"/>
    <w:rsid w:val="00687FF9"/>
    <w:rsid w:val="00691134"/>
    <w:rsid w:val="00691622"/>
    <w:rsid w:val="00691700"/>
    <w:rsid w:val="006921F3"/>
    <w:rsid w:val="00692E79"/>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1208"/>
    <w:rsid w:val="006B1B98"/>
    <w:rsid w:val="006B2611"/>
    <w:rsid w:val="006B398F"/>
    <w:rsid w:val="006B3CC8"/>
    <w:rsid w:val="006B464A"/>
    <w:rsid w:val="006B481F"/>
    <w:rsid w:val="006B49A7"/>
    <w:rsid w:val="006B4D20"/>
    <w:rsid w:val="006B4FFF"/>
    <w:rsid w:val="006B5366"/>
    <w:rsid w:val="006B5390"/>
    <w:rsid w:val="006B599A"/>
    <w:rsid w:val="006B685F"/>
    <w:rsid w:val="006B7AB5"/>
    <w:rsid w:val="006C04ED"/>
    <w:rsid w:val="006C16FF"/>
    <w:rsid w:val="006C1750"/>
    <w:rsid w:val="006C2256"/>
    <w:rsid w:val="006C2F93"/>
    <w:rsid w:val="006C33C3"/>
    <w:rsid w:val="006C51E3"/>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CF9"/>
    <w:rsid w:val="006D5F9C"/>
    <w:rsid w:val="006D6225"/>
    <w:rsid w:val="006D6711"/>
    <w:rsid w:val="006E0114"/>
    <w:rsid w:val="006E06F9"/>
    <w:rsid w:val="006E122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57C"/>
    <w:rsid w:val="0070264B"/>
    <w:rsid w:val="007027B6"/>
    <w:rsid w:val="00702CE5"/>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61"/>
    <w:rsid w:val="00715391"/>
    <w:rsid w:val="007159F4"/>
    <w:rsid w:val="0071623A"/>
    <w:rsid w:val="00716CC5"/>
    <w:rsid w:val="007177E9"/>
    <w:rsid w:val="00717B8B"/>
    <w:rsid w:val="00721425"/>
    <w:rsid w:val="007229FE"/>
    <w:rsid w:val="00722AB1"/>
    <w:rsid w:val="00722D9A"/>
    <w:rsid w:val="00723AC5"/>
    <w:rsid w:val="007241AD"/>
    <w:rsid w:val="0072462F"/>
    <w:rsid w:val="00725626"/>
    <w:rsid w:val="00725F38"/>
    <w:rsid w:val="00727812"/>
    <w:rsid w:val="00730887"/>
    <w:rsid w:val="00730CF3"/>
    <w:rsid w:val="0073103A"/>
    <w:rsid w:val="007313F9"/>
    <w:rsid w:val="00731B6B"/>
    <w:rsid w:val="00732072"/>
    <w:rsid w:val="007322C3"/>
    <w:rsid w:val="007325A1"/>
    <w:rsid w:val="00732F91"/>
    <w:rsid w:val="00733616"/>
    <w:rsid w:val="00734362"/>
    <w:rsid w:val="00734861"/>
    <w:rsid w:val="00735873"/>
    <w:rsid w:val="00735980"/>
    <w:rsid w:val="00736AA5"/>
    <w:rsid w:val="007401B4"/>
    <w:rsid w:val="007425F6"/>
    <w:rsid w:val="007427C1"/>
    <w:rsid w:val="00743120"/>
    <w:rsid w:val="007432F7"/>
    <w:rsid w:val="00743670"/>
    <w:rsid w:val="00743791"/>
    <w:rsid w:val="00743C9A"/>
    <w:rsid w:val="00743F75"/>
    <w:rsid w:val="00744003"/>
    <w:rsid w:val="0074414C"/>
    <w:rsid w:val="007443BF"/>
    <w:rsid w:val="00745D95"/>
    <w:rsid w:val="007466D4"/>
    <w:rsid w:val="00746891"/>
    <w:rsid w:val="007468A2"/>
    <w:rsid w:val="00746AD3"/>
    <w:rsid w:val="00747225"/>
    <w:rsid w:val="007478ED"/>
    <w:rsid w:val="00750390"/>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6192"/>
    <w:rsid w:val="0076642C"/>
    <w:rsid w:val="00766578"/>
    <w:rsid w:val="0077051C"/>
    <w:rsid w:val="00770852"/>
    <w:rsid w:val="00770A82"/>
    <w:rsid w:val="00771DAF"/>
    <w:rsid w:val="0077209C"/>
    <w:rsid w:val="007725FF"/>
    <w:rsid w:val="00772A8B"/>
    <w:rsid w:val="00772EE5"/>
    <w:rsid w:val="00773003"/>
    <w:rsid w:val="00773514"/>
    <w:rsid w:val="007739DE"/>
    <w:rsid w:val="00773E8A"/>
    <w:rsid w:val="00774059"/>
    <w:rsid w:val="007746FD"/>
    <w:rsid w:val="00774771"/>
    <w:rsid w:val="00774A3A"/>
    <w:rsid w:val="00774D99"/>
    <w:rsid w:val="007756E4"/>
    <w:rsid w:val="0077573C"/>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AF4"/>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611E"/>
    <w:rsid w:val="007966B3"/>
    <w:rsid w:val="00796D08"/>
    <w:rsid w:val="00796F2D"/>
    <w:rsid w:val="007973BF"/>
    <w:rsid w:val="007978FF"/>
    <w:rsid w:val="007A0180"/>
    <w:rsid w:val="007A029D"/>
    <w:rsid w:val="007A18ED"/>
    <w:rsid w:val="007A1C03"/>
    <w:rsid w:val="007A1C73"/>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507"/>
    <w:rsid w:val="007B0A6D"/>
    <w:rsid w:val="007B0B8A"/>
    <w:rsid w:val="007B0B8F"/>
    <w:rsid w:val="007B25CA"/>
    <w:rsid w:val="007B320B"/>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7C90"/>
    <w:rsid w:val="007F0309"/>
    <w:rsid w:val="007F14DD"/>
    <w:rsid w:val="007F1A98"/>
    <w:rsid w:val="007F1AEA"/>
    <w:rsid w:val="007F1D60"/>
    <w:rsid w:val="007F2040"/>
    <w:rsid w:val="007F3407"/>
    <w:rsid w:val="007F38FC"/>
    <w:rsid w:val="007F39DE"/>
    <w:rsid w:val="007F5509"/>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20205"/>
    <w:rsid w:val="00821B56"/>
    <w:rsid w:val="00821C61"/>
    <w:rsid w:val="0082284C"/>
    <w:rsid w:val="00822F03"/>
    <w:rsid w:val="00823020"/>
    <w:rsid w:val="00823261"/>
    <w:rsid w:val="0082331D"/>
    <w:rsid w:val="00823D6A"/>
    <w:rsid w:val="0082425F"/>
    <w:rsid w:val="00824840"/>
    <w:rsid w:val="00825C27"/>
    <w:rsid w:val="00826022"/>
    <w:rsid w:val="008269B7"/>
    <w:rsid w:val="0082748B"/>
    <w:rsid w:val="00827EF9"/>
    <w:rsid w:val="00831147"/>
    <w:rsid w:val="008324C7"/>
    <w:rsid w:val="0083266F"/>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2020"/>
    <w:rsid w:val="0084208D"/>
    <w:rsid w:val="00843652"/>
    <w:rsid w:val="008436DD"/>
    <w:rsid w:val="00843904"/>
    <w:rsid w:val="00843F07"/>
    <w:rsid w:val="0084499C"/>
    <w:rsid w:val="00845CBC"/>
    <w:rsid w:val="008460A2"/>
    <w:rsid w:val="00846F78"/>
    <w:rsid w:val="008510A4"/>
    <w:rsid w:val="008522A0"/>
    <w:rsid w:val="00852CB8"/>
    <w:rsid w:val="00854086"/>
    <w:rsid w:val="008550BC"/>
    <w:rsid w:val="00856068"/>
    <w:rsid w:val="008564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6837"/>
    <w:rsid w:val="008675B2"/>
    <w:rsid w:val="00867994"/>
    <w:rsid w:val="00867BF2"/>
    <w:rsid w:val="008710B5"/>
    <w:rsid w:val="00872222"/>
    <w:rsid w:val="008725D0"/>
    <w:rsid w:val="00873DC3"/>
    <w:rsid w:val="008744BE"/>
    <w:rsid w:val="00874571"/>
    <w:rsid w:val="008745F1"/>
    <w:rsid w:val="00874762"/>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A97"/>
    <w:rsid w:val="00887762"/>
    <w:rsid w:val="00887E2A"/>
    <w:rsid w:val="00890636"/>
    <w:rsid w:val="00890D08"/>
    <w:rsid w:val="00894558"/>
    <w:rsid w:val="00894F88"/>
    <w:rsid w:val="0089601B"/>
    <w:rsid w:val="0089605C"/>
    <w:rsid w:val="00896D36"/>
    <w:rsid w:val="008A01F5"/>
    <w:rsid w:val="008A0248"/>
    <w:rsid w:val="008A0989"/>
    <w:rsid w:val="008A0DE3"/>
    <w:rsid w:val="008A1493"/>
    <w:rsid w:val="008A1692"/>
    <w:rsid w:val="008A18E7"/>
    <w:rsid w:val="008A1A07"/>
    <w:rsid w:val="008A4070"/>
    <w:rsid w:val="008A4293"/>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3562"/>
    <w:rsid w:val="008C4004"/>
    <w:rsid w:val="008C4820"/>
    <w:rsid w:val="008C51B4"/>
    <w:rsid w:val="008C56AB"/>
    <w:rsid w:val="008C5C6D"/>
    <w:rsid w:val="008C5C96"/>
    <w:rsid w:val="008C64EC"/>
    <w:rsid w:val="008D1B86"/>
    <w:rsid w:val="008D2064"/>
    <w:rsid w:val="008D2278"/>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280D"/>
    <w:rsid w:val="008E3ACB"/>
    <w:rsid w:val="008E40CE"/>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3BC"/>
    <w:rsid w:val="008F69D4"/>
    <w:rsid w:val="008F702B"/>
    <w:rsid w:val="00901043"/>
    <w:rsid w:val="00901D64"/>
    <w:rsid w:val="00902106"/>
    <w:rsid w:val="00902898"/>
    <w:rsid w:val="00902FC7"/>
    <w:rsid w:val="009034FF"/>
    <w:rsid w:val="009036AC"/>
    <w:rsid w:val="00903E2D"/>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5662"/>
    <w:rsid w:val="009156A9"/>
    <w:rsid w:val="00915A37"/>
    <w:rsid w:val="00915B32"/>
    <w:rsid w:val="00917782"/>
    <w:rsid w:val="00917D0D"/>
    <w:rsid w:val="00917D7A"/>
    <w:rsid w:val="00917FBC"/>
    <w:rsid w:val="009208D6"/>
    <w:rsid w:val="0092138C"/>
    <w:rsid w:val="009219B3"/>
    <w:rsid w:val="00922D9D"/>
    <w:rsid w:val="009236CF"/>
    <w:rsid w:val="009239C3"/>
    <w:rsid w:val="00923D71"/>
    <w:rsid w:val="00925847"/>
    <w:rsid w:val="00925A1A"/>
    <w:rsid w:val="00926927"/>
    <w:rsid w:val="00927124"/>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5997"/>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3CB"/>
    <w:rsid w:val="00954BB4"/>
    <w:rsid w:val="00955955"/>
    <w:rsid w:val="00955F5D"/>
    <w:rsid w:val="00957787"/>
    <w:rsid w:val="0096057C"/>
    <w:rsid w:val="00961D4C"/>
    <w:rsid w:val="0096301B"/>
    <w:rsid w:val="00963F6B"/>
    <w:rsid w:val="00964430"/>
    <w:rsid w:val="00964CF3"/>
    <w:rsid w:val="00965651"/>
    <w:rsid w:val="00965827"/>
    <w:rsid w:val="00965ED5"/>
    <w:rsid w:val="009666B0"/>
    <w:rsid w:val="0096672E"/>
    <w:rsid w:val="009676F5"/>
    <w:rsid w:val="0096786E"/>
    <w:rsid w:val="00967EC9"/>
    <w:rsid w:val="00970509"/>
    <w:rsid w:val="00971F95"/>
    <w:rsid w:val="009721CE"/>
    <w:rsid w:val="00972298"/>
    <w:rsid w:val="00972B5C"/>
    <w:rsid w:val="00974131"/>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78F"/>
    <w:rsid w:val="00987ED2"/>
    <w:rsid w:val="00990338"/>
    <w:rsid w:val="00990718"/>
    <w:rsid w:val="00990808"/>
    <w:rsid w:val="00990CB2"/>
    <w:rsid w:val="009927AB"/>
    <w:rsid w:val="009928A6"/>
    <w:rsid w:val="00992909"/>
    <w:rsid w:val="00992D54"/>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75A"/>
    <w:rsid w:val="009A3B29"/>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C0CC9"/>
    <w:rsid w:val="009C113D"/>
    <w:rsid w:val="009C1977"/>
    <w:rsid w:val="009C2306"/>
    <w:rsid w:val="009C2EC8"/>
    <w:rsid w:val="009C2FE0"/>
    <w:rsid w:val="009C3703"/>
    <w:rsid w:val="009C4E51"/>
    <w:rsid w:val="009C5449"/>
    <w:rsid w:val="009C6069"/>
    <w:rsid w:val="009C6099"/>
    <w:rsid w:val="009C6977"/>
    <w:rsid w:val="009C6AF8"/>
    <w:rsid w:val="009D00D4"/>
    <w:rsid w:val="009D0583"/>
    <w:rsid w:val="009D0942"/>
    <w:rsid w:val="009D11B2"/>
    <w:rsid w:val="009D1E09"/>
    <w:rsid w:val="009D25AF"/>
    <w:rsid w:val="009D302C"/>
    <w:rsid w:val="009D3760"/>
    <w:rsid w:val="009D3C24"/>
    <w:rsid w:val="009D4D87"/>
    <w:rsid w:val="009D5777"/>
    <w:rsid w:val="009D62ED"/>
    <w:rsid w:val="009D64A4"/>
    <w:rsid w:val="009D6BD7"/>
    <w:rsid w:val="009D6C67"/>
    <w:rsid w:val="009D714B"/>
    <w:rsid w:val="009D726D"/>
    <w:rsid w:val="009D7F4B"/>
    <w:rsid w:val="009E000F"/>
    <w:rsid w:val="009E0242"/>
    <w:rsid w:val="009E0317"/>
    <w:rsid w:val="009E0A30"/>
    <w:rsid w:val="009E0CBE"/>
    <w:rsid w:val="009E1384"/>
    <w:rsid w:val="009E161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6A38"/>
    <w:rsid w:val="009F7881"/>
    <w:rsid w:val="009F7BE9"/>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B88"/>
    <w:rsid w:val="00A10D9B"/>
    <w:rsid w:val="00A10F68"/>
    <w:rsid w:val="00A1208B"/>
    <w:rsid w:val="00A121D1"/>
    <w:rsid w:val="00A12FCE"/>
    <w:rsid w:val="00A1486C"/>
    <w:rsid w:val="00A1611E"/>
    <w:rsid w:val="00A166E1"/>
    <w:rsid w:val="00A16B01"/>
    <w:rsid w:val="00A16D20"/>
    <w:rsid w:val="00A170DD"/>
    <w:rsid w:val="00A17704"/>
    <w:rsid w:val="00A17EBA"/>
    <w:rsid w:val="00A20D2D"/>
    <w:rsid w:val="00A20F30"/>
    <w:rsid w:val="00A21000"/>
    <w:rsid w:val="00A22F84"/>
    <w:rsid w:val="00A237AA"/>
    <w:rsid w:val="00A23AB7"/>
    <w:rsid w:val="00A24796"/>
    <w:rsid w:val="00A24C68"/>
    <w:rsid w:val="00A24C76"/>
    <w:rsid w:val="00A25D4F"/>
    <w:rsid w:val="00A26AEF"/>
    <w:rsid w:val="00A277E9"/>
    <w:rsid w:val="00A27EFF"/>
    <w:rsid w:val="00A30100"/>
    <w:rsid w:val="00A30279"/>
    <w:rsid w:val="00A30557"/>
    <w:rsid w:val="00A312E7"/>
    <w:rsid w:val="00A322B7"/>
    <w:rsid w:val="00A32756"/>
    <w:rsid w:val="00A3288C"/>
    <w:rsid w:val="00A32A0C"/>
    <w:rsid w:val="00A338D3"/>
    <w:rsid w:val="00A34119"/>
    <w:rsid w:val="00A34A0C"/>
    <w:rsid w:val="00A3639A"/>
    <w:rsid w:val="00A36922"/>
    <w:rsid w:val="00A37A52"/>
    <w:rsid w:val="00A37E3A"/>
    <w:rsid w:val="00A41EE9"/>
    <w:rsid w:val="00A4253F"/>
    <w:rsid w:val="00A42747"/>
    <w:rsid w:val="00A42CE7"/>
    <w:rsid w:val="00A4364E"/>
    <w:rsid w:val="00A44640"/>
    <w:rsid w:val="00A44BEC"/>
    <w:rsid w:val="00A45E53"/>
    <w:rsid w:val="00A45F87"/>
    <w:rsid w:val="00A463C2"/>
    <w:rsid w:val="00A46C3D"/>
    <w:rsid w:val="00A4743F"/>
    <w:rsid w:val="00A52034"/>
    <w:rsid w:val="00A544B8"/>
    <w:rsid w:val="00A54DDF"/>
    <w:rsid w:val="00A56449"/>
    <w:rsid w:val="00A5708C"/>
    <w:rsid w:val="00A577AE"/>
    <w:rsid w:val="00A6027C"/>
    <w:rsid w:val="00A603E9"/>
    <w:rsid w:val="00A621EF"/>
    <w:rsid w:val="00A63362"/>
    <w:rsid w:val="00A63E0D"/>
    <w:rsid w:val="00A63F68"/>
    <w:rsid w:val="00A640BF"/>
    <w:rsid w:val="00A64358"/>
    <w:rsid w:val="00A64907"/>
    <w:rsid w:val="00A6604F"/>
    <w:rsid w:val="00A66537"/>
    <w:rsid w:val="00A666A6"/>
    <w:rsid w:val="00A71008"/>
    <w:rsid w:val="00A71708"/>
    <w:rsid w:val="00A71D56"/>
    <w:rsid w:val="00A7225A"/>
    <w:rsid w:val="00A72C77"/>
    <w:rsid w:val="00A72D2D"/>
    <w:rsid w:val="00A737DD"/>
    <w:rsid w:val="00A73C90"/>
    <w:rsid w:val="00A740F6"/>
    <w:rsid w:val="00A74357"/>
    <w:rsid w:val="00A74650"/>
    <w:rsid w:val="00A7506C"/>
    <w:rsid w:val="00A75CA8"/>
    <w:rsid w:val="00A80B90"/>
    <w:rsid w:val="00A81470"/>
    <w:rsid w:val="00A8151D"/>
    <w:rsid w:val="00A815E8"/>
    <w:rsid w:val="00A81986"/>
    <w:rsid w:val="00A81E0E"/>
    <w:rsid w:val="00A820C9"/>
    <w:rsid w:val="00A8241A"/>
    <w:rsid w:val="00A830A9"/>
    <w:rsid w:val="00A83208"/>
    <w:rsid w:val="00A834D3"/>
    <w:rsid w:val="00A83A0D"/>
    <w:rsid w:val="00A8452C"/>
    <w:rsid w:val="00A84653"/>
    <w:rsid w:val="00A849AA"/>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B22"/>
    <w:rsid w:val="00AB2E66"/>
    <w:rsid w:val="00AB3528"/>
    <w:rsid w:val="00AB3538"/>
    <w:rsid w:val="00AB38E6"/>
    <w:rsid w:val="00AB39F9"/>
    <w:rsid w:val="00AB44B3"/>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C2"/>
    <w:rsid w:val="00AD77EE"/>
    <w:rsid w:val="00AD79AF"/>
    <w:rsid w:val="00AE03CA"/>
    <w:rsid w:val="00AE0ED4"/>
    <w:rsid w:val="00AE0FA5"/>
    <w:rsid w:val="00AE15F7"/>
    <w:rsid w:val="00AE1807"/>
    <w:rsid w:val="00AE196B"/>
    <w:rsid w:val="00AE22B1"/>
    <w:rsid w:val="00AE3262"/>
    <w:rsid w:val="00AE327E"/>
    <w:rsid w:val="00AE3ACC"/>
    <w:rsid w:val="00AE4181"/>
    <w:rsid w:val="00AE5219"/>
    <w:rsid w:val="00AE629C"/>
    <w:rsid w:val="00AE74A3"/>
    <w:rsid w:val="00AE7CAE"/>
    <w:rsid w:val="00AF1011"/>
    <w:rsid w:val="00AF3736"/>
    <w:rsid w:val="00AF3B65"/>
    <w:rsid w:val="00AF5226"/>
    <w:rsid w:val="00AF5411"/>
    <w:rsid w:val="00AF71E7"/>
    <w:rsid w:val="00AF778F"/>
    <w:rsid w:val="00B00181"/>
    <w:rsid w:val="00B00303"/>
    <w:rsid w:val="00B01F16"/>
    <w:rsid w:val="00B02937"/>
    <w:rsid w:val="00B02C02"/>
    <w:rsid w:val="00B02D83"/>
    <w:rsid w:val="00B032FA"/>
    <w:rsid w:val="00B037FA"/>
    <w:rsid w:val="00B04AAE"/>
    <w:rsid w:val="00B04DEB"/>
    <w:rsid w:val="00B06156"/>
    <w:rsid w:val="00B06451"/>
    <w:rsid w:val="00B06872"/>
    <w:rsid w:val="00B07C7A"/>
    <w:rsid w:val="00B07D7A"/>
    <w:rsid w:val="00B10F46"/>
    <w:rsid w:val="00B1144B"/>
    <w:rsid w:val="00B121FA"/>
    <w:rsid w:val="00B14EDB"/>
    <w:rsid w:val="00B15057"/>
    <w:rsid w:val="00B15CA8"/>
    <w:rsid w:val="00B15D0A"/>
    <w:rsid w:val="00B1712C"/>
    <w:rsid w:val="00B17416"/>
    <w:rsid w:val="00B179B4"/>
    <w:rsid w:val="00B20368"/>
    <w:rsid w:val="00B208AB"/>
    <w:rsid w:val="00B20A45"/>
    <w:rsid w:val="00B20A65"/>
    <w:rsid w:val="00B21A28"/>
    <w:rsid w:val="00B226C4"/>
    <w:rsid w:val="00B22BF6"/>
    <w:rsid w:val="00B24FE3"/>
    <w:rsid w:val="00B25540"/>
    <w:rsid w:val="00B27F86"/>
    <w:rsid w:val="00B30342"/>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47D04"/>
    <w:rsid w:val="00B508FE"/>
    <w:rsid w:val="00B53639"/>
    <w:rsid w:val="00B53849"/>
    <w:rsid w:val="00B53BD6"/>
    <w:rsid w:val="00B53FCB"/>
    <w:rsid w:val="00B553F5"/>
    <w:rsid w:val="00B56087"/>
    <w:rsid w:val="00B5642E"/>
    <w:rsid w:val="00B566B2"/>
    <w:rsid w:val="00B56DD9"/>
    <w:rsid w:val="00B56E7B"/>
    <w:rsid w:val="00B57B88"/>
    <w:rsid w:val="00B60855"/>
    <w:rsid w:val="00B60E74"/>
    <w:rsid w:val="00B61B83"/>
    <w:rsid w:val="00B64DA2"/>
    <w:rsid w:val="00B64FFC"/>
    <w:rsid w:val="00B65343"/>
    <w:rsid w:val="00B65608"/>
    <w:rsid w:val="00B661A3"/>
    <w:rsid w:val="00B66229"/>
    <w:rsid w:val="00B663B8"/>
    <w:rsid w:val="00B670B0"/>
    <w:rsid w:val="00B6729D"/>
    <w:rsid w:val="00B67AC6"/>
    <w:rsid w:val="00B70321"/>
    <w:rsid w:val="00B71613"/>
    <w:rsid w:val="00B71A38"/>
    <w:rsid w:val="00B71E3A"/>
    <w:rsid w:val="00B72A99"/>
    <w:rsid w:val="00B73C78"/>
    <w:rsid w:val="00B73E20"/>
    <w:rsid w:val="00B7434D"/>
    <w:rsid w:val="00B744A9"/>
    <w:rsid w:val="00B75292"/>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3C1C"/>
    <w:rsid w:val="00B83D89"/>
    <w:rsid w:val="00B845B9"/>
    <w:rsid w:val="00B848E8"/>
    <w:rsid w:val="00B85202"/>
    <w:rsid w:val="00B8575B"/>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2418"/>
    <w:rsid w:val="00B92A3E"/>
    <w:rsid w:val="00B936DE"/>
    <w:rsid w:val="00B9380E"/>
    <w:rsid w:val="00B944E6"/>
    <w:rsid w:val="00B95D7B"/>
    <w:rsid w:val="00B96053"/>
    <w:rsid w:val="00B96A20"/>
    <w:rsid w:val="00BA1680"/>
    <w:rsid w:val="00BA2378"/>
    <w:rsid w:val="00BA3192"/>
    <w:rsid w:val="00BA366C"/>
    <w:rsid w:val="00BA3BEE"/>
    <w:rsid w:val="00BA3C80"/>
    <w:rsid w:val="00BA42C9"/>
    <w:rsid w:val="00BA4485"/>
    <w:rsid w:val="00BA571E"/>
    <w:rsid w:val="00BA57F7"/>
    <w:rsid w:val="00BA583F"/>
    <w:rsid w:val="00BA759A"/>
    <w:rsid w:val="00BA75E5"/>
    <w:rsid w:val="00BA7D2D"/>
    <w:rsid w:val="00BB09F1"/>
    <w:rsid w:val="00BB1963"/>
    <w:rsid w:val="00BB22D7"/>
    <w:rsid w:val="00BB4775"/>
    <w:rsid w:val="00BB5127"/>
    <w:rsid w:val="00BB62B4"/>
    <w:rsid w:val="00BB7A00"/>
    <w:rsid w:val="00BC0786"/>
    <w:rsid w:val="00BC1350"/>
    <w:rsid w:val="00BC1789"/>
    <w:rsid w:val="00BC2110"/>
    <w:rsid w:val="00BC21D5"/>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59A"/>
    <w:rsid w:val="00BD1B7D"/>
    <w:rsid w:val="00BD2F1B"/>
    <w:rsid w:val="00BD3C07"/>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6973"/>
    <w:rsid w:val="00BF7078"/>
    <w:rsid w:val="00BF7950"/>
    <w:rsid w:val="00BF7B88"/>
    <w:rsid w:val="00C0075C"/>
    <w:rsid w:val="00C018FC"/>
    <w:rsid w:val="00C019FC"/>
    <w:rsid w:val="00C02C33"/>
    <w:rsid w:val="00C04983"/>
    <w:rsid w:val="00C04BDC"/>
    <w:rsid w:val="00C051B2"/>
    <w:rsid w:val="00C06212"/>
    <w:rsid w:val="00C0633C"/>
    <w:rsid w:val="00C06CDD"/>
    <w:rsid w:val="00C07393"/>
    <w:rsid w:val="00C07805"/>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30D5"/>
    <w:rsid w:val="00C336C9"/>
    <w:rsid w:val="00C33B66"/>
    <w:rsid w:val="00C33D54"/>
    <w:rsid w:val="00C34289"/>
    <w:rsid w:val="00C34445"/>
    <w:rsid w:val="00C34F4F"/>
    <w:rsid w:val="00C353F5"/>
    <w:rsid w:val="00C35AC4"/>
    <w:rsid w:val="00C36C80"/>
    <w:rsid w:val="00C378B1"/>
    <w:rsid w:val="00C40479"/>
    <w:rsid w:val="00C40805"/>
    <w:rsid w:val="00C409DE"/>
    <w:rsid w:val="00C40C2F"/>
    <w:rsid w:val="00C40DEB"/>
    <w:rsid w:val="00C40FD4"/>
    <w:rsid w:val="00C416F0"/>
    <w:rsid w:val="00C41723"/>
    <w:rsid w:val="00C420C1"/>
    <w:rsid w:val="00C43454"/>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5123"/>
    <w:rsid w:val="00C65870"/>
    <w:rsid w:val="00C66677"/>
    <w:rsid w:val="00C70B62"/>
    <w:rsid w:val="00C70FB2"/>
    <w:rsid w:val="00C71480"/>
    <w:rsid w:val="00C71E82"/>
    <w:rsid w:val="00C72C91"/>
    <w:rsid w:val="00C738E3"/>
    <w:rsid w:val="00C73D16"/>
    <w:rsid w:val="00C73F8D"/>
    <w:rsid w:val="00C744FB"/>
    <w:rsid w:val="00C75459"/>
    <w:rsid w:val="00C76111"/>
    <w:rsid w:val="00C77ED1"/>
    <w:rsid w:val="00C80954"/>
    <w:rsid w:val="00C81950"/>
    <w:rsid w:val="00C836CF"/>
    <w:rsid w:val="00C83EC6"/>
    <w:rsid w:val="00C85679"/>
    <w:rsid w:val="00C85A3B"/>
    <w:rsid w:val="00C86209"/>
    <w:rsid w:val="00C86482"/>
    <w:rsid w:val="00C86AC3"/>
    <w:rsid w:val="00C87809"/>
    <w:rsid w:val="00C87814"/>
    <w:rsid w:val="00C90297"/>
    <w:rsid w:val="00C903D8"/>
    <w:rsid w:val="00C909E9"/>
    <w:rsid w:val="00C919D9"/>
    <w:rsid w:val="00C91DF4"/>
    <w:rsid w:val="00C9223A"/>
    <w:rsid w:val="00C9358F"/>
    <w:rsid w:val="00C938BB"/>
    <w:rsid w:val="00C93EBC"/>
    <w:rsid w:val="00C9433F"/>
    <w:rsid w:val="00C94D82"/>
    <w:rsid w:val="00C950A5"/>
    <w:rsid w:val="00C950D3"/>
    <w:rsid w:val="00C9593A"/>
    <w:rsid w:val="00C96EA1"/>
    <w:rsid w:val="00C97422"/>
    <w:rsid w:val="00C9797C"/>
    <w:rsid w:val="00C97FC0"/>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B0045"/>
    <w:rsid w:val="00CB0233"/>
    <w:rsid w:val="00CB0252"/>
    <w:rsid w:val="00CB19FB"/>
    <w:rsid w:val="00CB1C30"/>
    <w:rsid w:val="00CB1EBE"/>
    <w:rsid w:val="00CB1FC6"/>
    <w:rsid w:val="00CB218D"/>
    <w:rsid w:val="00CB2411"/>
    <w:rsid w:val="00CB285E"/>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4485"/>
    <w:rsid w:val="00CD4DDF"/>
    <w:rsid w:val="00CD4E2E"/>
    <w:rsid w:val="00CD5A30"/>
    <w:rsid w:val="00CD5A48"/>
    <w:rsid w:val="00CD677A"/>
    <w:rsid w:val="00CD716D"/>
    <w:rsid w:val="00CD74C5"/>
    <w:rsid w:val="00CD77D6"/>
    <w:rsid w:val="00CD7C61"/>
    <w:rsid w:val="00CD7F03"/>
    <w:rsid w:val="00CE0E5A"/>
    <w:rsid w:val="00CE10FD"/>
    <w:rsid w:val="00CE13B2"/>
    <w:rsid w:val="00CE1408"/>
    <w:rsid w:val="00CE159F"/>
    <w:rsid w:val="00CE4195"/>
    <w:rsid w:val="00CE4DDF"/>
    <w:rsid w:val="00CE5574"/>
    <w:rsid w:val="00CE69CF"/>
    <w:rsid w:val="00CF0245"/>
    <w:rsid w:val="00CF0790"/>
    <w:rsid w:val="00CF1A41"/>
    <w:rsid w:val="00CF222F"/>
    <w:rsid w:val="00CF25EF"/>
    <w:rsid w:val="00CF2958"/>
    <w:rsid w:val="00CF35A8"/>
    <w:rsid w:val="00CF37EA"/>
    <w:rsid w:val="00CF38B4"/>
    <w:rsid w:val="00CF3AE1"/>
    <w:rsid w:val="00CF3C2C"/>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BAE"/>
    <w:rsid w:val="00D075BC"/>
    <w:rsid w:val="00D07971"/>
    <w:rsid w:val="00D07F16"/>
    <w:rsid w:val="00D10489"/>
    <w:rsid w:val="00D109AB"/>
    <w:rsid w:val="00D10AA9"/>
    <w:rsid w:val="00D11307"/>
    <w:rsid w:val="00D1242C"/>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49B"/>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A1C"/>
    <w:rsid w:val="00D32A79"/>
    <w:rsid w:val="00D34305"/>
    <w:rsid w:val="00D35C3F"/>
    <w:rsid w:val="00D35E30"/>
    <w:rsid w:val="00D377DF"/>
    <w:rsid w:val="00D40C66"/>
    <w:rsid w:val="00D41A31"/>
    <w:rsid w:val="00D41C57"/>
    <w:rsid w:val="00D42A1D"/>
    <w:rsid w:val="00D4345A"/>
    <w:rsid w:val="00D43983"/>
    <w:rsid w:val="00D443C8"/>
    <w:rsid w:val="00D450EB"/>
    <w:rsid w:val="00D456EE"/>
    <w:rsid w:val="00D45998"/>
    <w:rsid w:val="00D45A97"/>
    <w:rsid w:val="00D45E16"/>
    <w:rsid w:val="00D46368"/>
    <w:rsid w:val="00D468C8"/>
    <w:rsid w:val="00D46C94"/>
    <w:rsid w:val="00D470C9"/>
    <w:rsid w:val="00D47128"/>
    <w:rsid w:val="00D4749C"/>
    <w:rsid w:val="00D4784A"/>
    <w:rsid w:val="00D50226"/>
    <w:rsid w:val="00D508FB"/>
    <w:rsid w:val="00D512B8"/>
    <w:rsid w:val="00D513F1"/>
    <w:rsid w:val="00D52BE1"/>
    <w:rsid w:val="00D54267"/>
    <w:rsid w:val="00D549D2"/>
    <w:rsid w:val="00D55CC8"/>
    <w:rsid w:val="00D560A2"/>
    <w:rsid w:val="00D56531"/>
    <w:rsid w:val="00D56E71"/>
    <w:rsid w:val="00D57180"/>
    <w:rsid w:val="00D57224"/>
    <w:rsid w:val="00D57C3D"/>
    <w:rsid w:val="00D57FA2"/>
    <w:rsid w:val="00D604DA"/>
    <w:rsid w:val="00D60AAF"/>
    <w:rsid w:val="00D60BEB"/>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7C5"/>
    <w:rsid w:val="00D76E76"/>
    <w:rsid w:val="00D771B8"/>
    <w:rsid w:val="00D77CFE"/>
    <w:rsid w:val="00D80100"/>
    <w:rsid w:val="00D806D8"/>
    <w:rsid w:val="00D80EA8"/>
    <w:rsid w:val="00D81771"/>
    <w:rsid w:val="00D82AD3"/>
    <w:rsid w:val="00D82CCE"/>
    <w:rsid w:val="00D843FA"/>
    <w:rsid w:val="00D8457C"/>
    <w:rsid w:val="00D84C37"/>
    <w:rsid w:val="00D862BF"/>
    <w:rsid w:val="00D872F8"/>
    <w:rsid w:val="00D905A0"/>
    <w:rsid w:val="00D91173"/>
    <w:rsid w:val="00D9137B"/>
    <w:rsid w:val="00D915DC"/>
    <w:rsid w:val="00D9269C"/>
    <w:rsid w:val="00D93687"/>
    <w:rsid w:val="00D936A3"/>
    <w:rsid w:val="00D9391F"/>
    <w:rsid w:val="00D943C5"/>
    <w:rsid w:val="00D945D5"/>
    <w:rsid w:val="00D95D47"/>
    <w:rsid w:val="00D963F9"/>
    <w:rsid w:val="00D96C3A"/>
    <w:rsid w:val="00D973FC"/>
    <w:rsid w:val="00D977EB"/>
    <w:rsid w:val="00DA02CB"/>
    <w:rsid w:val="00DA089F"/>
    <w:rsid w:val="00DA1139"/>
    <w:rsid w:val="00DA168A"/>
    <w:rsid w:val="00DA26EA"/>
    <w:rsid w:val="00DA2817"/>
    <w:rsid w:val="00DA2E42"/>
    <w:rsid w:val="00DA2E66"/>
    <w:rsid w:val="00DA38CA"/>
    <w:rsid w:val="00DA42D9"/>
    <w:rsid w:val="00DA45AA"/>
    <w:rsid w:val="00DA48C0"/>
    <w:rsid w:val="00DA548C"/>
    <w:rsid w:val="00DA5810"/>
    <w:rsid w:val="00DA5C55"/>
    <w:rsid w:val="00DA648B"/>
    <w:rsid w:val="00DA6EC7"/>
    <w:rsid w:val="00DA6F09"/>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D6F"/>
    <w:rsid w:val="00DD5B14"/>
    <w:rsid w:val="00DD6A50"/>
    <w:rsid w:val="00DD70CA"/>
    <w:rsid w:val="00DD7D01"/>
    <w:rsid w:val="00DE1122"/>
    <w:rsid w:val="00DE2E74"/>
    <w:rsid w:val="00DE3215"/>
    <w:rsid w:val="00DE37D7"/>
    <w:rsid w:val="00DE3C75"/>
    <w:rsid w:val="00DE4E70"/>
    <w:rsid w:val="00DE58EF"/>
    <w:rsid w:val="00DE672E"/>
    <w:rsid w:val="00DE7812"/>
    <w:rsid w:val="00DE7DCE"/>
    <w:rsid w:val="00DE7DDE"/>
    <w:rsid w:val="00DF0A2D"/>
    <w:rsid w:val="00DF0C54"/>
    <w:rsid w:val="00DF215F"/>
    <w:rsid w:val="00DF22BC"/>
    <w:rsid w:val="00DF22C6"/>
    <w:rsid w:val="00DF237B"/>
    <w:rsid w:val="00DF332A"/>
    <w:rsid w:val="00DF3E86"/>
    <w:rsid w:val="00DF46F1"/>
    <w:rsid w:val="00DF4B42"/>
    <w:rsid w:val="00DF71B7"/>
    <w:rsid w:val="00E002AF"/>
    <w:rsid w:val="00E00523"/>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CB1"/>
    <w:rsid w:val="00E1263F"/>
    <w:rsid w:val="00E151C1"/>
    <w:rsid w:val="00E1521D"/>
    <w:rsid w:val="00E15322"/>
    <w:rsid w:val="00E15D4D"/>
    <w:rsid w:val="00E15DE0"/>
    <w:rsid w:val="00E1627A"/>
    <w:rsid w:val="00E17C97"/>
    <w:rsid w:val="00E17F0C"/>
    <w:rsid w:val="00E21D57"/>
    <w:rsid w:val="00E2216F"/>
    <w:rsid w:val="00E22184"/>
    <w:rsid w:val="00E227BA"/>
    <w:rsid w:val="00E24CB2"/>
    <w:rsid w:val="00E255D0"/>
    <w:rsid w:val="00E25600"/>
    <w:rsid w:val="00E25653"/>
    <w:rsid w:val="00E26133"/>
    <w:rsid w:val="00E26804"/>
    <w:rsid w:val="00E26908"/>
    <w:rsid w:val="00E27AFC"/>
    <w:rsid w:val="00E27C7C"/>
    <w:rsid w:val="00E30897"/>
    <w:rsid w:val="00E30A01"/>
    <w:rsid w:val="00E30ACB"/>
    <w:rsid w:val="00E31982"/>
    <w:rsid w:val="00E31EE5"/>
    <w:rsid w:val="00E3203B"/>
    <w:rsid w:val="00E32AA0"/>
    <w:rsid w:val="00E32D15"/>
    <w:rsid w:val="00E32E3D"/>
    <w:rsid w:val="00E333F3"/>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28D7"/>
    <w:rsid w:val="00E430D7"/>
    <w:rsid w:val="00E447B8"/>
    <w:rsid w:val="00E44AB7"/>
    <w:rsid w:val="00E44D29"/>
    <w:rsid w:val="00E45B8A"/>
    <w:rsid w:val="00E45DCE"/>
    <w:rsid w:val="00E45DE3"/>
    <w:rsid w:val="00E4638B"/>
    <w:rsid w:val="00E46F0C"/>
    <w:rsid w:val="00E5009B"/>
    <w:rsid w:val="00E50D83"/>
    <w:rsid w:val="00E520FB"/>
    <w:rsid w:val="00E52BF6"/>
    <w:rsid w:val="00E53227"/>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6A0"/>
    <w:rsid w:val="00E629E9"/>
    <w:rsid w:val="00E62FA3"/>
    <w:rsid w:val="00E635F2"/>
    <w:rsid w:val="00E63988"/>
    <w:rsid w:val="00E63B2C"/>
    <w:rsid w:val="00E63F79"/>
    <w:rsid w:val="00E64661"/>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B86"/>
    <w:rsid w:val="00E9336D"/>
    <w:rsid w:val="00E93776"/>
    <w:rsid w:val="00E9393A"/>
    <w:rsid w:val="00E93997"/>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7079"/>
    <w:rsid w:val="00EA7406"/>
    <w:rsid w:val="00EA769D"/>
    <w:rsid w:val="00EB06C8"/>
    <w:rsid w:val="00EB25F8"/>
    <w:rsid w:val="00EB2EDB"/>
    <w:rsid w:val="00EB3703"/>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4B3E"/>
    <w:rsid w:val="00EE4F4A"/>
    <w:rsid w:val="00EE531A"/>
    <w:rsid w:val="00EE563A"/>
    <w:rsid w:val="00EE5EA2"/>
    <w:rsid w:val="00EE67D9"/>
    <w:rsid w:val="00EE6FAF"/>
    <w:rsid w:val="00EE784F"/>
    <w:rsid w:val="00EE7C98"/>
    <w:rsid w:val="00EF13B7"/>
    <w:rsid w:val="00EF1FF6"/>
    <w:rsid w:val="00EF2297"/>
    <w:rsid w:val="00EF362D"/>
    <w:rsid w:val="00EF46AC"/>
    <w:rsid w:val="00EF60ED"/>
    <w:rsid w:val="00EF6198"/>
    <w:rsid w:val="00EF67D5"/>
    <w:rsid w:val="00EF68B4"/>
    <w:rsid w:val="00EF6B3E"/>
    <w:rsid w:val="00EF6C7F"/>
    <w:rsid w:val="00EF76E6"/>
    <w:rsid w:val="00EF7F76"/>
    <w:rsid w:val="00F00583"/>
    <w:rsid w:val="00F01A9F"/>
    <w:rsid w:val="00F01ABD"/>
    <w:rsid w:val="00F03B3E"/>
    <w:rsid w:val="00F04E78"/>
    <w:rsid w:val="00F057F0"/>
    <w:rsid w:val="00F05E7A"/>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305F0"/>
    <w:rsid w:val="00F30695"/>
    <w:rsid w:val="00F31102"/>
    <w:rsid w:val="00F31A87"/>
    <w:rsid w:val="00F326AE"/>
    <w:rsid w:val="00F32CA9"/>
    <w:rsid w:val="00F33068"/>
    <w:rsid w:val="00F345DF"/>
    <w:rsid w:val="00F346B9"/>
    <w:rsid w:val="00F34BCD"/>
    <w:rsid w:val="00F3577A"/>
    <w:rsid w:val="00F365E5"/>
    <w:rsid w:val="00F365E7"/>
    <w:rsid w:val="00F36D5C"/>
    <w:rsid w:val="00F36D9F"/>
    <w:rsid w:val="00F371C0"/>
    <w:rsid w:val="00F37CE0"/>
    <w:rsid w:val="00F37D6D"/>
    <w:rsid w:val="00F401DA"/>
    <w:rsid w:val="00F406E5"/>
    <w:rsid w:val="00F40B78"/>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09EF"/>
    <w:rsid w:val="00F71388"/>
    <w:rsid w:val="00F71705"/>
    <w:rsid w:val="00F71FE2"/>
    <w:rsid w:val="00F72312"/>
    <w:rsid w:val="00F723A3"/>
    <w:rsid w:val="00F727BF"/>
    <w:rsid w:val="00F74718"/>
    <w:rsid w:val="00F74787"/>
    <w:rsid w:val="00F759D3"/>
    <w:rsid w:val="00F75C00"/>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F3E"/>
    <w:rsid w:val="00F90143"/>
    <w:rsid w:val="00F90FCA"/>
    <w:rsid w:val="00F91EB9"/>
    <w:rsid w:val="00F92DE9"/>
    <w:rsid w:val="00F92E41"/>
    <w:rsid w:val="00F930EE"/>
    <w:rsid w:val="00F936DF"/>
    <w:rsid w:val="00F94219"/>
    <w:rsid w:val="00F94767"/>
    <w:rsid w:val="00F95FEB"/>
    <w:rsid w:val="00F9748B"/>
    <w:rsid w:val="00FA0640"/>
    <w:rsid w:val="00FA0AF5"/>
    <w:rsid w:val="00FA117E"/>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3A5B"/>
    <w:rsid w:val="00FD4B87"/>
    <w:rsid w:val="00FD52E6"/>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6121"/>
    <w:rsid w:val="00FE6382"/>
    <w:rsid w:val="00FE6523"/>
    <w:rsid w:val="00FE6AC1"/>
    <w:rsid w:val="00FE6CFC"/>
    <w:rsid w:val="00FE6D99"/>
    <w:rsid w:val="00FE7606"/>
    <w:rsid w:val="00FF01E3"/>
    <w:rsid w:val="00FF0B9D"/>
    <w:rsid w:val="00FF0F23"/>
    <w:rsid w:val="00FF1241"/>
    <w:rsid w:val="00FF1D2F"/>
    <w:rsid w:val="00FF2C38"/>
    <w:rsid w:val="00FF30C8"/>
    <w:rsid w:val="00FF37FF"/>
    <w:rsid w:val="00FF39A8"/>
    <w:rsid w:val="00FF3CE0"/>
    <w:rsid w:val="00FF42D5"/>
    <w:rsid w:val="00FF4369"/>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2B78D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de-DE"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Pr>
      <w:sz w:val="24"/>
      <w:lang w:eastAsia="en-US"/>
    </w:rPr>
  </w:style>
  <w:style w:type="paragraph" w:styleId="berschrift1">
    <w:name w:val="heading 1"/>
    <w:basedOn w:val="Standard"/>
    <w:next w:val="Standard"/>
    <w:qFormat/>
    <w:pPr>
      <w:keepNext/>
      <w:outlineLvl w:val="0"/>
    </w:pPr>
    <w:rPr>
      <w:rFonts w:ascii="Arial" w:hAnsi="Arial" w:cs="Arial"/>
      <w:b/>
      <w:bCs/>
      <w:sz w:val="20"/>
      <w:szCs w:val="24"/>
      <w:lang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rPr>
  </w:style>
  <w:style w:type="paragraph" w:styleId="Textkrper2">
    <w:name w:val="Body Text 2"/>
    <w:basedOn w:val="Standard"/>
    <w:semiHidden/>
    <w:pPr>
      <w:spacing w:line="360" w:lineRule="atLeast"/>
    </w:pPr>
    <w:rPr>
      <w:rFonts w:ascii="DINMittelschrift" w:hAnsi="DINMittelschrift"/>
      <w:snapToGrid w:val="0"/>
      <w:sz w:val="26"/>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eastAsia="de-DE"/>
    </w:rPr>
  </w:style>
  <w:style w:type="paragraph" w:customStyle="1" w:styleId="Copy">
    <w:name w:val="Copy"/>
    <w:basedOn w:val="Standard"/>
    <w:pPr>
      <w:spacing w:line="360" w:lineRule="auto"/>
    </w:pPr>
    <w:rPr>
      <w:rFonts w:ascii="Arial" w:eastAsia="Times" w:hAnsi="Arial"/>
      <w:sz w:val="20"/>
      <w:lang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fr-FR"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eastAsia="de-DE"/>
    </w:rPr>
  </w:style>
  <w:style w:type="paragraph" w:customStyle="1" w:styleId="opener">
    <w:name w:val="opener"/>
    <w:basedOn w:val="Standard"/>
    <w:rsid w:val="00835CB6"/>
    <w:pPr>
      <w:spacing w:before="100" w:beforeAutospacing="1" w:after="375"/>
      <w:ind w:right="300"/>
    </w:pPr>
    <w:rPr>
      <w:szCs w:val="24"/>
      <w:lang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fr-FR" w:eastAsia="en-US"/>
    </w:rPr>
  </w:style>
  <w:style w:type="character" w:customStyle="1" w:styleId="NichtaufgelsteErwhnung1">
    <w:name w:val="Nicht aufgelöste Erwähnung1"/>
    <w:basedOn w:val="Absatz-Standardschriftart"/>
    <w:uiPriority w:val="99"/>
    <w:semiHidden/>
    <w:unhideWhenUsed/>
    <w:rsid w:val="00110D50"/>
    <w:rPr>
      <w:color w:val="808080"/>
      <w:shd w:val="clear" w:color="auto" w:fill="E6E6E6"/>
    </w:rPr>
  </w:style>
  <w:style w:type="character" w:customStyle="1" w:styleId="NichtaufgelsteErwhnung2">
    <w:name w:val="Nicht aufgelöste Erwähnung2"/>
    <w:basedOn w:val="Absatz-Standardschriftart"/>
    <w:uiPriority w:val="99"/>
    <w:rsid w:val="00E428D7"/>
    <w:rPr>
      <w:color w:val="605E5C"/>
      <w:shd w:val="clear" w:color="auto" w:fill="E1DFDD"/>
    </w:rPr>
  </w:style>
  <w:style w:type="paragraph" w:customStyle="1" w:styleId="Standard-5">
    <w:name w:val="Standard -5"/>
    <w:basedOn w:val="Standard"/>
    <w:qFormat/>
    <w:rsid w:val="007F5509"/>
    <w:pPr>
      <w:spacing w:before="60"/>
      <w:ind w:firstLine="284"/>
    </w:pPr>
    <w:rPr>
      <w:rFonts w:asciiTheme="majorHAnsi" w:hAnsiTheme="majorHAnsi" w:cstheme="majorHAnsi"/>
      <w:sz w:val="20"/>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352481">
      <w:bodyDiv w:val="1"/>
      <w:marLeft w:val="0"/>
      <w:marRight w:val="0"/>
      <w:marTop w:val="0"/>
      <w:marBottom w:val="0"/>
      <w:divBdr>
        <w:top w:val="none" w:sz="0" w:space="0" w:color="auto"/>
        <w:left w:val="none" w:sz="0" w:space="0" w:color="auto"/>
        <w:bottom w:val="none" w:sz="0" w:space="0" w:color="auto"/>
        <w:right w:val="none" w:sz="0" w:space="0" w:color="auto"/>
      </w:divBdr>
    </w:div>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417187">
      <w:bodyDiv w:val="1"/>
      <w:marLeft w:val="0"/>
      <w:marRight w:val="0"/>
      <w:marTop w:val="0"/>
      <w:marBottom w:val="0"/>
      <w:divBdr>
        <w:top w:val="none" w:sz="0" w:space="0" w:color="auto"/>
        <w:left w:val="none" w:sz="0" w:space="0" w:color="auto"/>
        <w:bottom w:val="none" w:sz="0" w:space="0" w:color="auto"/>
        <w:right w:val="none" w:sz="0" w:space="0" w:color="auto"/>
      </w:divBdr>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anasonic.ch@eu.panasonic.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xperience.panasonic.ch/"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anasonic.com/global/home.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anasonic-lumixs5.benamic.com/de_ch/?country_promotion=15"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36917-6FCD-4F97-8454-7F5BC1FFD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2144</Words>
  <Characters>11975</Characters>
  <Application>Microsoft Office Word</Application>
  <DocSecurity>0</DocSecurity>
  <Lines>99</Lines>
  <Paragraphs>28</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14091</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2020-09-02T12:02:00Z</dcterms:created>
  <dcterms:modified xsi:type="dcterms:W3CDTF">2020-09-02T12:14:00Z</dcterms:modified>
  <cp:category/>
</cp:coreProperties>
</file>