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1C7F7D96" w:rsidR="00C606C6" w:rsidRPr="00A75CA8" w:rsidRDefault="00D15C8D" w:rsidP="00FD3A5B">
      <w:pPr>
        <w:pStyle w:val="Kopfzeile"/>
        <w:tabs>
          <w:tab w:val="clear" w:pos="4153"/>
          <w:tab w:val="clear" w:pos="8306"/>
        </w:tabs>
        <w:rPr>
          <w:rFonts w:ascii="DIN-Bold" w:hAnsi="DIN-Bold" w:cs="Arial"/>
          <w:sz w:val="20"/>
        </w:rPr>
      </w:pPr>
      <w:bookmarkStart w:id="0" w:name="_GoBack"/>
      <w:bookmarkEnd w:id="0"/>
      <w:r>
        <w:rPr>
          <w:rFonts w:ascii="DIN-Bold" w:hAnsi="DIN-Bold"/>
          <w:noProof/>
          <w:lang w:val="de-CH" w:eastAsia="de-CH"/>
        </w:rPr>
        <w:drawing>
          <wp:anchor distT="0" distB="0" distL="114300" distR="114300" simplePos="0" relativeHeight="251659264" behindDoc="0" locked="0" layoutInCell="1" allowOverlap="1" wp14:anchorId="536E5F33" wp14:editId="746A1109">
            <wp:simplePos x="0" y="0"/>
            <wp:positionH relativeFrom="column">
              <wp:posOffset>-2540</wp:posOffset>
            </wp:positionH>
            <wp:positionV relativeFrom="paragraph">
              <wp:posOffset>1036320</wp:posOffset>
            </wp:positionV>
            <wp:extent cx="1416050" cy="799465"/>
            <wp:effectExtent l="0" t="0" r="635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FY2019-LUMIX-Firmware-Update-Teaser620.png"/>
                    <pic:cNvPicPr/>
                  </pic:nvPicPr>
                  <pic:blipFill>
                    <a:blip r:embed="rId8"/>
                    <a:stretch>
                      <a:fillRect/>
                    </a:stretch>
                  </pic:blipFill>
                  <pic:spPr>
                    <a:xfrm>
                      <a:off x="0" y="0"/>
                      <a:ext cx="1416050" cy="799465"/>
                    </a:xfrm>
                    <a:prstGeom prst="rect">
                      <a:avLst/>
                    </a:prstGeom>
                  </pic:spPr>
                </pic:pic>
              </a:graphicData>
            </a:graphic>
            <wp14:sizeRelH relativeFrom="page">
              <wp14:pctWidth>0</wp14:pctWidth>
            </wp14:sizeRelH>
            <wp14:sizeRelV relativeFrom="page">
              <wp14:pctHeight>0</wp14:pctHeight>
            </wp14:sizeRelV>
          </wp:anchor>
        </w:drawing>
      </w:r>
    </w:p>
    <w:p w14:paraId="4A6EDC20" w14:textId="1D0C3D26" w:rsidR="007F5509" w:rsidRPr="008436DD" w:rsidRDefault="00BC3A5D" w:rsidP="00FD3A5B">
      <w:pPr>
        <w:framePr w:w="7747" w:h="295" w:hSpace="142" w:wrap="around" w:vAnchor="page" w:hAnchor="page" w:x="908" w:y="4991" w:anchorLock="1"/>
        <w:rPr>
          <w:rFonts w:ascii="DIN-Medium" w:hAnsi="DIN-Medium"/>
          <w:color w:val="000000" w:themeColor="text1"/>
          <w:sz w:val="31"/>
        </w:rPr>
      </w:pPr>
      <w:r>
        <w:rPr>
          <w:rFonts w:ascii="DIN-Medium" w:hAnsi="DIN-Medium"/>
          <w:b/>
          <w:color w:val="000000" w:themeColor="text1"/>
          <w:sz w:val="31"/>
        </w:rPr>
        <w:t>Utiliser les appareils photo LUMIX comme webcam</w:t>
      </w:r>
    </w:p>
    <w:p w14:paraId="7A9AF113" w14:textId="5FF9AC52" w:rsidR="00917782" w:rsidRPr="008436DD" w:rsidRDefault="00BC3A5D" w:rsidP="00917782">
      <w:pPr>
        <w:framePr w:w="7747" w:h="295" w:hSpace="142" w:wrap="around" w:vAnchor="page" w:hAnchor="page" w:x="908" w:y="4991" w:anchorLock="1"/>
        <w:rPr>
          <w:rFonts w:cs="Arial"/>
          <w:b/>
          <w:color w:val="000000" w:themeColor="text1"/>
        </w:rPr>
      </w:pPr>
      <w:r>
        <w:rPr>
          <w:rFonts w:ascii="DIN-Black" w:hAnsi="DIN-Black"/>
          <w:color w:val="000000" w:themeColor="text1"/>
          <w:sz w:val="25"/>
        </w:rPr>
        <w:t>Panasonic annonce la publication du logiciel LUMIX Webcam (bêta) pour Windows et Mac</w:t>
      </w:r>
    </w:p>
    <w:p w14:paraId="6083FE8F" w14:textId="5CBD74DB" w:rsidR="008460A2" w:rsidRDefault="008460A2" w:rsidP="00FD3A5B">
      <w:pPr>
        <w:framePr w:w="7774" w:h="1435" w:hRule="exact" w:hSpace="142" w:wrap="around" w:vAnchor="page" w:hAnchor="page" w:x="914" w:y="3460" w:anchorLock="1"/>
        <w:spacing w:before="120"/>
        <w:rPr>
          <w:rFonts w:ascii="Arial" w:hAnsi="Arial"/>
          <w:color w:val="808080"/>
          <w:sz w:val="22"/>
        </w:rPr>
      </w:pPr>
      <w:r>
        <w:rPr>
          <w:rFonts w:ascii="DIN-Black" w:hAnsi="DIN-Black"/>
          <w:color w:val="000000"/>
          <w:sz w:val="31"/>
        </w:rPr>
        <w:t>COMMUNIQUÉ DE PRESSE</w:t>
      </w:r>
      <w:r>
        <w:rPr>
          <w:rFonts w:ascii="Arial" w:hAnsi="Arial"/>
        </w:rPr>
        <w:br/>
      </w:r>
      <w:r>
        <w:rPr>
          <w:rFonts w:ascii="DIN-Black" w:hAnsi="DIN-Black"/>
          <w:color w:val="808080"/>
        </w:rPr>
        <w:t>Septembre 2020</w:t>
      </w:r>
    </w:p>
    <w:p w14:paraId="42C9B02E" w14:textId="77777777" w:rsidR="008460A2" w:rsidRPr="0091711A" w:rsidRDefault="008460A2" w:rsidP="00FD3A5B">
      <w:pPr>
        <w:framePr w:w="7774" w:h="1435" w:hRule="exact" w:hSpace="142" w:wrap="around" w:vAnchor="page" w:hAnchor="page" w:x="914" w:y="3460" w:anchorLock="1"/>
        <w:spacing w:before="120"/>
        <w:jc w:val="both"/>
        <w:rPr>
          <w:rFonts w:ascii="Helvetica" w:hAnsi="Helvetica"/>
          <w:sz w:val="22"/>
          <w:lang w:val="fr-CH"/>
        </w:rPr>
      </w:pPr>
    </w:p>
    <w:p w14:paraId="60F3C5C2" w14:textId="5DB417A6" w:rsidR="008460A2" w:rsidRPr="007F5509" w:rsidRDefault="00477826" w:rsidP="00FD3A5B">
      <w:pPr>
        <w:ind w:right="-57"/>
        <w:rPr>
          <w:rFonts w:ascii="DIN-Bold" w:hAnsi="DIN-Bold"/>
          <w:sz w:val="20"/>
        </w:rPr>
      </w:pPr>
      <w:proofErr w:type="spellStart"/>
      <w:r>
        <w:rPr>
          <w:rFonts w:ascii="DIN-Bold" w:hAnsi="DIN-Bold"/>
          <w:sz w:val="20"/>
        </w:rPr>
        <w:t>Rotkreuz</w:t>
      </w:r>
      <w:proofErr w:type="spellEnd"/>
      <w:r>
        <w:rPr>
          <w:rFonts w:ascii="DIN-Bold" w:hAnsi="DIN-Bold"/>
          <w:sz w:val="20"/>
        </w:rPr>
        <w:t>, septembre 2020 – avec le logiciel LUMIX Webcam (bêta) pour Windows / Mac, Panasonic publie un logiciel pour webcam permettant d’utiliser simplement les appareils photo LUMIX compatibles comme webcam pour la diffusion continue en direct ou les vidéoconférences.</w:t>
      </w:r>
    </w:p>
    <w:p w14:paraId="02F680C4" w14:textId="77777777" w:rsidR="008460A2" w:rsidRPr="0091711A" w:rsidRDefault="008460A2" w:rsidP="00FD3A5B">
      <w:pPr>
        <w:pStyle w:val="Textkrper3"/>
        <w:tabs>
          <w:tab w:val="left" w:pos="1096"/>
        </w:tabs>
        <w:spacing w:line="240" w:lineRule="auto"/>
        <w:ind w:right="-198"/>
        <w:rPr>
          <w:rFonts w:ascii="DIN-Regular" w:hAnsi="DIN-Regular"/>
          <w:b w:val="0"/>
          <w:lang w:val="fr-CH"/>
        </w:rPr>
      </w:pPr>
    </w:p>
    <w:p w14:paraId="0E1DB632" w14:textId="137377F9" w:rsidR="00BC3A5D" w:rsidRDefault="00BC3A5D" w:rsidP="00BC3A5D">
      <w:pPr>
        <w:ind w:right="13"/>
        <w:rPr>
          <w:rFonts w:ascii="DIN-Regular" w:hAnsi="DIN-Regular" w:cs="Arial"/>
          <w:color w:val="000000"/>
          <w:sz w:val="20"/>
        </w:rPr>
      </w:pPr>
      <w:r>
        <w:rPr>
          <w:rFonts w:ascii="DIN-Regular" w:hAnsi="DIN-Regular"/>
          <w:color w:val="000000"/>
          <w:sz w:val="20"/>
        </w:rPr>
        <w:t>Une connexion USB et le nouveau logiciel LUMIX Webcam (bêta) permettent de transmettre la vue caméra avec une résolution vidéo optimale (1280x960 ou 1280x720). Aucun appareil supplémentaire n’est nécessaire.</w:t>
      </w:r>
    </w:p>
    <w:p w14:paraId="239657F4" w14:textId="7ED875E3" w:rsidR="00BC3A5D" w:rsidRDefault="00BC3A5D" w:rsidP="00BC3A5D">
      <w:pPr>
        <w:ind w:right="13"/>
        <w:rPr>
          <w:rFonts w:ascii="DIN-Regular" w:hAnsi="DIN-Regular" w:cs="Arial"/>
          <w:color w:val="000000"/>
          <w:sz w:val="20"/>
        </w:rPr>
      </w:pPr>
      <w:r>
        <w:rPr>
          <w:rFonts w:ascii="DIN-Regular" w:hAnsi="DIN-Regular"/>
          <w:color w:val="000000"/>
          <w:sz w:val="20"/>
        </w:rPr>
        <w:t>Modèles compatibles: DC-S1H, DC-S1R, DC-S1, DC-S5, DC-GH5S, DC-GH5, DC-G9</w:t>
      </w:r>
      <w:r>
        <w:rPr>
          <w:rFonts w:ascii="DIN-Regular" w:hAnsi="DIN-Regular"/>
          <w:color w:val="000000"/>
          <w:sz w:val="20"/>
        </w:rPr>
        <w:br/>
        <w:t>*DC-G110 sera également compatible ultérieurement.</w:t>
      </w:r>
    </w:p>
    <w:p w14:paraId="74230CD3" w14:textId="77777777" w:rsidR="00BC3A5D" w:rsidRPr="0091711A" w:rsidRDefault="00BC3A5D" w:rsidP="00BC3A5D">
      <w:pPr>
        <w:ind w:right="13"/>
        <w:rPr>
          <w:rFonts w:ascii="DIN-Regular" w:hAnsi="DIN-Regular" w:cs="Arial"/>
          <w:color w:val="000000"/>
          <w:sz w:val="20"/>
          <w:lang w:val="fr-CH"/>
        </w:rPr>
      </w:pPr>
    </w:p>
    <w:p w14:paraId="5243587F" w14:textId="4017B002" w:rsidR="00BC3A5D" w:rsidRPr="00D15C8D" w:rsidRDefault="00BC3A5D" w:rsidP="00DB3195">
      <w:pPr>
        <w:ind w:right="13"/>
        <w:rPr>
          <w:rFonts w:ascii="DIN-Regular" w:hAnsi="DIN-Regular" w:cs="Arial"/>
          <w:color w:val="000000"/>
          <w:sz w:val="20"/>
        </w:rPr>
      </w:pPr>
      <w:r>
        <w:rPr>
          <w:rFonts w:ascii="DIN-Regular" w:hAnsi="DIN-Regular"/>
          <w:color w:val="000000"/>
          <w:sz w:val="20"/>
        </w:rPr>
        <w:t xml:space="preserve">Le logiciel LUMIX Webcam Software (bêta) est disponible en version préliminaire, encore en cours de développement. Aucune garantie d’exploitation ni aucun service client ne sont disponibles pour ce logiciel. Le logiciel peut être téléchargé sur le site web de Panasonic, à l’adresse: </w:t>
      </w:r>
      <w:hyperlink r:id="rId9" w:history="1">
        <w:r>
          <w:rPr>
            <w:rStyle w:val="Hyperlink"/>
            <w:rFonts w:ascii="DIN-Regular" w:hAnsi="DIN-Regular"/>
            <w:sz w:val="20"/>
          </w:rPr>
          <w:t>www.panasonic.com/global/consumer/lumix/lumix_webcam_software.html</w:t>
        </w:r>
      </w:hyperlink>
    </w:p>
    <w:p w14:paraId="648CC7EC" w14:textId="16ED0C79" w:rsidR="00BC3A5D" w:rsidRPr="0091711A" w:rsidRDefault="00BC3A5D" w:rsidP="00BC3A5D">
      <w:pPr>
        <w:rPr>
          <w:rFonts w:ascii="DIN-Regular" w:hAnsi="DIN-Regular" w:cs="Arial"/>
          <w:color w:val="000000"/>
          <w:sz w:val="20"/>
          <w:lang w:val="fr-CH"/>
        </w:rPr>
      </w:pPr>
    </w:p>
    <w:p w14:paraId="539D3E22" w14:textId="79551E38" w:rsidR="00DB3195" w:rsidRPr="00905C80" w:rsidRDefault="00DB3195" w:rsidP="00DB3195">
      <w:pPr>
        <w:ind w:right="13"/>
        <w:rPr>
          <w:rFonts w:ascii="DIN-Regular" w:hAnsi="DIN-Regular" w:cs="Arial"/>
          <w:color w:val="000000"/>
          <w:sz w:val="20"/>
        </w:rPr>
      </w:pPr>
      <w:r>
        <w:rPr>
          <w:rFonts w:ascii="DIN-Regular" w:hAnsi="DIN-Regular"/>
          <w:color w:val="000000"/>
          <w:sz w:val="20"/>
        </w:rPr>
        <w:t>Logiciel LUMIX Webcam (bêta) pour Windows</w:t>
      </w:r>
    </w:p>
    <w:tbl>
      <w:tblPr>
        <w:tblStyle w:val="Tabellenraster"/>
        <w:tblW w:w="9776" w:type="dxa"/>
        <w:tblLook w:val="04A0" w:firstRow="1" w:lastRow="0" w:firstColumn="1" w:lastColumn="0" w:noHBand="0" w:noVBand="1"/>
      </w:tblPr>
      <w:tblGrid>
        <w:gridCol w:w="1696"/>
        <w:gridCol w:w="8080"/>
      </w:tblGrid>
      <w:tr w:rsidR="00DB3195" w:rsidRPr="00DB3195" w14:paraId="20B6E655" w14:textId="77777777" w:rsidTr="002457CF">
        <w:tc>
          <w:tcPr>
            <w:tcW w:w="1696" w:type="dxa"/>
          </w:tcPr>
          <w:p w14:paraId="526572B8" w14:textId="4F0DA27A"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Système d’exploitation</w:t>
            </w:r>
          </w:p>
        </w:tc>
        <w:tc>
          <w:tcPr>
            <w:tcW w:w="8080" w:type="dxa"/>
          </w:tcPr>
          <w:p w14:paraId="18EEEAEB" w14:textId="77777777"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Windows 10(64bit)</w:t>
            </w:r>
          </w:p>
        </w:tc>
      </w:tr>
      <w:tr w:rsidR="00DB3195" w:rsidRPr="00477826" w14:paraId="26B52233" w14:textId="77777777" w:rsidTr="002457CF">
        <w:tc>
          <w:tcPr>
            <w:tcW w:w="1696" w:type="dxa"/>
          </w:tcPr>
          <w:p w14:paraId="23AEFDC2" w14:textId="2BA6C1BA"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Processeur</w:t>
            </w:r>
          </w:p>
        </w:tc>
        <w:tc>
          <w:tcPr>
            <w:tcW w:w="8080" w:type="dxa"/>
          </w:tcPr>
          <w:p w14:paraId="0B49BBC5" w14:textId="2989D315"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Processeur Intel 1 GHz ou plus</w:t>
            </w:r>
          </w:p>
        </w:tc>
      </w:tr>
      <w:tr w:rsidR="00DB3195" w:rsidRPr="00DB3195" w14:paraId="22D02C00" w14:textId="77777777" w:rsidTr="002457CF">
        <w:tc>
          <w:tcPr>
            <w:tcW w:w="1696" w:type="dxa"/>
          </w:tcPr>
          <w:p w14:paraId="0DEDC9C2" w14:textId="11388451"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Résolution d’écran</w:t>
            </w:r>
          </w:p>
        </w:tc>
        <w:tc>
          <w:tcPr>
            <w:tcW w:w="8080" w:type="dxa"/>
          </w:tcPr>
          <w:p w14:paraId="7661D909" w14:textId="08BFE46A"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 xml:space="preserve">1024 x 768 pixels ou plus </w:t>
            </w:r>
          </w:p>
        </w:tc>
      </w:tr>
      <w:tr w:rsidR="00DB3195" w:rsidRPr="00DB3195" w14:paraId="11FE290E" w14:textId="77777777" w:rsidTr="002457CF">
        <w:tc>
          <w:tcPr>
            <w:tcW w:w="1696" w:type="dxa"/>
          </w:tcPr>
          <w:p w14:paraId="2734CE0C" w14:textId="0F5A1664"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Mémoire vive</w:t>
            </w:r>
          </w:p>
        </w:tc>
        <w:tc>
          <w:tcPr>
            <w:tcW w:w="8080" w:type="dxa"/>
          </w:tcPr>
          <w:p w14:paraId="2FD1783A" w14:textId="18514D44"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 xml:space="preserve">2 Go ou plus </w:t>
            </w:r>
          </w:p>
        </w:tc>
      </w:tr>
      <w:tr w:rsidR="00DB3195" w:rsidRPr="00477826" w14:paraId="7BE6A2C6" w14:textId="77777777" w:rsidTr="002457CF">
        <w:tc>
          <w:tcPr>
            <w:tcW w:w="1696" w:type="dxa"/>
          </w:tcPr>
          <w:p w14:paraId="5E79CBB6" w14:textId="37113C09"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Espace disque dur</w:t>
            </w:r>
          </w:p>
        </w:tc>
        <w:tc>
          <w:tcPr>
            <w:tcW w:w="8080" w:type="dxa"/>
          </w:tcPr>
          <w:p w14:paraId="0188E5DB" w14:textId="4938BB65"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 xml:space="preserve">200 Mo d’espace libre pour l’installation </w:t>
            </w:r>
          </w:p>
        </w:tc>
      </w:tr>
      <w:tr w:rsidR="00DB3195" w:rsidRPr="00DB3195" w14:paraId="2771D99F" w14:textId="77777777" w:rsidTr="002457CF">
        <w:tc>
          <w:tcPr>
            <w:tcW w:w="1696" w:type="dxa"/>
          </w:tcPr>
          <w:p w14:paraId="59FF8A2E" w14:textId="5C12CB95"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Interface</w:t>
            </w:r>
          </w:p>
        </w:tc>
        <w:tc>
          <w:tcPr>
            <w:tcW w:w="8080" w:type="dxa"/>
          </w:tcPr>
          <w:p w14:paraId="3B64DCA7" w14:textId="77777777"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USB 3.0/3.1</w:t>
            </w:r>
          </w:p>
        </w:tc>
      </w:tr>
    </w:tbl>
    <w:p w14:paraId="55B67244" w14:textId="77777777" w:rsidR="00DB3195" w:rsidRPr="00DB3195" w:rsidRDefault="00DB3195" w:rsidP="00DB3195">
      <w:pPr>
        <w:ind w:right="13"/>
        <w:rPr>
          <w:rFonts w:ascii="DIN-Regular" w:hAnsi="DIN-Regular" w:cs="Arial"/>
          <w:color w:val="000000"/>
          <w:sz w:val="20"/>
          <w:lang w:val="de-DE"/>
        </w:rPr>
      </w:pPr>
    </w:p>
    <w:p w14:paraId="534A7BCF" w14:textId="0DA8C46D" w:rsidR="00DB3195" w:rsidRPr="00DB3195" w:rsidRDefault="00DB3195" w:rsidP="00DB3195">
      <w:pPr>
        <w:ind w:right="13"/>
        <w:rPr>
          <w:rFonts w:ascii="DIN-Regular" w:hAnsi="DIN-Regular" w:cs="Arial"/>
          <w:color w:val="000000"/>
          <w:sz w:val="20"/>
        </w:rPr>
      </w:pPr>
      <w:r>
        <w:rPr>
          <w:rFonts w:ascii="DIN-Regular" w:hAnsi="DIN-Regular"/>
          <w:color w:val="000000"/>
          <w:sz w:val="20"/>
        </w:rPr>
        <w:t xml:space="preserve">Logiciel LUMIX Webcam (bêta) pour Mac </w:t>
      </w:r>
    </w:p>
    <w:tbl>
      <w:tblPr>
        <w:tblStyle w:val="Tabellenraster"/>
        <w:tblW w:w="9776" w:type="dxa"/>
        <w:tblLook w:val="04A0" w:firstRow="1" w:lastRow="0" w:firstColumn="1" w:lastColumn="0" w:noHBand="0" w:noVBand="1"/>
      </w:tblPr>
      <w:tblGrid>
        <w:gridCol w:w="1696"/>
        <w:gridCol w:w="8080"/>
      </w:tblGrid>
      <w:tr w:rsidR="00DB3195" w:rsidRPr="00DB3195" w14:paraId="74297E21" w14:textId="77777777" w:rsidTr="002457CF">
        <w:tc>
          <w:tcPr>
            <w:tcW w:w="1696" w:type="dxa"/>
          </w:tcPr>
          <w:p w14:paraId="6B7C9D9F" w14:textId="4217939F"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Système d’exploitation</w:t>
            </w:r>
          </w:p>
        </w:tc>
        <w:tc>
          <w:tcPr>
            <w:tcW w:w="8080" w:type="dxa"/>
          </w:tcPr>
          <w:p w14:paraId="26B7CC68" w14:textId="77777777"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 xml:space="preserve">Mac </w:t>
            </w:r>
            <w:proofErr w:type="spellStart"/>
            <w:r>
              <w:rPr>
                <w:rFonts w:ascii="DIN-Regular" w:hAnsi="DIN-Regular"/>
                <w:color w:val="000000"/>
                <w:sz w:val="18"/>
              </w:rPr>
              <w:t>macOS</w:t>
            </w:r>
            <w:proofErr w:type="spellEnd"/>
            <w:r>
              <w:rPr>
                <w:rFonts w:ascii="DIN-Regular" w:hAnsi="DIN-Regular"/>
                <w:color w:val="000000"/>
                <w:sz w:val="18"/>
              </w:rPr>
              <w:t xml:space="preserve"> 10:13, </w:t>
            </w:r>
            <w:proofErr w:type="spellStart"/>
            <w:r>
              <w:rPr>
                <w:rFonts w:ascii="DIN-Regular" w:hAnsi="DIN-Regular"/>
                <w:color w:val="000000"/>
                <w:sz w:val="18"/>
              </w:rPr>
              <w:t>macOS</w:t>
            </w:r>
            <w:proofErr w:type="spellEnd"/>
            <w:r>
              <w:rPr>
                <w:rFonts w:ascii="DIN-Regular" w:hAnsi="DIN-Regular"/>
                <w:color w:val="000000"/>
                <w:sz w:val="18"/>
              </w:rPr>
              <w:t xml:space="preserve"> 10:14, </w:t>
            </w:r>
            <w:proofErr w:type="spellStart"/>
            <w:r>
              <w:rPr>
                <w:rFonts w:ascii="DIN-Regular" w:hAnsi="DIN-Regular"/>
                <w:color w:val="000000"/>
                <w:sz w:val="18"/>
              </w:rPr>
              <w:t>macOS</w:t>
            </w:r>
            <w:proofErr w:type="spellEnd"/>
            <w:r>
              <w:rPr>
                <w:rFonts w:ascii="DIN-Regular" w:hAnsi="DIN-Regular"/>
                <w:color w:val="000000"/>
                <w:sz w:val="18"/>
              </w:rPr>
              <w:t xml:space="preserve"> 10:15</w:t>
            </w:r>
          </w:p>
        </w:tc>
      </w:tr>
      <w:tr w:rsidR="00DB3195" w:rsidRPr="00477826" w14:paraId="467B8906" w14:textId="77777777" w:rsidTr="002457CF">
        <w:tc>
          <w:tcPr>
            <w:tcW w:w="1696" w:type="dxa"/>
          </w:tcPr>
          <w:p w14:paraId="76D8BBB6" w14:textId="5F309501"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Processeur</w:t>
            </w:r>
          </w:p>
        </w:tc>
        <w:tc>
          <w:tcPr>
            <w:tcW w:w="8080" w:type="dxa"/>
          </w:tcPr>
          <w:p w14:paraId="73A61B8B" w14:textId="24F6226A"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Processeur Intel 1 GHz ou plus</w:t>
            </w:r>
          </w:p>
        </w:tc>
      </w:tr>
      <w:tr w:rsidR="00DB3195" w:rsidRPr="00DB3195" w14:paraId="772B27CD" w14:textId="77777777" w:rsidTr="002457CF">
        <w:tc>
          <w:tcPr>
            <w:tcW w:w="1696" w:type="dxa"/>
          </w:tcPr>
          <w:p w14:paraId="0C4489D1" w14:textId="516B95E9"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lastRenderedPageBreak/>
              <w:t>Résolution d’écran</w:t>
            </w:r>
          </w:p>
        </w:tc>
        <w:tc>
          <w:tcPr>
            <w:tcW w:w="8080" w:type="dxa"/>
          </w:tcPr>
          <w:p w14:paraId="3C67DA36" w14:textId="1932AA67"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 xml:space="preserve">1024 x 768 pixels ou plus </w:t>
            </w:r>
          </w:p>
        </w:tc>
      </w:tr>
      <w:tr w:rsidR="00DB3195" w:rsidRPr="00DB3195" w14:paraId="527180A5" w14:textId="77777777" w:rsidTr="002457CF">
        <w:tc>
          <w:tcPr>
            <w:tcW w:w="1696" w:type="dxa"/>
          </w:tcPr>
          <w:p w14:paraId="4DA2C9AD" w14:textId="274CDBE9"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Mémoire vive</w:t>
            </w:r>
          </w:p>
        </w:tc>
        <w:tc>
          <w:tcPr>
            <w:tcW w:w="8080" w:type="dxa"/>
          </w:tcPr>
          <w:p w14:paraId="791FC264" w14:textId="0BDE642B"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 xml:space="preserve">2 Go ou plus </w:t>
            </w:r>
          </w:p>
        </w:tc>
      </w:tr>
      <w:tr w:rsidR="00DB3195" w:rsidRPr="00477826" w14:paraId="42E1EB69" w14:textId="77777777" w:rsidTr="002457CF">
        <w:tc>
          <w:tcPr>
            <w:tcW w:w="1696" w:type="dxa"/>
          </w:tcPr>
          <w:p w14:paraId="67611FC4" w14:textId="672CD7A8"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Espace disque dur</w:t>
            </w:r>
          </w:p>
        </w:tc>
        <w:tc>
          <w:tcPr>
            <w:tcW w:w="8080" w:type="dxa"/>
          </w:tcPr>
          <w:p w14:paraId="140C9CA4" w14:textId="2D167C8F"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 xml:space="preserve">10 Mo d’espace libre pour l’installation </w:t>
            </w:r>
          </w:p>
        </w:tc>
      </w:tr>
      <w:tr w:rsidR="00DB3195" w:rsidRPr="00DB3195" w14:paraId="569BF644" w14:textId="77777777" w:rsidTr="002457CF">
        <w:tc>
          <w:tcPr>
            <w:tcW w:w="1696" w:type="dxa"/>
          </w:tcPr>
          <w:p w14:paraId="7010FEF2" w14:textId="32203A28"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Interface</w:t>
            </w:r>
          </w:p>
        </w:tc>
        <w:tc>
          <w:tcPr>
            <w:tcW w:w="8080" w:type="dxa"/>
          </w:tcPr>
          <w:p w14:paraId="57118804" w14:textId="25C4B6FC" w:rsidR="00DB3195" w:rsidRPr="00D15C8D" w:rsidRDefault="00DB3195" w:rsidP="00DB3195">
            <w:pPr>
              <w:ind w:right="13"/>
              <w:rPr>
                <w:rFonts w:ascii="DIN-Regular" w:hAnsi="DIN-Regular" w:cs="Arial"/>
                <w:color w:val="000000"/>
                <w:sz w:val="18"/>
                <w:szCs w:val="18"/>
              </w:rPr>
            </w:pPr>
            <w:r>
              <w:rPr>
                <w:rFonts w:ascii="DIN-Regular" w:hAnsi="DIN-Regular"/>
                <w:color w:val="000000"/>
                <w:sz w:val="18"/>
              </w:rPr>
              <w:t>USB 3.0/3.1</w:t>
            </w:r>
          </w:p>
        </w:tc>
      </w:tr>
    </w:tbl>
    <w:p w14:paraId="22D9C092" w14:textId="77777777" w:rsidR="00477826" w:rsidRDefault="00477826" w:rsidP="00477826">
      <w:pPr>
        <w:ind w:right="13"/>
        <w:rPr>
          <w:rFonts w:ascii="DIN-Bold" w:hAnsi="DIN-Bold" w:cs="Arial"/>
          <w:color w:val="000000"/>
          <w:sz w:val="20"/>
        </w:rPr>
      </w:pPr>
      <w:r>
        <w:rPr>
          <w:rFonts w:ascii="DIN-Bold" w:hAnsi="DIN-Bold"/>
          <w:color w:val="000000"/>
          <w:sz w:val="20"/>
        </w:rPr>
        <w:t>À propos de Panasonic:</w:t>
      </w:r>
    </w:p>
    <w:p w14:paraId="16BD65C1" w14:textId="01F9CBA5" w:rsidR="00477826" w:rsidRDefault="00477826" w:rsidP="00477826">
      <w:pPr>
        <w:pStyle w:val="Copy"/>
        <w:spacing w:line="240" w:lineRule="auto"/>
        <w:rPr>
          <w:rFonts w:ascii="DIN-Regular" w:hAnsi="DIN-Regular"/>
        </w:rPr>
      </w:pPr>
      <w:r>
        <w:rPr>
          <w:rFonts w:ascii="DIN-Regular" w:hAnsi="DIN-Regular"/>
        </w:rPr>
        <w:t>Panasonic Corporation est un leader mondial dans le développement et la production de diverses technologies et solutions électroniques d</w:t>
      </w:r>
      <w:r>
        <w:rPr>
          <w:rFonts w:ascii="Calibri" w:hAnsi="Calibri"/>
        </w:rPr>
        <w:t>ans</w:t>
      </w:r>
      <w:r>
        <w:rPr>
          <w:rFonts w:ascii="DIN-Regular" w:hAnsi="DIN-Regular"/>
        </w:rPr>
        <w:t xml:space="preserve"> les domaines de l’électronique grand public, l’électroménager, l’automobile et la vente aux entreprises. Le groupe a fêté son centenaire en 2018. qui s’est développée à l’échelle mondiale et exploite actuellement 582 succursales et 87 sociétés associées à travers le monde. Le groupe a enregistré un chiffre d’affaires net consolidé de 62,52 milliards d’euros au cours de l’exercice précédent (clos le 31 mars 2019). Déterminée à produire une valeur ajoutée en innovant dans tous les secteurs de son industrie, la société utilise son savoir-faire afin de créer une vie et un monde meilleurs pour ses clients. Des informations complémentaires sur l’entreprise et sur la marque Panasonic sont disponibles sur </w:t>
      </w:r>
      <w:hyperlink r:id="rId10" w:history="1">
        <w:r>
          <w:rPr>
            <w:rStyle w:val="Hyperlink"/>
            <w:rFonts w:ascii="DIN-Regular" w:hAnsi="DIN-Regular"/>
          </w:rPr>
          <w:t>www.panasonic.com/global/home.html</w:t>
        </w:r>
      </w:hyperlink>
      <w:r>
        <w:rPr>
          <w:rFonts w:ascii="DIN-Regular" w:hAnsi="DIN-Regular"/>
        </w:rPr>
        <w:t xml:space="preserve"> et </w:t>
      </w:r>
      <w:hyperlink r:id="rId11" w:history="1">
        <w:r>
          <w:rPr>
            <w:rStyle w:val="Hyperlink"/>
            <w:rFonts w:ascii="DIN-Regular" w:hAnsi="DIN-Regular"/>
          </w:rPr>
          <w:t>www.experience.panasonic.ch/</w:t>
        </w:r>
      </w:hyperlink>
      <w:r>
        <w:rPr>
          <w:rFonts w:ascii="DIN-Regular" w:hAnsi="DIN-Regular"/>
          <w:color w:val="0000FF"/>
          <w:u w:val="single"/>
        </w:rPr>
        <w:t>.</w:t>
      </w:r>
    </w:p>
    <w:p w14:paraId="7AF556E1" w14:textId="77777777" w:rsidR="00477826" w:rsidRDefault="00477826" w:rsidP="00477826">
      <w:pPr>
        <w:pStyle w:val="Copy"/>
        <w:keepNext/>
        <w:keepLines/>
        <w:spacing w:line="240" w:lineRule="auto"/>
        <w:ind w:right="13"/>
        <w:rPr>
          <w:rFonts w:ascii="DIN-Bold" w:eastAsia="Times New Roman" w:hAnsi="DIN-Bold"/>
          <w:lang w:eastAsia="en-US"/>
        </w:rPr>
      </w:pPr>
    </w:p>
    <w:p w14:paraId="3112F7AA" w14:textId="77777777" w:rsidR="00477826" w:rsidRPr="0091711A" w:rsidRDefault="00477826" w:rsidP="00477826">
      <w:pPr>
        <w:rPr>
          <w:rFonts w:ascii="DIN-Bold" w:hAnsi="DIN-Bold"/>
          <w:sz w:val="20"/>
          <w:lang w:val="fr-CH"/>
        </w:rPr>
      </w:pPr>
    </w:p>
    <w:p w14:paraId="3FB40D66" w14:textId="77777777" w:rsidR="00477826" w:rsidRDefault="00477826" w:rsidP="00477826">
      <w:pPr>
        <w:pStyle w:val="Copy"/>
        <w:keepNext/>
        <w:keepLines/>
        <w:spacing w:line="240" w:lineRule="auto"/>
        <w:ind w:right="13"/>
        <w:rPr>
          <w:rFonts w:ascii="DIN-Bold" w:eastAsia="Times New Roman" w:hAnsi="DIN-Bold"/>
        </w:rPr>
      </w:pPr>
      <w:r>
        <w:rPr>
          <w:rFonts w:ascii="DIN-Bold" w:hAnsi="DIN-Bold"/>
        </w:rPr>
        <w:t>Informations complémentaires :</w:t>
      </w:r>
    </w:p>
    <w:p w14:paraId="024B6E79" w14:textId="67062ED0" w:rsidR="00477826" w:rsidRPr="00477826" w:rsidRDefault="00477826" w:rsidP="00477826">
      <w:pPr>
        <w:ind w:right="13"/>
        <w:rPr>
          <w:rFonts w:ascii="DIN-Regular" w:hAnsi="DIN-Regular"/>
          <w:sz w:val="20"/>
        </w:rPr>
      </w:pPr>
      <w:r>
        <w:rPr>
          <w:rFonts w:ascii="DIN-Regular" w:hAnsi="DIN-Regular"/>
          <w:sz w:val="20"/>
        </w:rPr>
        <w:t>Panasonic Suisse</w:t>
      </w:r>
      <w:r>
        <w:rPr>
          <w:rFonts w:ascii="DIN-Regular" w:hAnsi="DIN-Regular"/>
          <w:sz w:val="20"/>
        </w:rPr>
        <w:br/>
        <w:t>Une division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Contact presse:</w:t>
      </w:r>
      <w:r>
        <w:rPr>
          <w:rFonts w:ascii="DIN-Regular" w:hAnsi="DIN-Regular"/>
          <w:sz w:val="20"/>
        </w:rPr>
        <w:br/>
        <w:t>Stephanie Meile</w:t>
      </w:r>
      <w:r>
        <w:rPr>
          <w:rFonts w:ascii="DIN-Regular" w:hAnsi="DIN-Regular"/>
        </w:rPr>
        <w:br/>
      </w:r>
      <w:r>
        <w:rPr>
          <w:rFonts w:ascii="DIN-Regular" w:hAnsi="DIN-Regular"/>
          <w:sz w:val="20"/>
        </w:rPr>
        <w:t>Tél.: 041 203 20 20</w:t>
      </w:r>
      <w:r>
        <w:rPr>
          <w:rFonts w:ascii="DIN-Regular" w:hAnsi="DIN-Regular"/>
        </w:rPr>
        <w:br/>
      </w:r>
      <w:r>
        <w:rPr>
          <w:rFonts w:ascii="DIN-Regular" w:hAnsi="DIN-Regular"/>
          <w:sz w:val="20"/>
        </w:rPr>
        <w:t xml:space="preserve">E-mail: </w:t>
      </w:r>
      <w:hyperlink r:id="rId12" w:history="1">
        <w:r>
          <w:rPr>
            <w:rStyle w:val="Hyperlink"/>
            <w:rFonts w:ascii="DIN-Regular" w:hAnsi="DIN-Regular"/>
            <w:sz w:val="20"/>
          </w:rPr>
          <w:t>panasonic.ch@eu.panasonic.com</w:t>
        </w:r>
      </w:hyperlink>
      <w:r>
        <w:rPr>
          <w:rFonts w:ascii="DIN-Regular" w:hAnsi="DIN-Regular"/>
          <w:sz w:val="20"/>
        </w:rPr>
        <w:t xml:space="preserve"> </w:t>
      </w:r>
    </w:p>
    <w:p w14:paraId="3471AB8C" w14:textId="054348E0" w:rsidR="00AB3528" w:rsidRPr="0091711A" w:rsidRDefault="00AB3528" w:rsidP="00FD3A5B">
      <w:pPr>
        <w:rPr>
          <w:rFonts w:ascii="DIN-Bold" w:hAnsi="DIN-Bold"/>
          <w:sz w:val="18"/>
          <w:szCs w:val="18"/>
          <w:lang w:val="fr-CH"/>
        </w:rPr>
      </w:pPr>
    </w:p>
    <w:sectPr w:rsidR="00AB3528" w:rsidRPr="0091711A" w:rsidSect="00F10C84">
      <w:headerReference w:type="even" r:id="rId13"/>
      <w:headerReference w:type="default" r:id="rId14"/>
      <w:footerReference w:type="even" r:id="rId15"/>
      <w:footerReference w:type="default" r:id="rId16"/>
      <w:headerReference w:type="first" r:id="rId17"/>
      <w:footerReference w:type="firs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E28D" w14:textId="77777777" w:rsidR="00121104" w:rsidRDefault="00121104">
      <w:r>
        <w:separator/>
      </w:r>
    </w:p>
  </w:endnote>
  <w:endnote w:type="continuationSeparator" w:id="0">
    <w:p w14:paraId="773EE3EB" w14:textId="77777777" w:rsidR="00121104" w:rsidRDefault="0012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94CE" w14:textId="77777777" w:rsidR="00F618C2" w:rsidRDefault="00F618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E889" w14:textId="77777777" w:rsidR="00477826" w:rsidRDefault="00477826" w:rsidP="00477826">
    <w:pPr>
      <w:ind w:left="1440" w:right="-3033" w:firstLine="720"/>
      <w:rPr>
        <w:rFonts w:ascii="DIN-Regular" w:hAnsi="DIN-Regular"/>
        <w:sz w:val="17"/>
      </w:rPr>
    </w:pPr>
    <w:r>
      <w:rPr>
        <w:rFonts w:ascii="DIN-Regular" w:hAnsi="DIN-Regular"/>
        <w:sz w:val="17"/>
      </w:rPr>
      <w:t xml:space="preserve">Panasonic Suisse – une </w:t>
    </w:r>
    <w:r>
      <w:rPr>
        <w:rFonts w:ascii="DIN-Regular" w:hAnsi="DIN-Regular"/>
        <w:color w:val="000000"/>
        <w:sz w:val="17"/>
      </w:rPr>
      <w:t>succursale de Panasonic Marketing</w:t>
    </w:r>
    <w:r>
      <w:rPr>
        <w:rFonts w:ascii="DIN-Regular" w:hAnsi="DIN-Regular"/>
        <w:sz w:val="17"/>
      </w:rPr>
      <w:t xml:space="preserve"> Europe GmbH</w:t>
    </w:r>
  </w:p>
  <w:p w14:paraId="096A1BB9" w14:textId="21533E83" w:rsidR="00AB39F9" w:rsidRPr="00477826" w:rsidRDefault="00477826" w:rsidP="00477826">
    <w:pPr>
      <w:ind w:left="2880" w:right="-3033" w:firstLine="720"/>
      <w:rPr>
        <w:rFonts w:ascii="DIN-Regular" w:hAnsi="DIN-Regular" w:cs="DIN-Regular"/>
        <w:color w:val="000000"/>
        <w:sz w:val="17"/>
        <w:szCs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noProof/>
        <w:sz w:val="20"/>
        <w:lang w:val="de-CH" w:eastAsia="de-CH"/>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p>
  <w:p w14:paraId="46B62F2B" w14:textId="77777777" w:rsidR="00AB39F9" w:rsidRDefault="00AB39F9" w:rsidP="00215481">
    <w:pPr>
      <w:spacing w:line="200" w:lineRule="exact"/>
      <w:ind w:left="2880" w:right="85" w:hanging="753"/>
      <w:jc w:val="center"/>
      <w:rPr>
        <w:sz w:val="17"/>
        <w:lang w:val="de-DE"/>
      </w:rPr>
    </w:pPr>
  </w:p>
  <w:p w14:paraId="563C6FD8" w14:textId="003354DF" w:rsidR="00AB39F9" w:rsidRPr="00215481" w:rsidRDefault="00AB39F9"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w:instrText>
    </w:r>
    <w:r w:rsidR="00E565D1">
      <w:rPr>
        <w:rFonts w:ascii="DIN-Regular" w:hAnsi="DIN-Regular"/>
        <w:sz w:val="17"/>
      </w:rPr>
      <w:instrText>PAGE</w:instrText>
    </w:r>
    <w:r>
      <w:rPr>
        <w:rFonts w:ascii="DIN-Regular" w:hAnsi="DIN-Regular"/>
        <w:sz w:val="17"/>
      </w:rPr>
      <w:instrText xml:space="preserve"> </w:instrText>
    </w:r>
    <w:r>
      <w:rPr>
        <w:sz w:val="17"/>
      </w:rPr>
      <w:fldChar w:fldCharType="separate"/>
    </w:r>
    <w:r w:rsidR="00F618C2">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w:instrText>
    </w:r>
    <w:r w:rsidR="00E565D1">
      <w:rPr>
        <w:rFonts w:ascii="DIN-Regular" w:hAnsi="DIN-Regular"/>
        <w:sz w:val="17"/>
      </w:rPr>
      <w:instrText>NUMPAGES</w:instrText>
    </w:r>
    <w:r>
      <w:rPr>
        <w:rFonts w:ascii="DIN-Regular" w:hAnsi="DIN-Regular"/>
        <w:sz w:val="17"/>
      </w:rPr>
      <w:instrText xml:space="preserve"> </w:instrText>
    </w:r>
    <w:r>
      <w:rPr>
        <w:sz w:val="17"/>
      </w:rPr>
      <w:fldChar w:fldCharType="separate"/>
    </w:r>
    <w:r w:rsidR="00F618C2">
      <w:rPr>
        <w:rFonts w:ascii="DIN-Regular" w:hAnsi="DIN-Regular"/>
        <w:noProof/>
        <w:sz w:val="17"/>
      </w:rPr>
      <w:t>2</w:t>
    </w:r>
    <w:r>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2CEB" w14:textId="77777777" w:rsidR="00F618C2" w:rsidRDefault="00F618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2DC7D" w14:textId="77777777" w:rsidR="00121104" w:rsidRDefault="00121104">
      <w:r>
        <w:separator/>
      </w:r>
    </w:p>
  </w:footnote>
  <w:footnote w:type="continuationSeparator" w:id="0">
    <w:p w14:paraId="520E7DCB" w14:textId="77777777" w:rsidR="00121104" w:rsidRDefault="0012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E1B7" w14:textId="77777777" w:rsidR="00F618C2" w:rsidRDefault="00F618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A430" w14:textId="77777777" w:rsidR="00F618C2" w:rsidRDefault="00F618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F54F4D"/>
    <w:multiLevelType w:val="hybridMultilevel"/>
    <w:tmpl w:val="02EA2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5"/>
  </w:num>
  <w:num w:numId="5">
    <w:abstractNumId w:val="20"/>
  </w:num>
  <w:num w:numId="6">
    <w:abstractNumId w:val="9"/>
  </w:num>
  <w:num w:numId="7">
    <w:abstractNumId w:val="7"/>
  </w:num>
  <w:num w:numId="8">
    <w:abstractNumId w:val="18"/>
  </w:num>
  <w:num w:numId="9">
    <w:abstractNumId w:val="11"/>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74B"/>
    <w:rsid w:val="00083B0B"/>
    <w:rsid w:val="00083B9F"/>
    <w:rsid w:val="0008483A"/>
    <w:rsid w:val="00084D09"/>
    <w:rsid w:val="00085002"/>
    <w:rsid w:val="00085019"/>
    <w:rsid w:val="00085042"/>
    <w:rsid w:val="00086DAE"/>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104"/>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3C5D"/>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BAA"/>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693"/>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5D6D"/>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77826"/>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50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761"/>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DEA"/>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2E79"/>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507"/>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509"/>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2CE1"/>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6DD"/>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6837"/>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C80"/>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11A"/>
    <w:rsid w:val="0091778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5997"/>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BD7"/>
    <w:rsid w:val="009D6C67"/>
    <w:rsid w:val="009D714B"/>
    <w:rsid w:val="009D726D"/>
    <w:rsid w:val="009D7F4B"/>
    <w:rsid w:val="009E000F"/>
    <w:rsid w:val="009E0242"/>
    <w:rsid w:val="009E0317"/>
    <w:rsid w:val="009E0A30"/>
    <w:rsid w:val="009E0CBE"/>
    <w:rsid w:val="009E1384"/>
    <w:rsid w:val="009E161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2FCE"/>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2034"/>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28"/>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7EE"/>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64F8"/>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229"/>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3A5D"/>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C07"/>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3F5"/>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471"/>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4E2E"/>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C8D"/>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1B8"/>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19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01"/>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31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3068"/>
    <w:rsid w:val="00F345DF"/>
    <w:rsid w:val="00F346B9"/>
    <w:rsid w:val="00F34BCD"/>
    <w:rsid w:val="00F3577A"/>
    <w:rsid w:val="00F365E5"/>
    <w:rsid w:val="00F365E7"/>
    <w:rsid w:val="00F36D5C"/>
    <w:rsid w:val="00F371C0"/>
    <w:rsid w:val="00F37CE0"/>
    <w:rsid w:val="00F37D6D"/>
    <w:rsid w:val="00F401DA"/>
    <w:rsid w:val="00F406E5"/>
    <w:rsid w:val="00F4166D"/>
    <w:rsid w:val="00F416D0"/>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8C2"/>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09EF"/>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17E"/>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3A5B"/>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78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E428D7"/>
    <w:rPr>
      <w:color w:val="605E5C"/>
      <w:shd w:val="clear" w:color="auto" w:fill="E1DFDD"/>
    </w:rPr>
  </w:style>
  <w:style w:type="paragraph" w:customStyle="1" w:styleId="Standard-5">
    <w:name w:val="Standard -5"/>
    <w:basedOn w:val="Standard"/>
    <w:qFormat/>
    <w:rsid w:val="007F5509"/>
    <w:pPr>
      <w:spacing w:before="60"/>
      <w:ind w:firstLine="284"/>
    </w:pPr>
    <w:rPr>
      <w:rFonts w:asciiTheme="majorHAnsi" w:hAnsiTheme="majorHAnsi" w:cstheme="majorHAnsi"/>
      <w:sz w:val="20"/>
      <w:szCs w:val="24"/>
      <w:lang w:eastAsia="de-DE"/>
    </w:rPr>
  </w:style>
  <w:style w:type="character" w:customStyle="1" w:styleId="NichtaufgelsteErwhnung3">
    <w:name w:val="Nicht aufgelöste Erwähnung3"/>
    <w:basedOn w:val="Absatz-Standardschriftart"/>
    <w:uiPriority w:val="99"/>
    <w:rsid w:val="00BC3A5D"/>
    <w:rPr>
      <w:color w:val="605E5C"/>
      <w:shd w:val="clear" w:color="auto" w:fill="E1DFDD"/>
    </w:rPr>
  </w:style>
  <w:style w:type="paragraph" w:styleId="KeinLeerraum">
    <w:name w:val="No Spacing"/>
    <w:uiPriority w:val="1"/>
    <w:qFormat/>
    <w:rsid w:val="00DB3195"/>
    <w:pPr>
      <w:widowControl w:val="0"/>
      <w:jc w:val="both"/>
    </w:pPr>
    <w:rPr>
      <w:rFonts w:ascii="Century" w:eastAsia="MS Mincho"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asonic.com/global/hom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asonic.com/global/consumer/lumix/lumix_webcam_software.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F4974-A96B-4518-AD7D-CEF2514A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3131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2020-10-01T12:52:00Z</dcterms:created>
  <dcterms:modified xsi:type="dcterms:W3CDTF">2020-10-01T13:41:00Z</dcterms:modified>
  <cp:category/>
</cp:coreProperties>
</file>