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3056" w14:textId="51F62F23" w:rsidR="00095FEF" w:rsidRPr="001C0691" w:rsidRDefault="00C97020" w:rsidP="00C97020">
      <w:pPr>
        <w:framePr w:w="9120" w:h="721" w:hSpace="142" w:wrap="around" w:vAnchor="page" w:hAnchor="page" w:x="987" w:y="5045" w:anchorLock="1"/>
        <w:spacing w:before="0"/>
        <w:rPr>
          <w:rFonts w:ascii="DIN-Medium" w:hAnsi="DIN-Medium"/>
          <w:sz w:val="31"/>
          <w:szCs w:val="20"/>
          <w:lang w:val="fr-CH"/>
        </w:rPr>
      </w:pPr>
      <w:r w:rsidRPr="001C0691">
        <w:rPr>
          <w:rFonts w:ascii="DIN-Medium" w:hAnsi="DIN-Medium"/>
          <w:sz w:val="31"/>
          <w:lang w:val="fr-CH"/>
        </w:rPr>
        <w:t xml:space="preserve">LUMIX BGH1 – la caméra au format box-camera et live-camera sans miroir </w:t>
      </w:r>
    </w:p>
    <w:p w14:paraId="1E80B34D" w14:textId="77777777" w:rsidR="00C97020" w:rsidRPr="001C0691" w:rsidRDefault="00C97020" w:rsidP="00C97020">
      <w:pPr>
        <w:framePr w:w="9120" w:h="721" w:hSpace="142" w:wrap="around" w:vAnchor="page" w:hAnchor="page" w:x="987" w:y="5045" w:anchorLock="1"/>
        <w:spacing w:before="0"/>
        <w:rPr>
          <w:rFonts w:ascii="DIN-Black" w:hAnsi="DIN-Black"/>
          <w:sz w:val="25"/>
          <w:szCs w:val="20"/>
          <w:lang w:val="fr-CH"/>
        </w:rPr>
      </w:pPr>
      <w:r w:rsidRPr="001C0691">
        <w:rPr>
          <w:rFonts w:ascii="DIN-Black" w:hAnsi="DIN-Black"/>
          <w:sz w:val="25"/>
          <w:lang w:val="fr-CH"/>
        </w:rPr>
        <w:t xml:space="preserve">Première caméra au format box-camera compacte du système MFT offrant des enregistrements </w:t>
      </w:r>
    </w:p>
    <w:p w14:paraId="33492624" w14:textId="61F56716" w:rsidR="0062444F" w:rsidRPr="001C0691" w:rsidRDefault="00095FEF" w:rsidP="00C97020">
      <w:pPr>
        <w:framePr w:w="9120" w:h="721" w:hSpace="142" w:wrap="around" w:vAnchor="page" w:hAnchor="page" w:x="987" w:y="5045" w:anchorLock="1"/>
        <w:spacing w:before="0"/>
        <w:rPr>
          <w:rFonts w:cs="Arial"/>
          <w:b/>
          <w:color w:val="000000" w:themeColor="text1"/>
          <w:lang w:val="fr-CH"/>
        </w:rPr>
      </w:pPr>
      <w:r w:rsidRPr="001C0691">
        <w:rPr>
          <w:rFonts w:ascii="DIN-Black" w:hAnsi="DIN-Black"/>
          <w:sz w:val="25"/>
          <w:lang w:val="fr-CH"/>
        </w:rPr>
        <w:t xml:space="preserve">C4K/4K, 60p/50p et profil de couleur 10 bits </w:t>
      </w:r>
    </w:p>
    <w:p w14:paraId="199B4572" w14:textId="49D7410C" w:rsidR="005F257F" w:rsidRPr="001C0691" w:rsidRDefault="005F257F" w:rsidP="00183504">
      <w:pPr>
        <w:framePr w:w="2155" w:h="8679" w:hSpace="142" w:wrap="around" w:vAnchor="page" w:hAnchor="page" w:x="9085" w:y="5225" w:anchorLock="1"/>
        <w:spacing w:after="120"/>
        <w:rPr>
          <w:rFonts w:ascii="DIN-Regular" w:hAnsi="DIN-Regular"/>
          <w:sz w:val="14"/>
          <w:szCs w:val="14"/>
          <w:lang w:val="fr-CH"/>
        </w:rPr>
      </w:pPr>
    </w:p>
    <w:p w14:paraId="61E74A04" w14:textId="010F616F"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46199AF8" w14:textId="5F5AE60C"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3D384A61" w14:textId="338A33EB"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57F69F8D" w14:textId="2B53D49E"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4A10768F" w14:textId="74A11886"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6336BEF2" w14:textId="464823E7"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58963486" w14:textId="1569F031"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1C3056C7" w14:textId="057DD502"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4761507E" w14:textId="7B59D666"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40830516" w14:textId="7D66E48C"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6F5ABA9B" w14:textId="06B5ADF2"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02DEC41B" w14:textId="3715F336"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60202952" w14:textId="4CDE234D"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00FD2C20" w14:textId="0B92715D"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0C13B6EF" w14:textId="6B5DAC00"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039C74E7" w14:textId="243D6536"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6260914C" w14:textId="2DB2F1CB"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44F2C2C6" w14:textId="30271174"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65D55BB7" w14:textId="452C6DBF"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547B124D" w14:textId="1079EC9E"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3077184E" w14:textId="63EC36EF"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78045D6A" w14:textId="5A80AF9B"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15DDB024" w14:textId="74BB1EF4"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499F7A97" w14:textId="77777777" w:rsidR="00816026" w:rsidRPr="001C0691" w:rsidRDefault="00816026" w:rsidP="00183504">
      <w:pPr>
        <w:framePr w:w="2155" w:h="8679" w:hSpace="142" w:wrap="around" w:vAnchor="page" w:hAnchor="page" w:x="9085" w:y="5225" w:anchorLock="1"/>
        <w:spacing w:after="120"/>
        <w:rPr>
          <w:rFonts w:ascii="DIN-Regular" w:hAnsi="DIN-Regular"/>
          <w:sz w:val="14"/>
          <w:szCs w:val="14"/>
          <w:lang w:val="fr-CH"/>
        </w:rPr>
      </w:pPr>
    </w:p>
    <w:p w14:paraId="2C4D67F8" w14:textId="309A6139" w:rsidR="00575CB4" w:rsidRPr="001C0691" w:rsidRDefault="00575CB4" w:rsidP="00183504">
      <w:pPr>
        <w:framePr w:w="2155" w:h="8679" w:hSpace="142" w:wrap="around" w:vAnchor="page" w:hAnchor="page" w:x="9085" w:y="5225" w:anchorLock="1"/>
        <w:spacing w:after="120"/>
        <w:rPr>
          <w:rFonts w:ascii="DIN-Regular" w:hAnsi="DIN-Regular"/>
          <w:sz w:val="14"/>
          <w:szCs w:val="14"/>
          <w:lang w:val="fr-CH"/>
        </w:rPr>
      </w:pPr>
    </w:p>
    <w:p w14:paraId="374BC92A" w14:textId="77777777" w:rsidR="00575CB4" w:rsidRPr="001C0691" w:rsidRDefault="00575CB4" w:rsidP="00183504">
      <w:pPr>
        <w:framePr w:w="2155" w:h="8679" w:hSpace="142" w:wrap="around" w:vAnchor="page" w:hAnchor="page" w:x="9085" w:y="5225" w:anchorLock="1"/>
        <w:spacing w:after="120"/>
        <w:rPr>
          <w:rFonts w:ascii="DIN-Regular" w:hAnsi="DIN-Regular"/>
          <w:sz w:val="14"/>
          <w:szCs w:val="14"/>
          <w:lang w:val="fr-CH"/>
        </w:rPr>
      </w:pPr>
    </w:p>
    <w:p w14:paraId="6EE339A1" w14:textId="66BEEDC9" w:rsidR="003B3DF7" w:rsidRPr="001C0691" w:rsidRDefault="00FC4164" w:rsidP="003B3DF7">
      <w:pPr>
        <w:pStyle w:val="Default"/>
        <w:framePr w:w="2155" w:h="8679" w:hSpace="142" w:wrap="around" w:vAnchor="page" w:hAnchor="page" w:x="9085" w:y="5225" w:anchorLock="1"/>
        <w:rPr>
          <w:rFonts w:ascii="DIN-Medium" w:hAnsi="DIN-Medium" w:cs="DIN-Medium"/>
          <w:color w:val="0000FF"/>
          <w:sz w:val="14"/>
          <w:szCs w:val="14"/>
          <w:lang w:val="fr-CH"/>
        </w:rPr>
      </w:pPr>
      <w:r w:rsidRPr="001C0691">
        <w:rPr>
          <w:rFonts w:ascii="DIN-Regular" w:hAnsi="DIN-Regular"/>
          <w:sz w:val="14"/>
          <w:lang w:val="fr-CH"/>
        </w:rPr>
        <w:t xml:space="preserve">Vous trouverez ce communiqué de presse et les photos de presse (disponibles pour téléchargement en 300 dpi) sur </w:t>
      </w:r>
      <w:r w:rsidRPr="001C0691">
        <w:rPr>
          <w:rFonts w:ascii="DIN-Medium" w:hAnsi="DIN-Medium"/>
          <w:color w:val="0000FF"/>
          <w:sz w:val="14"/>
          <w:u w:val="single"/>
          <w:lang w:val="fr-CH"/>
        </w:rPr>
        <w:t>www.panasonic.com/ch/</w:t>
      </w:r>
      <w:r w:rsidR="00247B65">
        <w:rPr>
          <w:rFonts w:ascii="DIN-Medium" w:hAnsi="DIN-Medium"/>
          <w:color w:val="0000FF"/>
          <w:sz w:val="14"/>
          <w:u w:val="single"/>
          <w:lang w:val="fr-CH"/>
        </w:rPr>
        <w:t>fr</w:t>
      </w:r>
      <w:r w:rsidRPr="001C0691">
        <w:rPr>
          <w:rFonts w:ascii="DIN-Medium" w:hAnsi="DIN-Medium"/>
          <w:color w:val="0000FF"/>
          <w:sz w:val="14"/>
          <w:u w:val="single"/>
          <w:lang w:val="fr-CH"/>
        </w:rPr>
        <w:t>/</w:t>
      </w:r>
      <w:r w:rsidRPr="001C0691">
        <w:rPr>
          <w:rFonts w:ascii="DIN-Medium" w:hAnsi="DIN-Medium"/>
          <w:color w:val="0000FF"/>
          <w:sz w:val="14"/>
          <w:u w:val="single"/>
          <w:lang w:val="fr-CH"/>
        </w:rPr>
        <w:br/>
      </w:r>
      <w:proofErr w:type="spellStart"/>
      <w:r w:rsidRPr="001C0691">
        <w:rPr>
          <w:rFonts w:ascii="DIN-Medium" w:hAnsi="DIN-Medium"/>
          <w:color w:val="0000FF"/>
          <w:sz w:val="14"/>
          <w:u w:val="single"/>
          <w:lang w:val="fr-CH"/>
        </w:rPr>
        <w:t>corporate</w:t>
      </w:r>
      <w:proofErr w:type="spellEnd"/>
      <w:r w:rsidRPr="001C0691">
        <w:rPr>
          <w:rFonts w:ascii="DIN-Medium" w:hAnsi="DIN-Medium"/>
          <w:color w:val="0000FF"/>
          <w:sz w:val="14"/>
          <w:u w:val="single"/>
          <w:lang w:val="fr-CH"/>
        </w:rPr>
        <w:t>/presse.html</w:t>
      </w:r>
    </w:p>
    <w:p w14:paraId="75C89058" w14:textId="73B481C4" w:rsidR="00FC4164" w:rsidRPr="001C0691" w:rsidRDefault="00FC4164" w:rsidP="00183504">
      <w:pPr>
        <w:framePr w:w="2155" w:h="8679" w:hSpace="142" w:wrap="around" w:vAnchor="page" w:hAnchor="page" w:x="9085" w:y="5225" w:anchorLock="1"/>
        <w:spacing w:after="120"/>
        <w:rPr>
          <w:lang w:val="fr-CH"/>
        </w:rPr>
      </w:pPr>
    </w:p>
    <w:p w14:paraId="25658D5B" w14:textId="77777777" w:rsidR="003D50CA" w:rsidRPr="001C0691" w:rsidRDefault="003D50CA" w:rsidP="006145E5">
      <w:pPr>
        <w:framePr w:w="7774" w:h="718" w:hRule="exact" w:hSpace="142" w:wrap="around" w:vAnchor="page" w:hAnchor="page" w:x="987" w:y="3785" w:anchorLock="1"/>
        <w:spacing w:before="120" w:line="220" w:lineRule="exact"/>
        <w:rPr>
          <w:rFonts w:ascii="DIN-Black" w:hAnsi="DIN-Black"/>
          <w:color w:val="000000"/>
          <w:sz w:val="31"/>
          <w:szCs w:val="20"/>
          <w:lang w:val="fr-CH"/>
        </w:rPr>
      </w:pPr>
      <w:r w:rsidRPr="001C0691">
        <w:rPr>
          <w:rFonts w:ascii="DIN-Black" w:hAnsi="DIN-Black"/>
          <w:color w:val="000000"/>
          <w:sz w:val="31"/>
          <w:lang w:val="fr-CH"/>
        </w:rPr>
        <w:t>PRESSEINFORMATION</w:t>
      </w:r>
    </w:p>
    <w:p w14:paraId="43ECB06E" w14:textId="15ADF2F7" w:rsidR="003D50CA" w:rsidRPr="001C0691" w:rsidRDefault="00095FEF" w:rsidP="006145E5">
      <w:pPr>
        <w:framePr w:w="7774" w:h="718" w:hRule="exact" w:hSpace="142" w:wrap="around" w:vAnchor="page" w:hAnchor="page" w:x="987" w:y="3785" w:anchorLock="1"/>
        <w:spacing w:before="120" w:line="220" w:lineRule="exact"/>
        <w:contextualSpacing/>
        <w:rPr>
          <w:rFonts w:ascii="DIN-Black" w:hAnsi="DIN-Black"/>
          <w:color w:val="808080"/>
          <w:sz w:val="22"/>
          <w:szCs w:val="20"/>
          <w:lang w:val="fr-CH"/>
        </w:rPr>
      </w:pPr>
      <w:r w:rsidRPr="001C0691">
        <w:rPr>
          <w:rFonts w:ascii="DIN-Black" w:hAnsi="DIN-Black"/>
          <w:color w:val="808080"/>
          <w:sz w:val="22"/>
          <w:lang w:val="fr-CH"/>
        </w:rPr>
        <w:t xml:space="preserve">Octobre 2020 </w:t>
      </w:r>
    </w:p>
    <w:p w14:paraId="12817B94" w14:textId="7E80FE3B" w:rsidR="009E4BF2" w:rsidRPr="001C0691" w:rsidRDefault="009E4BF2" w:rsidP="00DD02AA">
      <w:pPr>
        <w:spacing w:before="0"/>
        <w:rPr>
          <w:rFonts w:cs="Arial"/>
          <w:bCs/>
          <w:color w:val="222222"/>
          <w:lang w:val="fr-CH"/>
        </w:rPr>
      </w:pPr>
    </w:p>
    <w:p w14:paraId="4B05E911" w14:textId="59DFC61C" w:rsidR="001644A8" w:rsidRPr="001C0691" w:rsidRDefault="00DB7131" w:rsidP="00547949">
      <w:pPr>
        <w:rPr>
          <w:rFonts w:cs="Arial"/>
          <w:bCs/>
          <w:color w:val="222222"/>
          <w:lang w:val="fr-CH"/>
        </w:rPr>
      </w:pPr>
      <w:r w:rsidRPr="001C0691">
        <w:rPr>
          <w:rFonts w:ascii="DIN-Bold" w:hAnsi="DIN-Bold"/>
          <w:noProof/>
          <w:lang w:val="de-CH" w:eastAsia="de-CH"/>
        </w:rPr>
        <w:drawing>
          <wp:anchor distT="0" distB="0" distL="114300" distR="114300" simplePos="0" relativeHeight="251660288" behindDoc="1" locked="0" layoutInCell="1" allowOverlap="1" wp14:anchorId="0B21C559" wp14:editId="7A9617D9">
            <wp:simplePos x="0" y="0"/>
            <wp:positionH relativeFrom="column">
              <wp:posOffset>2255895</wp:posOffset>
            </wp:positionH>
            <wp:positionV relativeFrom="paragraph">
              <wp:posOffset>970160</wp:posOffset>
            </wp:positionV>
            <wp:extent cx="1939925" cy="1454785"/>
            <wp:effectExtent l="0" t="0" r="3175" b="5715"/>
            <wp:wrapTight wrapText="bothSides">
              <wp:wrapPolygon edited="0">
                <wp:start x="0" y="0"/>
                <wp:lineTo x="0" y="21496"/>
                <wp:lineTo x="21494" y="21496"/>
                <wp:lineTo x="2149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H1_body_slant.jpg"/>
                    <pic:cNvPicPr/>
                  </pic:nvPicPr>
                  <pic:blipFill>
                    <a:blip r:embed="rId8"/>
                    <a:stretch>
                      <a:fillRect/>
                    </a:stretch>
                  </pic:blipFill>
                  <pic:spPr>
                    <a:xfrm>
                      <a:off x="0" y="0"/>
                      <a:ext cx="1939925" cy="1454785"/>
                    </a:xfrm>
                    <a:prstGeom prst="rect">
                      <a:avLst/>
                    </a:prstGeom>
                  </pic:spPr>
                </pic:pic>
              </a:graphicData>
            </a:graphic>
            <wp14:sizeRelH relativeFrom="page">
              <wp14:pctWidth>0</wp14:pctWidth>
            </wp14:sizeRelH>
            <wp14:sizeRelV relativeFrom="page">
              <wp14:pctHeight>0</wp14:pctHeight>
            </wp14:sizeRelV>
          </wp:anchor>
        </w:drawing>
      </w:r>
    </w:p>
    <w:p w14:paraId="3EE98E9C" w14:textId="7DF46B75" w:rsidR="00E55307" w:rsidRPr="001C0691" w:rsidRDefault="00DB7131" w:rsidP="00314E65">
      <w:pPr>
        <w:pStyle w:val="Standard-5"/>
        <w:ind w:firstLine="0"/>
        <w:rPr>
          <w:rFonts w:ascii="DIN-Bold" w:hAnsi="DIN-Bold" w:cs="Times New Roman"/>
          <w:szCs w:val="20"/>
          <w:lang w:val="fr-CH"/>
        </w:rPr>
      </w:pPr>
      <w:r w:rsidRPr="001C0691">
        <w:rPr>
          <w:rFonts w:ascii="DIN-Bold" w:hAnsi="DIN-Bold"/>
          <w:noProof/>
          <w:lang w:val="de-CH" w:eastAsia="de-CH"/>
        </w:rPr>
        <w:drawing>
          <wp:anchor distT="0" distB="0" distL="114300" distR="114300" simplePos="0" relativeHeight="251661312" behindDoc="1" locked="0" layoutInCell="1" allowOverlap="1" wp14:anchorId="12860743" wp14:editId="4A1B7884">
            <wp:simplePos x="0" y="0"/>
            <wp:positionH relativeFrom="column">
              <wp:posOffset>6674</wp:posOffset>
            </wp:positionH>
            <wp:positionV relativeFrom="paragraph">
              <wp:posOffset>23495</wp:posOffset>
            </wp:positionV>
            <wp:extent cx="2082165" cy="1385570"/>
            <wp:effectExtent l="0" t="0" r="635" b="0"/>
            <wp:wrapTight wrapText="bothSides">
              <wp:wrapPolygon edited="0">
                <wp:start x="0" y="0"/>
                <wp:lineTo x="0" y="21382"/>
                <wp:lineTo x="21475" y="21382"/>
                <wp:lineTo x="214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aming_session.jpg"/>
                    <pic:cNvPicPr/>
                  </pic:nvPicPr>
                  <pic:blipFill>
                    <a:blip r:embed="rId9"/>
                    <a:stretch>
                      <a:fillRect/>
                    </a:stretch>
                  </pic:blipFill>
                  <pic:spPr>
                    <a:xfrm>
                      <a:off x="0" y="0"/>
                      <a:ext cx="2082165" cy="1385570"/>
                    </a:xfrm>
                    <a:prstGeom prst="rect">
                      <a:avLst/>
                    </a:prstGeom>
                  </pic:spPr>
                </pic:pic>
              </a:graphicData>
            </a:graphic>
            <wp14:sizeRelH relativeFrom="page">
              <wp14:pctWidth>0</wp14:pctWidth>
            </wp14:sizeRelH>
            <wp14:sizeRelV relativeFrom="page">
              <wp14:pctHeight>0</wp14:pctHeight>
            </wp14:sizeRelV>
          </wp:anchor>
        </w:drawing>
      </w:r>
    </w:p>
    <w:p w14:paraId="19CEE949" w14:textId="2001B2EE" w:rsidR="00E55307" w:rsidRPr="001C0691" w:rsidRDefault="00E55307" w:rsidP="00314E65">
      <w:pPr>
        <w:pStyle w:val="Standard-5"/>
        <w:ind w:firstLine="0"/>
        <w:rPr>
          <w:rFonts w:ascii="DIN-Bold" w:hAnsi="DIN-Bold" w:cs="Times New Roman"/>
          <w:szCs w:val="20"/>
          <w:lang w:val="fr-CH" w:eastAsia="en-US"/>
        </w:rPr>
      </w:pPr>
    </w:p>
    <w:p w14:paraId="54BC8A8B" w14:textId="5C8CEB61" w:rsidR="00E55307" w:rsidRPr="001C0691" w:rsidRDefault="00E55307" w:rsidP="00314E65">
      <w:pPr>
        <w:pStyle w:val="Standard-5"/>
        <w:ind w:firstLine="0"/>
        <w:rPr>
          <w:rFonts w:ascii="DIN-Bold" w:hAnsi="DIN-Bold" w:cs="Times New Roman"/>
          <w:szCs w:val="20"/>
          <w:lang w:val="fr-CH" w:eastAsia="en-US"/>
        </w:rPr>
      </w:pPr>
    </w:p>
    <w:p w14:paraId="29A65BCA" w14:textId="101F7933" w:rsidR="00E55307" w:rsidRPr="001C0691" w:rsidRDefault="00E55307" w:rsidP="00314E65">
      <w:pPr>
        <w:pStyle w:val="Standard-5"/>
        <w:ind w:firstLine="0"/>
        <w:rPr>
          <w:rFonts w:ascii="DIN-Bold" w:hAnsi="DIN-Bold" w:cs="Times New Roman"/>
          <w:szCs w:val="20"/>
          <w:lang w:val="fr-CH" w:eastAsia="en-US"/>
        </w:rPr>
      </w:pPr>
    </w:p>
    <w:p w14:paraId="49291DC2" w14:textId="0A6FCC11" w:rsidR="00E55307" w:rsidRPr="001C0691" w:rsidRDefault="00E55307" w:rsidP="00314E65">
      <w:pPr>
        <w:pStyle w:val="Standard-5"/>
        <w:ind w:firstLine="0"/>
        <w:rPr>
          <w:rFonts w:ascii="DIN-Bold" w:hAnsi="DIN-Bold" w:cs="Times New Roman"/>
          <w:szCs w:val="20"/>
          <w:lang w:val="fr-CH" w:eastAsia="en-US"/>
        </w:rPr>
      </w:pPr>
    </w:p>
    <w:p w14:paraId="239BD89D" w14:textId="04E19DE0" w:rsidR="00E55307" w:rsidRPr="001C0691" w:rsidRDefault="00E55307" w:rsidP="00314E65">
      <w:pPr>
        <w:pStyle w:val="Standard-5"/>
        <w:ind w:firstLine="0"/>
        <w:rPr>
          <w:rFonts w:ascii="DIN-Bold" w:hAnsi="DIN-Bold" w:cs="Times New Roman"/>
          <w:szCs w:val="20"/>
          <w:lang w:val="fr-CH" w:eastAsia="en-US"/>
        </w:rPr>
      </w:pPr>
    </w:p>
    <w:p w14:paraId="06943C6B" w14:textId="77777777" w:rsidR="00E55307" w:rsidRPr="001C0691" w:rsidRDefault="00E55307" w:rsidP="00314E65">
      <w:pPr>
        <w:pStyle w:val="Standard-5"/>
        <w:ind w:firstLine="0"/>
        <w:rPr>
          <w:rFonts w:ascii="DIN-Bold" w:hAnsi="DIN-Bold" w:cs="Times New Roman"/>
          <w:szCs w:val="20"/>
          <w:lang w:val="fr-CH" w:eastAsia="en-US"/>
        </w:rPr>
      </w:pPr>
    </w:p>
    <w:p w14:paraId="769BBBF0" w14:textId="42168EF1" w:rsidR="00E55307" w:rsidRPr="001C0691" w:rsidRDefault="00E55307" w:rsidP="00314E65">
      <w:pPr>
        <w:pStyle w:val="Standard-5"/>
        <w:ind w:firstLine="0"/>
        <w:rPr>
          <w:rFonts w:ascii="DIN-Bold" w:hAnsi="DIN-Bold" w:cs="Times New Roman"/>
          <w:szCs w:val="20"/>
          <w:lang w:val="fr-CH" w:eastAsia="en-US"/>
        </w:rPr>
      </w:pPr>
    </w:p>
    <w:p w14:paraId="62AA8440" w14:textId="15446683" w:rsidR="00314E65" w:rsidRPr="001C0691" w:rsidRDefault="003B3DF7" w:rsidP="00314E65">
      <w:pPr>
        <w:pStyle w:val="Standard-5"/>
        <w:ind w:firstLine="0"/>
        <w:rPr>
          <w:lang w:val="fr-CH"/>
        </w:rPr>
      </w:pPr>
      <w:proofErr w:type="spellStart"/>
      <w:r w:rsidRPr="001C0691">
        <w:rPr>
          <w:rFonts w:ascii="DIN-Bold" w:hAnsi="DIN-Bold"/>
          <w:lang w:val="fr-CH"/>
        </w:rPr>
        <w:t>Rotkreuz</w:t>
      </w:r>
      <w:proofErr w:type="spellEnd"/>
      <w:r w:rsidRPr="001C0691">
        <w:rPr>
          <w:rFonts w:ascii="DIN-Bold" w:hAnsi="DIN-Bold"/>
          <w:lang w:val="fr-CH"/>
        </w:rPr>
        <w:t xml:space="preserve">, octobre 2020 – Panasonic présente la première caméra compacte au format box-camera du système Micro </w:t>
      </w:r>
      <w:proofErr w:type="spellStart"/>
      <w:r w:rsidRPr="001C0691">
        <w:rPr>
          <w:rFonts w:ascii="DIN-Bold" w:hAnsi="DIN-Bold"/>
          <w:lang w:val="fr-CH"/>
        </w:rPr>
        <w:t>FourThirds</w:t>
      </w:r>
      <w:proofErr w:type="spellEnd"/>
      <w:r w:rsidRPr="001C0691">
        <w:rPr>
          <w:rFonts w:ascii="DIN-Bold" w:hAnsi="DIN-Bold"/>
          <w:lang w:val="fr-CH"/>
        </w:rPr>
        <w:t xml:space="preserve">. Grâce à la baïonnette de rechange, la LUMIX BGH1 peut être combinée à une vaste gamme d’objectifs Micro </w:t>
      </w:r>
      <w:proofErr w:type="spellStart"/>
      <w:r w:rsidRPr="001C0691">
        <w:rPr>
          <w:rFonts w:ascii="DIN-Bold" w:hAnsi="DIN-Bold"/>
          <w:lang w:val="fr-CH"/>
        </w:rPr>
        <w:t>FourThirds</w:t>
      </w:r>
      <w:proofErr w:type="spellEnd"/>
      <w:r w:rsidRPr="001C0691">
        <w:rPr>
          <w:rFonts w:ascii="DIN-Bold" w:hAnsi="DIN-Bold"/>
          <w:lang w:val="fr-CH"/>
        </w:rPr>
        <w:t xml:space="preserve">, ce qui la rend extrêmement flexible. Dans cette caméra innovante, Panasonic réunit tout son savoir-faire en matière de développement de caméras cinématographiques professionnelles, de caméscopes et de la série GH. Dans le contexte de l’augmentation fulgurante des possibilités de streaming, la LUMIX BGH1 est une caméra pour les transmissions professionnelles de radiodiffusion offrant à la fois la simplicité d’installation et une grande capacité d’extension allant jusqu’à la commande </w:t>
      </w:r>
      <w:proofErr w:type="spellStart"/>
      <w:r w:rsidRPr="001C0691">
        <w:rPr>
          <w:rFonts w:ascii="DIN-Bold" w:hAnsi="DIN-Bold"/>
          <w:lang w:val="fr-CH"/>
        </w:rPr>
        <w:t>multicaméra</w:t>
      </w:r>
      <w:proofErr w:type="spellEnd"/>
      <w:r w:rsidRPr="001C0691">
        <w:rPr>
          <w:rFonts w:ascii="DIN-Bold" w:hAnsi="DIN-Bold"/>
          <w:lang w:val="fr-CH"/>
        </w:rPr>
        <w:t xml:space="preserve">. Elle couvre donc un large éventail d’utilisations possibles, du streaming en direct à l’utilisation sur des supports stabilisateurs ou en combinaison avec des </w:t>
      </w:r>
      <w:proofErr w:type="spellStart"/>
      <w:r w:rsidRPr="001C0691">
        <w:rPr>
          <w:rFonts w:ascii="DIN-Bold" w:hAnsi="DIN-Bold"/>
          <w:lang w:val="fr-CH"/>
        </w:rPr>
        <w:t>multicoptères</w:t>
      </w:r>
      <w:proofErr w:type="spellEnd"/>
      <w:r w:rsidRPr="001C0691">
        <w:rPr>
          <w:rFonts w:ascii="DIN-Bold" w:hAnsi="DIN-Bold"/>
          <w:lang w:val="fr-CH"/>
        </w:rPr>
        <w:t>, en passant par la commande par réseau.</w:t>
      </w:r>
    </w:p>
    <w:p w14:paraId="185D735E" w14:textId="77777777" w:rsidR="00547949" w:rsidRPr="001C0691" w:rsidRDefault="00C46EAE" w:rsidP="00547949">
      <w:pPr>
        <w:autoSpaceDE w:val="0"/>
        <w:autoSpaceDN w:val="0"/>
        <w:adjustRightInd w:val="0"/>
        <w:spacing w:before="0"/>
        <w:rPr>
          <w:rFonts w:ascii="DIN-Bold" w:hAnsi="DIN-Bold" w:cs="Helv"/>
          <w:bCs/>
          <w:color w:val="000000"/>
          <w:szCs w:val="20"/>
          <w:lang w:val="fr-CH"/>
        </w:rPr>
      </w:pPr>
      <w:r w:rsidRPr="001C0691">
        <w:rPr>
          <w:rFonts w:ascii="DIN-Regular" w:hAnsi="DIN-Regular"/>
          <w:color w:val="000000"/>
          <w:lang w:val="fr-CH"/>
        </w:rPr>
        <w:br/>
      </w:r>
      <w:r w:rsidRPr="001C0691">
        <w:rPr>
          <w:rFonts w:ascii="DIN-Bold" w:hAnsi="DIN-Bold"/>
          <w:color w:val="000000"/>
          <w:lang w:val="fr-CH"/>
        </w:rPr>
        <w:t xml:space="preserve">1. Qualité vidéo professionnelle grâce à une haute sensibilité et une plage dynamique étendue </w:t>
      </w:r>
    </w:p>
    <w:p w14:paraId="541F939F" w14:textId="05830670" w:rsidR="00547949" w:rsidRPr="001C0691" w:rsidRDefault="00547949" w:rsidP="00547949">
      <w:pPr>
        <w:autoSpaceDE w:val="0"/>
        <w:autoSpaceDN w:val="0"/>
        <w:adjustRightInd w:val="0"/>
        <w:spacing w:before="0"/>
        <w:rPr>
          <w:rFonts w:ascii="DIN-Regular" w:hAnsi="DIN-Regular" w:cs="Helv"/>
          <w:color w:val="000000"/>
          <w:szCs w:val="20"/>
          <w:lang w:val="fr-CH"/>
        </w:rPr>
      </w:pPr>
      <w:r w:rsidRPr="001C0691">
        <w:rPr>
          <w:rFonts w:ascii="DIN-Regular" w:hAnsi="DIN-Regular"/>
          <w:color w:val="000000"/>
          <w:lang w:val="fr-CH"/>
        </w:rPr>
        <w:t xml:space="preserve">La nouvelle LUMIX BGH1 intègre un capteur Live MOS 10,2 mégapixels avec la technologie Dual Native ISO et le processeur d’images Venus Engine. Si l’augmentation de la sensibilité ISO entraîne généralement l’augmentation du bruit </w:t>
      </w:r>
      <w:r w:rsidRPr="001C0691">
        <w:rPr>
          <w:rFonts w:ascii="DIN-Regular" w:hAnsi="DIN-Regular"/>
          <w:color w:val="000000"/>
          <w:lang w:val="fr-CH"/>
        </w:rPr>
        <w:lastRenderedPageBreak/>
        <w:t xml:space="preserve">d’image, la technologie Dual Native ISO permet de lire le capteur de la LUMIX BGH1 par deux circuits distincts comme sur les modèles Panasonic professionnels </w:t>
      </w:r>
      <w:proofErr w:type="spellStart"/>
      <w:r w:rsidRPr="001C0691">
        <w:rPr>
          <w:rFonts w:ascii="DIN-Regular" w:hAnsi="DIN-Regular"/>
          <w:color w:val="000000"/>
          <w:lang w:val="fr-CH"/>
        </w:rPr>
        <w:t>Varicam</w:t>
      </w:r>
      <w:proofErr w:type="spellEnd"/>
      <w:r w:rsidRPr="001C0691">
        <w:rPr>
          <w:rFonts w:ascii="DIN-Regular" w:hAnsi="DIN-Regular"/>
          <w:color w:val="000000"/>
          <w:lang w:val="fr-CH"/>
        </w:rPr>
        <w:t xml:space="preserve">. Il en résulte deux sensibilités ISO natives sans perte, ce qui réduit considérablement le bruit d’image et permet des sensibilités plus hautes, jusqu’à ISO 51200. </w:t>
      </w:r>
    </w:p>
    <w:p w14:paraId="5A6F169F" w14:textId="17220479" w:rsidR="00547949" w:rsidRPr="001C0691" w:rsidRDefault="00547949" w:rsidP="00547949">
      <w:pPr>
        <w:autoSpaceDE w:val="0"/>
        <w:autoSpaceDN w:val="0"/>
        <w:adjustRightInd w:val="0"/>
        <w:spacing w:before="0"/>
        <w:rPr>
          <w:rFonts w:ascii="DIN-Regular" w:hAnsi="DIN-Regular" w:cs="Helv"/>
          <w:color w:val="000000"/>
          <w:szCs w:val="20"/>
          <w:lang w:val="fr-CH"/>
        </w:rPr>
      </w:pPr>
      <w:r w:rsidRPr="001C0691">
        <w:rPr>
          <w:rFonts w:ascii="DIN-Regular" w:hAnsi="DIN-Regular"/>
          <w:color w:val="000000"/>
          <w:lang w:val="fr-CH"/>
        </w:rPr>
        <w:t xml:space="preserve">Le LUMIX BGH1 enregistre en interne avec une résolution C4K/4K et une intensité de couleur 4:2:0 10 bits, 60p ou 50p. Elle peut enregistrer des vidéos avec une courbe gamma compatible avec la norme ITU-R BT.2100. Elle dispose également du mode </w:t>
      </w:r>
      <w:proofErr w:type="spellStart"/>
      <w:r w:rsidRPr="001C0691">
        <w:rPr>
          <w:rFonts w:ascii="DIN-Regular" w:hAnsi="DIN-Regular"/>
          <w:color w:val="000000"/>
          <w:lang w:val="fr-CH"/>
        </w:rPr>
        <w:t>Hybrid</w:t>
      </w:r>
      <w:proofErr w:type="spellEnd"/>
      <w:r w:rsidRPr="001C0691">
        <w:rPr>
          <w:rFonts w:ascii="DIN-Regular" w:hAnsi="DIN-Regular"/>
          <w:color w:val="000000"/>
          <w:lang w:val="fr-CH"/>
        </w:rPr>
        <w:t xml:space="preserve"> Log Gamma (HLG) pour l’enregistrement HDR, qui peut se faire à un débit de données nettement moins élevé grâce au codec HEVC/H.265.</w:t>
      </w:r>
    </w:p>
    <w:p w14:paraId="17074F1A" w14:textId="77777777" w:rsidR="00547949" w:rsidRPr="001C0691" w:rsidRDefault="00547949" w:rsidP="00547949">
      <w:pPr>
        <w:autoSpaceDE w:val="0"/>
        <w:autoSpaceDN w:val="0"/>
        <w:adjustRightInd w:val="0"/>
        <w:spacing w:before="0"/>
        <w:rPr>
          <w:rFonts w:ascii="DIN-Regular" w:hAnsi="DIN-Regular" w:cs="Helv"/>
          <w:color w:val="000000"/>
          <w:szCs w:val="20"/>
          <w:lang w:val="fr-CH" w:eastAsia="en-US"/>
        </w:rPr>
      </w:pPr>
    </w:p>
    <w:p w14:paraId="72C3C61F" w14:textId="0E7254B1" w:rsidR="00547949" w:rsidRPr="001C0691" w:rsidRDefault="00547949" w:rsidP="00547949">
      <w:pPr>
        <w:autoSpaceDE w:val="0"/>
        <w:autoSpaceDN w:val="0"/>
        <w:adjustRightInd w:val="0"/>
        <w:spacing w:before="0"/>
        <w:rPr>
          <w:rFonts w:ascii="DIN-Regular" w:hAnsi="DIN-Regular" w:cs="Helv"/>
          <w:color w:val="000000"/>
          <w:szCs w:val="20"/>
          <w:lang w:val="fr-CH"/>
        </w:rPr>
      </w:pPr>
      <w:r w:rsidRPr="001C0691">
        <w:rPr>
          <w:rFonts w:ascii="DIN-Regular" w:hAnsi="DIN-Regular"/>
          <w:color w:val="000000"/>
          <w:lang w:val="fr-CH"/>
        </w:rPr>
        <w:t xml:space="preserve">Grâce au mode V-Log L préinstallé, la caméra offre une plage dynamique de 13 stops et peut transmettre ce signal à un enregistreur via HDMI en C4K/4K 4:2:2 10 bits. </w:t>
      </w:r>
    </w:p>
    <w:p w14:paraId="5B9496D6" w14:textId="36E1CA61" w:rsidR="00547949" w:rsidRPr="001C0691" w:rsidRDefault="00547949" w:rsidP="00547949">
      <w:pPr>
        <w:autoSpaceDE w:val="0"/>
        <w:autoSpaceDN w:val="0"/>
        <w:adjustRightInd w:val="0"/>
        <w:spacing w:before="0"/>
        <w:rPr>
          <w:rFonts w:ascii="DIN-Regular" w:hAnsi="DIN-Regular" w:cs="Helv"/>
          <w:color w:val="000000"/>
          <w:szCs w:val="20"/>
          <w:lang w:val="fr-CH"/>
        </w:rPr>
      </w:pPr>
      <w:r w:rsidRPr="001C0691">
        <w:rPr>
          <w:rFonts w:ascii="DIN-Regular" w:hAnsi="DIN-Regular"/>
          <w:color w:val="000000"/>
          <w:lang w:val="fr-CH"/>
        </w:rPr>
        <w:t xml:space="preserve">Le mode VFR (Variable Frame Rate) permet des enregistrements avec des taux d’images variables, et donc des ralentis ou des accélérés. En résolution C4K/4K, les enregistrements peuvent être effectués avec 60 images par seconde, ce qui se traduit par un ralenti 2,5 fois plus lent en mode 24p. En Full HD, la caméra permet un maximum de 240 images* par seconde, soit un ralenti 10 fois plus lent en 24p. Le taux d’images minimal pour les enregistrements en accéléré est de 2 images par seconde. </w:t>
      </w:r>
    </w:p>
    <w:p w14:paraId="0F1DBEF0" w14:textId="77777777" w:rsidR="00547949" w:rsidRPr="001C0691" w:rsidRDefault="00547949" w:rsidP="00547949">
      <w:pPr>
        <w:autoSpaceDE w:val="0"/>
        <w:autoSpaceDN w:val="0"/>
        <w:adjustRightInd w:val="0"/>
        <w:spacing w:before="0"/>
        <w:rPr>
          <w:rFonts w:ascii="DIN-Regular" w:hAnsi="DIN-Regular" w:cs="Helv"/>
          <w:color w:val="000000"/>
          <w:szCs w:val="20"/>
          <w:lang w:val="fr-CH" w:eastAsia="en-US"/>
        </w:rPr>
      </w:pPr>
    </w:p>
    <w:p w14:paraId="6E6B6815" w14:textId="43E909FF" w:rsidR="00547949" w:rsidRPr="001C0691" w:rsidRDefault="00547949" w:rsidP="00547949">
      <w:pPr>
        <w:autoSpaceDE w:val="0"/>
        <w:autoSpaceDN w:val="0"/>
        <w:adjustRightInd w:val="0"/>
        <w:spacing w:before="0"/>
        <w:rPr>
          <w:rFonts w:ascii="DIN-Regular" w:hAnsi="DIN-Regular" w:cs="Helv"/>
          <w:color w:val="000000"/>
          <w:szCs w:val="20"/>
          <w:lang w:val="fr-CH"/>
        </w:rPr>
      </w:pPr>
      <w:r w:rsidRPr="001C0691">
        <w:rPr>
          <w:rFonts w:ascii="DIN-Regular" w:hAnsi="DIN-Regular"/>
          <w:color w:val="000000"/>
          <w:lang w:val="fr-CH"/>
        </w:rPr>
        <w:t xml:space="preserve">La LUMIX BGH1 utilise également une technologie </w:t>
      </w:r>
      <w:proofErr w:type="spellStart"/>
      <w:r w:rsidRPr="001C0691">
        <w:rPr>
          <w:rFonts w:ascii="DIN-Regular" w:hAnsi="DIN-Regular"/>
          <w:color w:val="000000"/>
          <w:lang w:val="fr-CH"/>
        </w:rPr>
        <w:t>Deep</w:t>
      </w:r>
      <w:proofErr w:type="spellEnd"/>
      <w:r w:rsidRPr="001C0691">
        <w:rPr>
          <w:rFonts w:ascii="DIN-Regular" w:hAnsi="DIN-Regular"/>
          <w:color w:val="000000"/>
          <w:lang w:val="fr-CH"/>
        </w:rPr>
        <w:t>-Learning améliorée et détecte des objets – personnes ou animaux, tels que les chiens, les chats et les oiseaux, se déplaçant très rapidement. Afin de permettre un suivi encore plus précis de la mise au point en temps réel, en particulier pour les personnes, la caméra propose désormais une reconnaissance distincte de la tête, en plus de la reconnaissance des yeux, du visage et du corps. La caméra peut donc suivre de manière fiable la netteté des personnes, même en déplacement rapide, et même si celles-ci se détournent de la caméra, inclinent leur tête ou s’éloignent de la caméra.</w:t>
      </w:r>
      <w:r w:rsidR="001C0691">
        <w:rPr>
          <w:rFonts w:ascii="DIN-Regular" w:hAnsi="DIN-Regular"/>
          <w:color w:val="000000"/>
          <w:lang w:val="fr-CH"/>
        </w:rPr>
        <w:t xml:space="preserve"> </w:t>
      </w:r>
    </w:p>
    <w:p w14:paraId="4A12228B" w14:textId="77777777" w:rsidR="00547949" w:rsidRPr="001C0691" w:rsidRDefault="00547949" w:rsidP="00547949">
      <w:pPr>
        <w:autoSpaceDE w:val="0"/>
        <w:autoSpaceDN w:val="0"/>
        <w:adjustRightInd w:val="0"/>
        <w:spacing w:before="0"/>
        <w:rPr>
          <w:rFonts w:ascii="DIN-Regular" w:hAnsi="DIN-Regular" w:cs="Helv"/>
          <w:color w:val="000000"/>
          <w:szCs w:val="20"/>
          <w:lang w:val="fr-CH" w:eastAsia="en-US"/>
        </w:rPr>
      </w:pPr>
    </w:p>
    <w:p w14:paraId="2984CD64" w14:textId="34C4045E" w:rsidR="00547949" w:rsidRPr="001C0691" w:rsidRDefault="00547949" w:rsidP="00547949">
      <w:pPr>
        <w:autoSpaceDE w:val="0"/>
        <w:autoSpaceDN w:val="0"/>
        <w:adjustRightInd w:val="0"/>
        <w:spacing w:before="0"/>
        <w:rPr>
          <w:rFonts w:ascii="DIN-Regular" w:hAnsi="DIN-Regular" w:cs="Helv"/>
          <w:color w:val="000000"/>
          <w:sz w:val="16"/>
          <w:szCs w:val="20"/>
          <w:lang w:val="fr-CH"/>
        </w:rPr>
      </w:pPr>
      <w:r w:rsidRPr="001C0691">
        <w:rPr>
          <w:rFonts w:ascii="DIN-Regular" w:hAnsi="DIN-Regular"/>
          <w:color w:val="000000"/>
          <w:sz w:val="16"/>
          <w:lang w:val="fr-CH"/>
        </w:rPr>
        <w:t>* A une fréquence de plus de 201 images par seconde, l’angle de vue est réduit.</w:t>
      </w:r>
    </w:p>
    <w:p w14:paraId="5EE85AC5" w14:textId="77777777" w:rsidR="00547949" w:rsidRPr="001C0691" w:rsidRDefault="00547949" w:rsidP="00547949">
      <w:pPr>
        <w:autoSpaceDE w:val="0"/>
        <w:autoSpaceDN w:val="0"/>
        <w:adjustRightInd w:val="0"/>
        <w:spacing w:before="0"/>
        <w:rPr>
          <w:rFonts w:ascii="DIN-Regular" w:hAnsi="DIN-Regular" w:cs="Helv"/>
          <w:color w:val="000000"/>
          <w:szCs w:val="20"/>
          <w:lang w:val="fr-CH" w:eastAsia="en-US"/>
        </w:rPr>
      </w:pPr>
    </w:p>
    <w:p w14:paraId="019C1344" w14:textId="77777777" w:rsidR="008752C7" w:rsidRPr="001C0691" w:rsidRDefault="00547949" w:rsidP="00547949">
      <w:pPr>
        <w:autoSpaceDE w:val="0"/>
        <w:autoSpaceDN w:val="0"/>
        <w:adjustRightInd w:val="0"/>
        <w:spacing w:before="0"/>
        <w:rPr>
          <w:rFonts w:ascii="DIN-Bold" w:hAnsi="DIN-Bold" w:cs="Helv"/>
          <w:bCs/>
          <w:color w:val="000000"/>
          <w:szCs w:val="20"/>
          <w:lang w:val="fr-CH"/>
        </w:rPr>
      </w:pPr>
      <w:r w:rsidRPr="001C0691">
        <w:rPr>
          <w:rFonts w:ascii="DIN-Bold" w:hAnsi="DIN-Bold"/>
          <w:color w:val="000000"/>
          <w:lang w:val="fr-CH"/>
        </w:rPr>
        <w:t>2. Grande facilité d’utilisation et adaptabilité à des appareils externes</w:t>
      </w:r>
    </w:p>
    <w:p w14:paraId="28A12F33" w14:textId="71069D17" w:rsidR="00547949" w:rsidRPr="001C0691" w:rsidRDefault="00547949" w:rsidP="00547949">
      <w:pPr>
        <w:autoSpaceDE w:val="0"/>
        <w:autoSpaceDN w:val="0"/>
        <w:adjustRightInd w:val="0"/>
        <w:spacing w:before="0"/>
        <w:rPr>
          <w:rFonts w:ascii="DIN-Regular" w:hAnsi="DIN-Regular" w:cs="Helv"/>
          <w:color w:val="000000"/>
          <w:szCs w:val="20"/>
          <w:lang w:val="fr-CH"/>
        </w:rPr>
      </w:pPr>
      <w:r w:rsidRPr="001C0691">
        <w:rPr>
          <w:rFonts w:ascii="DIN-Regular" w:hAnsi="DIN-Regular"/>
          <w:color w:val="000000"/>
          <w:lang w:val="fr-CH"/>
        </w:rPr>
        <w:t xml:space="preserve">Le boîtier de la LUMIX BGH1 est en alliage d’aluminium et de magnésium, ce qui le rend à la fois léger et robuste. Grâce au nouveau concept de refroidissement, la caméra ne connaît aucune limite de temps d’enregistrement vidéo. C’est pourquoi elle présente deux emplacements pour des cartes SD pouvant être utilisées en parallèle pour une sauvegarde, ou l’une après l’autre pour des enregistrements plus longs. </w:t>
      </w:r>
    </w:p>
    <w:p w14:paraId="7B0AF6F7" w14:textId="77777777" w:rsidR="00547949" w:rsidRPr="001C0691" w:rsidRDefault="00547949" w:rsidP="00547949">
      <w:pPr>
        <w:autoSpaceDE w:val="0"/>
        <w:autoSpaceDN w:val="0"/>
        <w:adjustRightInd w:val="0"/>
        <w:spacing w:before="0"/>
        <w:rPr>
          <w:rFonts w:ascii="DIN-Regular" w:hAnsi="DIN-Regular" w:cs="Helv"/>
          <w:color w:val="000000"/>
          <w:szCs w:val="20"/>
          <w:lang w:val="fr-CH" w:eastAsia="en-US"/>
        </w:rPr>
      </w:pPr>
    </w:p>
    <w:p w14:paraId="4A9C74BE" w14:textId="6EB14E99" w:rsidR="00547949" w:rsidRPr="001C0691" w:rsidRDefault="00547949" w:rsidP="00547949">
      <w:pPr>
        <w:autoSpaceDE w:val="0"/>
        <w:autoSpaceDN w:val="0"/>
        <w:adjustRightInd w:val="0"/>
        <w:spacing w:before="0"/>
        <w:rPr>
          <w:rFonts w:ascii="DIN-Regular" w:hAnsi="DIN-Regular" w:cs="Helv"/>
          <w:color w:val="000000"/>
          <w:szCs w:val="20"/>
          <w:lang w:val="fr-CH"/>
        </w:rPr>
      </w:pPr>
      <w:r w:rsidRPr="001C0691">
        <w:rPr>
          <w:rFonts w:ascii="DIN-Regular" w:hAnsi="DIN-Regular"/>
          <w:color w:val="000000"/>
          <w:lang w:val="fr-CH"/>
        </w:rPr>
        <w:t xml:space="preserve">La LUMIX BGH1 est une box-camera compacte et légère, très facile à monter et à installer grâce à la technologie PoE+ (Power over Ethernet+). Le nouveau logiciel </w:t>
      </w:r>
      <w:r w:rsidRPr="001C0691">
        <w:rPr>
          <w:rFonts w:ascii="DIN-Regular" w:hAnsi="DIN-Regular"/>
          <w:color w:val="000000"/>
          <w:lang w:val="fr-CH"/>
        </w:rPr>
        <w:lastRenderedPageBreak/>
        <w:t xml:space="preserve">LUMIX </w:t>
      </w:r>
      <w:proofErr w:type="spellStart"/>
      <w:r w:rsidRPr="001C0691">
        <w:rPr>
          <w:rFonts w:ascii="DIN-Regular" w:hAnsi="DIN-Regular"/>
          <w:color w:val="000000"/>
          <w:lang w:val="fr-CH"/>
        </w:rPr>
        <w:t>Tether</w:t>
      </w:r>
      <w:proofErr w:type="spellEnd"/>
      <w:r w:rsidRPr="001C0691">
        <w:rPr>
          <w:rFonts w:ascii="DIN-Regular" w:hAnsi="DIN-Regular"/>
          <w:color w:val="000000"/>
          <w:lang w:val="fr-CH"/>
        </w:rPr>
        <w:t xml:space="preserve"> pour </w:t>
      </w:r>
      <w:proofErr w:type="spellStart"/>
      <w:r w:rsidRPr="001C0691">
        <w:rPr>
          <w:rFonts w:ascii="DIN-Regular" w:hAnsi="DIN-Regular"/>
          <w:color w:val="000000"/>
          <w:lang w:val="fr-CH"/>
        </w:rPr>
        <w:t>Multicam</w:t>
      </w:r>
      <w:proofErr w:type="spellEnd"/>
      <w:r w:rsidRPr="001C0691">
        <w:rPr>
          <w:rFonts w:ascii="DIN-Regular" w:hAnsi="DIN-Regular"/>
          <w:color w:val="000000"/>
          <w:lang w:val="fr-CH"/>
        </w:rPr>
        <w:t>* </w:t>
      </w:r>
      <w:r w:rsidRPr="001C0691">
        <w:rPr>
          <w:rFonts w:ascii="DIN-Regular" w:hAnsi="DIN-Regular"/>
          <w:color w:val="000000"/>
          <w:vertAlign w:val="superscript"/>
          <w:lang w:val="fr-CH"/>
        </w:rPr>
        <w:t>1</w:t>
      </w:r>
      <w:r w:rsidRPr="001C0691">
        <w:rPr>
          <w:rFonts w:ascii="DIN-Regular" w:hAnsi="DIN-Regular"/>
          <w:color w:val="000000"/>
          <w:lang w:val="fr-CH"/>
        </w:rPr>
        <w:t xml:space="preserve"> permet de piloter jusqu’à douze caméras LUMIX BGH1*². Une future mise à jour du micrologiciel permettra également le streaming IP (RTP/RTSP) par les câbles du réseau. </w:t>
      </w:r>
    </w:p>
    <w:p w14:paraId="232140F0" w14:textId="77777777" w:rsidR="00547949" w:rsidRPr="001C0691" w:rsidRDefault="00547949" w:rsidP="00547949">
      <w:pPr>
        <w:autoSpaceDE w:val="0"/>
        <w:autoSpaceDN w:val="0"/>
        <w:adjustRightInd w:val="0"/>
        <w:spacing w:before="0"/>
        <w:rPr>
          <w:rFonts w:ascii="DIN-Regular" w:hAnsi="DIN-Regular" w:cs="Helv"/>
          <w:color w:val="000000"/>
          <w:szCs w:val="20"/>
          <w:lang w:val="fr-CH" w:eastAsia="en-US"/>
        </w:rPr>
      </w:pPr>
    </w:p>
    <w:p w14:paraId="6F378638" w14:textId="2CF8267F" w:rsidR="00547949" w:rsidRPr="001C0691" w:rsidRDefault="00547949" w:rsidP="00547949">
      <w:pPr>
        <w:autoSpaceDE w:val="0"/>
        <w:autoSpaceDN w:val="0"/>
        <w:adjustRightInd w:val="0"/>
        <w:spacing w:before="0"/>
        <w:rPr>
          <w:rFonts w:ascii="DIN-Regular" w:hAnsi="DIN-Regular" w:cs="Helv"/>
          <w:color w:val="000000"/>
          <w:szCs w:val="20"/>
          <w:lang w:val="fr-CH"/>
        </w:rPr>
      </w:pPr>
      <w:r w:rsidRPr="001C0691">
        <w:rPr>
          <w:rFonts w:ascii="DIN-Regular" w:hAnsi="DIN-Regular"/>
          <w:color w:val="000000"/>
          <w:lang w:val="fr-CH"/>
        </w:rPr>
        <w:t xml:space="preserve">Outre l’interface USB 3.1 C, la caméra propose une sortie 3G-SDI et HDMI A, toutes deux capables d’émettre un signal vidéo en parallèle. La caméra est par ailleurs équipée d’une entrée Genlock et un d’un Time Code IN/OUT, assurant ainsi une synchronisation facile lors d’enregistrements avec plusieurs caméras. Grâce à sa large gamme d’interfaces, la LUMIX BGH1 peut être facilement connectées à des moniteurs externes, plates-formes et supports de fabricants tiers, ce qui en fait une solution très flexible pour des besoins très variés. </w:t>
      </w:r>
    </w:p>
    <w:p w14:paraId="1B8452B8" w14:textId="77777777" w:rsidR="00547949" w:rsidRPr="001C0691" w:rsidRDefault="00547949" w:rsidP="00547949">
      <w:pPr>
        <w:autoSpaceDE w:val="0"/>
        <w:autoSpaceDN w:val="0"/>
        <w:adjustRightInd w:val="0"/>
        <w:spacing w:before="0"/>
        <w:rPr>
          <w:rFonts w:ascii="DIN-Regular" w:hAnsi="DIN-Regular" w:cs="Helv"/>
          <w:color w:val="000000"/>
          <w:szCs w:val="20"/>
          <w:lang w:val="fr-CH" w:eastAsia="en-US"/>
        </w:rPr>
      </w:pPr>
    </w:p>
    <w:p w14:paraId="40251372" w14:textId="77777777" w:rsidR="00547949" w:rsidRPr="001C0691" w:rsidRDefault="00547949" w:rsidP="00547949">
      <w:pPr>
        <w:autoSpaceDE w:val="0"/>
        <w:autoSpaceDN w:val="0"/>
        <w:adjustRightInd w:val="0"/>
        <w:spacing w:before="0"/>
        <w:rPr>
          <w:rFonts w:ascii="DIN-Regular" w:hAnsi="DIN-Regular" w:cs="Helv"/>
          <w:color w:val="000000"/>
          <w:sz w:val="16"/>
          <w:szCs w:val="20"/>
          <w:lang w:val="fr-CH"/>
        </w:rPr>
      </w:pPr>
      <w:r w:rsidRPr="001C0691">
        <w:rPr>
          <w:rFonts w:ascii="DIN-Regular" w:hAnsi="DIN-Regular"/>
          <w:color w:val="000000"/>
          <w:sz w:val="16"/>
          <w:lang w:val="fr-CH"/>
        </w:rPr>
        <w:t>*</w:t>
      </w:r>
      <w:r w:rsidRPr="001C0691">
        <w:rPr>
          <w:rFonts w:ascii="DIN-Regular" w:hAnsi="DIN-Regular"/>
          <w:color w:val="000000"/>
          <w:sz w:val="16"/>
          <w:vertAlign w:val="superscript"/>
          <w:lang w:val="fr-CH"/>
        </w:rPr>
        <w:t>1</w:t>
      </w:r>
      <w:r w:rsidRPr="001C0691">
        <w:rPr>
          <w:rFonts w:ascii="DIN-Regular" w:hAnsi="DIN-Regular"/>
          <w:color w:val="000000"/>
          <w:sz w:val="16"/>
          <w:lang w:val="fr-CH"/>
        </w:rPr>
        <w:t xml:space="preserve"> *LUMIX </w:t>
      </w:r>
      <w:proofErr w:type="spellStart"/>
      <w:r w:rsidRPr="001C0691">
        <w:rPr>
          <w:rFonts w:ascii="DIN-Regular" w:hAnsi="DIN-Regular"/>
          <w:color w:val="000000"/>
          <w:sz w:val="16"/>
          <w:lang w:val="fr-CH"/>
        </w:rPr>
        <w:t>Tether</w:t>
      </w:r>
      <w:proofErr w:type="spellEnd"/>
      <w:r w:rsidRPr="001C0691">
        <w:rPr>
          <w:rFonts w:ascii="DIN-Regular" w:hAnsi="DIN-Regular"/>
          <w:color w:val="000000"/>
          <w:sz w:val="16"/>
          <w:lang w:val="fr-CH"/>
        </w:rPr>
        <w:t xml:space="preserve"> pour </w:t>
      </w:r>
      <w:proofErr w:type="spellStart"/>
      <w:r w:rsidRPr="001C0691">
        <w:rPr>
          <w:rFonts w:ascii="DIN-Regular" w:hAnsi="DIN-Regular"/>
          <w:color w:val="000000"/>
          <w:sz w:val="16"/>
          <w:lang w:val="fr-CH"/>
        </w:rPr>
        <w:t>Multicam</w:t>
      </w:r>
      <w:proofErr w:type="spellEnd"/>
      <w:r w:rsidRPr="001C0691">
        <w:rPr>
          <w:rFonts w:ascii="DIN-Regular" w:hAnsi="DIN-Regular"/>
          <w:color w:val="000000"/>
          <w:sz w:val="16"/>
          <w:lang w:val="fr-CH"/>
        </w:rPr>
        <w:t xml:space="preserve"> sera disponible dès la sortie de la BGH1.</w:t>
      </w:r>
    </w:p>
    <w:p w14:paraId="6967D50D" w14:textId="3E6618B6" w:rsidR="00547949" w:rsidRPr="001C0691" w:rsidRDefault="00547949" w:rsidP="00547949">
      <w:pPr>
        <w:autoSpaceDE w:val="0"/>
        <w:autoSpaceDN w:val="0"/>
        <w:adjustRightInd w:val="0"/>
        <w:spacing w:before="0"/>
        <w:rPr>
          <w:rFonts w:ascii="DIN-Regular" w:hAnsi="DIN-Regular" w:cs="Helv"/>
          <w:color w:val="000000"/>
          <w:sz w:val="16"/>
          <w:szCs w:val="20"/>
          <w:lang w:val="fr-CH"/>
        </w:rPr>
      </w:pPr>
      <w:r w:rsidRPr="001C0691">
        <w:rPr>
          <w:rFonts w:ascii="DIN-Regular" w:hAnsi="DIN-Regular"/>
          <w:color w:val="000000"/>
          <w:sz w:val="16"/>
          <w:lang w:val="fr-CH"/>
        </w:rPr>
        <w:t>*</w:t>
      </w:r>
      <w:r w:rsidRPr="001C0691">
        <w:rPr>
          <w:rFonts w:ascii="DIN-Regular" w:hAnsi="DIN-Regular"/>
          <w:color w:val="000000"/>
          <w:sz w:val="16"/>
          <w:vertAlign w:val="superscript"/>
          <w:lang w:val="fr-CH"/>
        </w:rPr>
        <w:t>2</w:t>
      </w:r>
      <w:r w:rsidRPr="001C0691">
        <w:rPr>
          <w:rFonts w:ascii="DIN-Regular" w:hAnsi="DIN-Regular"/>
          <w:color w:val="000000"/>
          <w:sz w:val="16"/>
          <w:lang w:val="fr-CH"/>
        </w:rPr>
        <w:t xml:space="preserve"> *Selon l’environnement réseau et la performance de l’ordinateur raccordé, la connexion peut être instable.</w:t>
      </w:r>
    </w:p>
    <w:p w14:paraId="0A750AA7" w14:textId="77777777" w:rsidR="004C3DB4" w:rsidRPr="001C0691" w:rsidRDefault="004C3DB4" w:rsidP="00547949">
      <w:pPr>
        <w:autoSpaceDE w:val="0"/>
        <w:autoSpaceDN w:val="0"/>
        <w:adjustRightInd w:val="0"/>
        <w:spacing w:before="0"/>
        <w:rPr>
          <w:rFonts w:ascii="DIN-Bold" w:hAnsi="DIN-Bold" w:cs="Helv"/>
          <w:bCs/>
          <w:color w:val="000000"/>
          <w:szCs w:val="20"/>
          <w:lang w:val="fr-CH" w:eastAsia="en-US"/>
        </w:rPr>
      </w:pPr>
    </w:p>
    <w:p w14:paraId="7CA224A8" w14:textId="450C786F" w:rsidR="00547949" w:rsidRPr="001C0691" w:rsidRDefault="00547949" w:rsidP="00547949">
      <w:pPr>
        <w:autoSpaceDE w:val="0"/>
        <w:autoSpaceDN w:val="0"/>
        <w:adjustRightInd w:val="0"/>
        <w:spacing w:before="0"/>
        <w:rPr>
          <w:rFonts w:ascii="DIN-Bold" w:hAnsi="DIN-Bold" w:cs="Helv"/>
          <w:bCs/>
          <w:color w:val="000000"/>
          <w:szCs w:val="20"/>
          <w:lang w:val="fr-CH"/>
        </w:rPr>
      </w:pPr>
      <w:r w:rsidRPr="001C0691">
        <w:rPr>
          <w:rFonts w:ascii="DIN-Bold" w:hAnsi="DIN-Bold"/>
          <w:color w:val="000000"/>
          <w:lang w:val="fr-CH"/>
        </w:rPr>
        <w:t xml:space="preserve">3. Autres fonctions pratiques </w:t>
      </w:r>
    </w:p>
    <w:p w14:paraId="34003B03" w14:textId="51AB4204" w:rsidR="00547949" w:rsidRPr="001C0691" w:rsidRDefault="00547949" w:rsidP="00547949">
      <w:pPr>
        <w:autoSpaceDE w:val="0"/>
        <w:autoSpaceDN w:val="0"/>
        <w:adjustRightInd w:val="0"/>
        <w:spacing w:before="0"/>
        <w:rPr>
          <w:rFonts w:ascii="DIN-Regular" w:hAnsi="DIN-Regular" w:cs="Helv"/>
          <w:color w:val="000000"/>
          <w:szCs w:val="20"/>
          <w:lang w:val="fr-CH"/>
        </w:rPr>
      </w:pPr>
      <w:r w:rsidRPr="001C0691">
        <w:rPr>
          <w:rFonts w:ascii="MS Mincho" w:hAnsi="MS Mincho"/>
          <w:color w:val="000000"/>
          <w:lang w:val="fr-CH"/>
        </w:rPr>
        <w:t>・</w:t>
      </w:r>
      <w:r w:rsidRPr="001C0691">
        <w:rPr>
          <w:rFonts w:ascii="DIN-Regular" w:hAnsi="DIN-Regular"/>
          <w:color w:val="000000"/>
          <w:lang w:val="fr-CH"/>
        </w:rPr>
        <w:t>objectifs anamorphiques (4:3) pris en charge</w:t>
      </w:r>
      <w:r w:rsidRPr="001C0691">
        <w:rPr>
          <w:rFonts w:ascii="DIN-Regular" w:hAnsi="DIN-Regular"/>
          <w:color w:val="000000"/>
          <w:lang w:val="fr-CH"/>
        </w:rPr>
        <w:br/>
      </w:r>
      <w:r w:rsidRPr="001C0691">
        <w:rPr>
          <w:rFonts w:ascii="MS Mincho" w:hAnsi="MS Mincho"/>
          <w:color w:val="000000"/>
          <w:lang w:val="fr-CH"/>
        </w:rPr>
        <w:t>・</w:t>
      </w:r>
      <w:r w:rsidRPr="001C0691">
        <w:rPr>
          <w:rFonts w:ascii="DIN-Regular" w:hAnsi="DIN-Regular"/>
          <w:color w:val="000000"/>
          <w:lang w:val="fr-CH"/>
        </w:rPr>
        <w:t xml:space="preserve">témoin </w:t>
      </w:r>
      <w:proofErr w:type="spellStart"/>
      <w:r w:rsidRPr="001C0691">
        <w:rPr>
          <w:rFonts w:ascii="DIN-Regular" w:hAnsi="DIN-Regular"/>
          <w:color w:val="000000"/>
          <w:lang w:val="fr-CH"/>
        </w:rPr>
        <w:t>Tally</w:t>
      </w:r>
      <w:proofErr w:type="spellEnd"/>
      <w:r w:rsidRPr="001C0691">
        <w:rPr>
          <w:rFonts w:ascii="DIN-Regular" w:hAnsi="DIN-Regular"/>
          <w:color w:val="000000"/>
          <w:lang w:val="fr-CH"/>
        </w:rPr>
        <w:t xml:space="preserve"> LED sur la face avant et la face arrière, ainsi qu’un affichage des états </w:t>
      </w:r>
      <w:bookmarkStart w:id="0" w:name="_GoBack"/>
      <w:bookmarkEnd w:id="0"/>
      <w:r w:rsidRPr="001C0691">
        <w:rPr>
          <w:rFonts w:ascii="DIN-Regular" w:hAnsi="DIN-Regular"/>
          <w:color w:val="000000"/>
          <w:lang w:val="fr-CH"/>
        </w:rPr>
        <w:t xml:space="preserve">de commande pour le réseau </w:t>
      </w:r>
      <w:r w:rsidRPr="001C0691">
        <w:rPr>
          <w:rFonts w:ascii="DIN-Regular" w:hAnsi="DIN-Regular"/>
          <w:color w:val="000000"/>
          <w:lang w:val="fr-CH"/>
        </w:rPr>
        <w:br/>
      </w:r>
      <w:r w:rsidRPr="001C0691">
        <w:rPr>
          <w:rFonts w:ascii="MS Mincho" w:hAnsi="MS Mincho"/>
          <w:color w:val="000000"/>
          <w:lang w:val="fr-CH"/>
        </w:rPr>
        <w:t>・</w:t>
      </w:r>
      <w:r w:rsidRPr="001C0691">
        <w:rPr>
          <w:rFonts w:ascii="DIN-Regular" w:hAnsi="DIN-Regular"/>
          <w:color w:val="000000"/>
          <w:lang w:val="fr-CH"/>
        </w:rPr>
        <w:t xml:space="preserve">prise jack audio 3,5 mm (in/out) et adaptateur pour microphone XLR compatible </w:t>
      </w:r>
      <w:r w:rsidRPr="001C0691">
        <w:rPr>
          <w:rFonts w:ascii="DIN-Regular" w:hAnsi="DIN-Regular"/>
          <w:color w:val="000000"/>
          <w:lang w:val="fr-CH"/>
        </w:rPr>
        <w:br/>
        <w:t>DMW-XLR1 (en option)</w:t>
      </w:r>
      <w:r w:rsidRPr="001C0691">
        <w:rPr>
          <w:rFonts w:ascii="DIN-Regular" w:hAnsi="DIN-Regular"/>
          <w:color w:val="000000"/>
          <w:lang w:val="fr-CH"/>
        </w:rPr>
        <w:br/>
      </w:r>
      <w:r w:rsidRPr="001C0691">
        <w:rPr>
          <w:rFonts w:ascii="MS Mincho" w:hAnsi="MS Mincho"/>
          <w:color w:val="000000"/>
          <w:lang w:val="fr-CH"/>
        </w:rPr>
        <w:t>・</w:t>
      </w:r>
      <w:r w:rsidRPr="001C0691">
        <w:rPr>
          <w:rFonts w:ascii="DIN-Regular" w:hAnsi="DIN-Regular"/>
          <w:color w:val="000000"/>
          <w:lang w:val="fr-CH"/>
        </w:rPr>
        <w:t>télécommande possible avec la prise jack standard 2,5 mm</w:t>
      </w:r>
      <w:r w:rsidRPr="001C0691">
        <w:rPr>
          <w:rFonts w:ascii="DIN-Regular" w:hAnsi="DIN-Regular"/>
          <w:color w:val="000000"/>
          <w:lang w:val="fr-CH"/>
        </w:rPr>
        <w:br/>
      </w:r>
      <w:r w:rsidRPr="001C0691">
        <w:rPr>
          <w:rFonts w:ascii="MS Mincho" w:hAnsi="MS Mincho"/>
          <w:color w:val="000000"/>
          <w:lang w:val="fr-CH"/>
        </w:rPr>
        <w:t>・</w:t>
      </w:r>
      <w:r w:rsidRPr="001C0691">
        <w:rPr>
          <w:rFonts w:ascii="DIN-Regular" w:hAnsi="DIN-Regular"/>
          <w:color w:val="000000"/>
          <w:lang w:val="fr-CH"/>
        </w:rPr>
        <w:t>Wi-Fi 2,4 GHz et Bluetooth 4.2 (BLE)</w:t>
      </w:r>
      <w:r w:rsidRPr="001C0691">
        <w:rPr>
          <w:rFonts w:ascii="DIN-Regular" w:hAnsi="DIN-Regular"/>
          <w:color w:val="000000"/>
          <w:lang w:val="fr-CH"/>
        </w:rPr>
        <w:br/>
      </w:r>
      <w:r w:rsidRPr="001C0691">
        <w:rPr>
          <w:rFonts w:ascii="MS Mincho" w:hAnsi="MS Mincho"/>
          <w:color w:val="000000"/>
          <w:lang w:val="fr-CH"/>
        </w:rPr>
        <w:t>・</w:t>
      </w:r>
      <w:r w:rsidRPr="001C0691">
        <w:rPr>
          <w:rFonts w:ascii="DIN-Regular" w:hAnsi="DIN-Regular"/>
          <w:color w:val="000000"/>
          <w:lang w:val="fr-CH"/>
        </w:rPr>
        <w:t>fusible, bloc et câble d’alimentation fournis avec l’appareil</w:t>
      </w:r>
      <w:r w:rsidRPr="001C0691">
        <w:rPr>
          <w:rFonts w:ascii="DIN-Regular" w:hAnsi="DIN-Regular"/>
          <w:color w:val="000000"/>
          <w:lang w:val="fr-CH"/>
        </w:rPr>
        <w:br/>
      </w:r>
      <w:r w:rsidRPr="001C0691">
        <w:rPr>
          <w:rFonts w:ascii="MS Mincho" w:hAnsi="MS Mincho"/>
          <w:color w:val="000000"/>
          <w:lang w:val="fr-CH"/>
        </w:rPr>
        <w:t>・</w:t>
      </w:r>
      <w:r w:rsidRPr="001C0691">
        <w:rPr>
          <w:rFonts w:ascii="DIN-Regular" w:hAnsi="DIN-Regular"/>
          <w:color w:val="000000"/>
          <w:lang w:val="fr-CH"/>
        </w:rPr>
        <w:t>commande possible de la caméra à partir d’applications pour ordinateur ou smartphone</w:t>
      </w:r>
      <w:r w:rsidRPr="001C0691">
        <w:rPr>
          <w:rFonts w:ascii="DIN-Regular" w:hAnsi="DIN-Regular"/>
          <w:color w:val="000000"/>
          <w:lang w:val="fr-CH"/>
        </w:rPr>
        <w:br/>
        <w:t xml:space="preserve">(LUMIX </w:t>
      </w:r>
      <w:proofErr w:type="spellStart"/>
      <w:r w:rsidRPr="001C0691">
        <w:rPr>
          <w:rFonts w:ascii="DIN-Regular" w:hAnsi="DIN-Regular"/>
          <w:color w:val="000000"/>
          <w:lang w:val="fr-CH"/>
        </w:rPr>
        <w:t>Tether</w:t>
      </w:r>
      <w:proofErr w:type="spellEnd"/>
      <w:r w:rsidRPr="001C0691">
        <w:rPr>
          <w:rFonts w:ascii="DIN-Regular" w:hAnsi="DIN-Regular"/>
          <w:color w:val="000000"/>
          <w:lang w:val="fr-CH"/>
        </w:rPr>
        <w:t xml:space="preserve"> pour </w:t>
      </w:r>
      <w:proofErr w:type="spellStart"/>
      <w:r w:rsidRPr="001C0691">
        <w:rPr>
          <w:rFonts w:ascii="DIN-Regular" w:hAnsi="DIN-Regular"/>
          <w:color w:val="000000"/>
          <w:lang w:val="fr-CH"/>
        </w:rPr>
        <w:t>Multicam</w:t>
      </w:r>
      <w:proofErr w:type="spellEnd"/>
      <w:r w:rsidRPr="001C0691">
        <w:rPr>
          <w:rFonts w:ascii="DIN-Regular" w:hAnsi="DIN-Regular"/>
          <w:color w:val="000000"/>
          <w:lang w:val="fr-CH"/>
        </w:rPr>
        <w:t>*</w:t>
      </w:r>
      <w:r w:rsidRPr="001C0691">
        <w:rPr>
          <w:rFonts w:ascii="DIN-Regular" w:hAnsi="DIN-Regular"/>
          <w:color w:val="000000"/>
          <w:vertAlign w:val="superscript"/>
          <w:lang w:val="fr-CH"/>
        </w:rPr>
        <w:t> 1</w:t>
      </w:r>
      <w:r w:rsidRPr="001C0691">
        <w:rPr>
          <w:rFonts w:ascii="DIN-Regular" w:hAnsi="DIN-Regular"/>
          <w:color w:val="000000"/>
          <w:lang w:val="fr-CH"/>
        </w:rPr>
        <w:t xml:space="preserve"> et LUMIX Sync)</w:t>
      </w:r>
      <w:r w:rsidRPr="001C0691">
        <w:rPr>
          <w:rFonts w:ascii="DIN-Regular" w:hAnsi="DIN-Regular"/>
          <w:color w:val="000000"/>
          <w:lang w:val="fr-CH"/>
        </w:rPr>
        <w:br/>
      </w:r>
      <w:r w:rsidRPr="001C0691">
        <w:rPr>
          <w:rFonts w:ascii="MS Mincho" w:hAnsi="MS Mincho"/>
          <w:color w:val="000000"/>
          <w:lang w:val="fr-CH"/>
        </w:rPr>
        <w:t>・</w:t>
      </w:r>
      <w:r w:rsidRPr="001C0691">
        <w:rPr>
          <w:rFonts w:ascii="DIN-Regular" w:hAnsi="DIN-Regular"/>
          <w:color w:val="000000"/>
          <w:lang w:val="fr-CH"/>
        </w:rPr>
        <w:t xml:space="preserve">Prise de vue télécommandée avec le logiciel LUMIX </w:t>
      </w:r>
      <w:proofErr w:type="spellStart"/>
      <w:r w:rsidRPr="001C0691">
        <w:rPr>
          <w:rFonts w:ascii="DIN-Regular" w:hAnsi="DIN-Regular"/>
          <w:color w:val="000000"/>
          <w:lang w:val="fr-CH"/>
        </w:rPr>
        <w:t>Tether</w:t>
      </w:r>
      <w:proofErr w:type="spellEnd"/>
      <w:r w:rsidRPr="001C0691">
        <w:rPr>
          <w:rFonts w:ascii="DIN-Regular" w:hAnsi="DIN-Regular"/>
          <w:color w:val="000000"/>
          <w:lang w:val="fr-CH"/>
        </w:rPr>
        <w:t xml:space="preserve"> pour </w:t>
      </w:r>
      <w:proofErr w:type="spellStart"/>
      <w:r w:rsidRPr="001C0691">
        <w:rPr>
          <w:rFonts w:ascii="DIN-Regular" w:hAnsi="DIN-Regular"/>
          <w:color w:val="000000"/>
          <w:lang w:val="fr-CH"/>
        </w:rPr>
        <w:t>Multicam</w:t>
      </w:r>
      <w:proofErr w:type="spellEnd"/>
      <w:r w:rsidRPr="001C0691">
        <w:rPr>
          <w:rFonts w:ascii="DIN-Regular" w:hAnsi="DIN-Regular"/>
          <w:color w:val="000000"/>
          <w:lang w:val="fr-CH"/>
        </w:rPr>
        <w:t>*</w:t>
      </w:r>
      <w:r w:rsidRPr="001C0691">
        <w:rPr>
          <w:rFonts w:ascii="DIN-Regular" w:hAnsi="DIN-Regular"/>
          <w:color w:val="000000"/>
          <w:vertAlign w:val="superscript"/>
          <w:lang w:val="fr-CH"/>
        </w:rPr>
        <w:t xml:space="preserve"> 1 </w:t>
      </w:r>
      <w:r w:rsidRPr="001C0691">
        <w:rPr>
          <w:rFonts w:ascii="DIN-Regular" w:hAnsi="DIN-Regular"/>
          <w:color w:val="000000"/>
          <w:lang w:val="fr-CH"/>
        </w:rPr>
        <w:br/>
      </w:r>
      <w:r w:rsidRPr="001C0691">
        <w:rPr>
          <w:rFonts w:ascii="MS Mincho" w:hAnsi="MS Mincho"/>
          <w:color w:val="000000"/>
          <w:lang w:val="fr-CH"/>
        </w:rPr>
        <w:t>・</w:t>
      </w:r>
      <w:r w:rsidRPr="001C0691">
        <w:rPr>
          <w:rFonts w:ascii="DIN-Regular" w:hAnsi="DIN-Regular"/>
          <w:color w:val="000000"/>
          <w:lang w:val="fr-CH"/>
        </w:rPr>
        <w:t>SDK gratuit*</w:t>
      </w:r>
      <w:r w:rsidRPr="001C0691">
        <w:rPr>
          <w:rFonts w:ascii="DIN-Regular" w:hAnsi="DIN-Regular"/>
          <w:color w:val="000000"/>
          <w:vertAlign w:val="superscript"/>
          <w:lang w:val="fr-CH"/>
        </w:rPr>
        <w:t>3</w:t>
      </w:r>
      <w:r w:rsidRPr="001C0691">
        <w:rPr>
          <w:rFonts w:ascii="DIN-Regular" w:hAnsi="DIN-Regular"/>
          <w:color w:val="000000"/>
          <w:lang w:val="fr-CH"/>
        </w:rPr>
        <w:t xml:space="preserve"> (kit de développement logiciel) pour la commande de la caméra par câble USB. </w:t>
      </w:r>
    </w:p>
    <w:p w14:paraId="73652F9F" w14:textId="1300D202" w:rsidR="00547949" w:rsidRPr="001C0691" w:rsidRDefault="00547949" w:rsidP="00547949">
      <w:pPr>
        <w:autoSpaceDE w:val="0"/>
        <w:autoSpaceDN w:val="0"/>
        <w:adjustRightInd w:val="0"/>
        <w:spacing w:before="0"/>
        <w:rPr>
          <w:rFonts w:ascii="DIN-Regular" w:hAnsi="DIN-Regular" w:cs="Helv"/>
          <w:color w:val="000000"/>
          <w:sz w:val="16"/>
          <w:szCs w:val="20"/>
          <w:lang w:val="fr-CH"/>
        </w:rPr>
      </w:pPr>
      <w:r w:rsidRPr="001C0691">
        <w:rPr>
          <w:rFonts w:ascii="DIN-Regular" w:hAnsi="DIN-Regular"/>
          <w:color w:val="000000"/>
          <w:lang w:val="fr-CH"/>
        </w:rPr>
        <w:br/>
      </w:r>
      <w:r w:rsidRPr="001C0691">
        <w:rPr>
          <w:rFonts w:ascii="DIN-Regular" w:hAnsi="DIN-Regular"/>
          <w:color w:val="000000"/>
          <w:sz w:val="16"/>
          <w:lang w:val="fr-CH"/>
        </w:rPr>
        <w:t>*</w:t>
      </w:r>
      <w:r w:rsidRPr="001C0691">
        <w:rPr>
          <w:rFonts w:ascii="DIN-Regular" w:hAnsi="DIN-Regular"/>
          <w:color w:val="000000"/>
          <w:sz w:val="16"/>
          <w:vertAlign w:val="superscript"/>
          <w:lang w:val="fr-CH"/>
        </w:rPr>
        <w:t>1</w:t>
      </w:r>
      <w:r w:rsidRPr="001C0691">
        <w:rPr>
          <w:rFonts w:ascii="DIN-Regular" w:hAnsi="DIN-Regular"/>
          <w:color w:val="000000"/>
          <w:sz w:val="16"/>
          <w:lang w:val="fr-CH"/>
        </w:rPr>
        <w:t xml:space="preserve"> *LUMIX </w:t>
      </w:r>
      <w:proofErr w:type="spellStart"/>
      <w:r w:rsidRPr="001C0691">
        <w:rPr>
          <w:rFonts w:ascii="DIN-Regular" w:hAnsi="DIN-Regular"/>
          <w:color w:val="000000"/>
          <w:sz w:val="16"/>
          <w:lang w:val="fr-CH"/>
        </w:rPr>
        <w:t>Tether</w:t>
      </w:r>
      <w:proofErr w:type="spellEnd"/>
      <w:r w:rsidRPr="001C0691">
        <w:rPr>
          <w:rFonts w:ascii="DIN-Regular" w:hAnsi="DIN-Regular"/>
          <w:color w:val="000000"/>
          <w:sz w:val="16"/>
          <w:lang w:val="fr-CH"/>
        </w:rPr>
        <w:t xml:space="preserve"> pour </w:t>
      </w:r>
      <w:proofErr w:type="spellStart"/>
      <w:r w:rsidRPr="001C0691">
        <w:rPr>
          <w:rFonts w:ascii="DIN-Regular" w:hAnsi="DIN-Regular"/>
          <w:color w:val="000000"/>
          <w:sz w:val="16"/>
          <w:lang w:val="fr-CH"/>
        </w:rPr>
        <w:t>Multicam</w:t>
      </w:r>
      <w:proofErr w:type="spellEnd"/>
      <w:r w:rsidRPr="001C0691">
        <w:rPr>
          <w:rFonts w:ascii="DIN-Regular" w:hAnsi="DIN-Regular"/>
          <w:color w:val="000000"/>
          <w:sz w:val="16"/>
          <w:lang w:val="fr-CH"/>
        </w:rPr>
        <w:t xml:space="preserve"> sera disponible dès la sortie de la BGH1.</w:t>
      </w:r>
      <w:r w:rsidRPr="001C0691">
        <w:rPr>
          <w:rFonts w:ascii="DIN-Regular" w:hAnsi="DIN-Regular"/>
          <w:color w:val="000000"/>
          <w:sz w:val="16"/>
          <w:lang w:val="fr-CH"/>
        </w:rPr>
        <w:br/>
        <w:t>*</w:t>
      </w:r>
      <w:r w:rsidRPr="001C0691">
        <w:rPr>
          <w:rFonts w:ascii="DIN-Regular" w:hAnsi="DIN-Regular"/>
          <w:color w:val="000000"/>
          <w:sz w:val="16"/>
          <w:vertAlign w:val="superscript"/>
          <w:lang w:val="fr-CH"/>
        </w:rPr>
        <w:t>3</w:t>
      </w:r>
      <w:r w:rsidRPr="001C0691">
        <w:rPr>
          <w:rFonts w:ascii="DIN-Regular" w:hAnsi="DIN-Regular"/>
          <w:color w:val="000000"/>
          <w:sz w:val="16"/>
          <w:lang w:val="fr-CH"/>
        </w:rPr>
        <w:t xml:space="preserve"> Le SDK sera disponible pour toutes les caméras LUMIX (BGH1, S1, S1R, S1H, S5, GH5S, GH5, G9) dès le 14 octobre 2020 à l’adresse </w:t>
      </w:r>
      <w:hyperlink r:id="rId10" w:history="1">
        <w:r w:rsidRPr="001C0691">
          <w:rPr>
            <w:rStyle w:val="Hyperlink"/>
            <w:rFonts w:ascii="DIN-Regular" w:hAnsi="DIN-Regular"/>
            <w:sz w:val="16"/>
            <w:lang w:val="fr-CH"/>
          </w:rPr>
          <w:t>https://panasonic.jp/support/global/cs/soft/tool/sdk.html</w:t>
        </w:r>
      </w:hyperlink>
      <w:r w:rsidRPr="001C0691">
        <w:rPr>
          <w:rFonts w:ascii="DIN-Regular" w:hAnsi="DIN-Regular"/>
          <w:color w:val="000000"/>
          <w:sz w:val="16"/>
          <w:lang w:val="fr-CH"/>
        </w:rPr>
        <w:t>.</w:t>
      </w:r>
    </w:p>
    <w:p w14:paraId="21854BB4" w14:textId="77777777" w:rsidR="00547949" w:rsidRPr="001C0691" w:rsidRDefault="00547949" w:rsidP="00547949">
      <w:pPr>
        <w:autoSpaceDE w:val="0"/>
        <w:autoSpaceDN w:val="0"/>
        <w:adjustRightInd w:val="0"/>
        <w:spacing w:before="0"/>
        <w:rPr>
          <w:rFonts w:ascii="DIN-Regular" w:hAnsi="DIN-Regular" w:cs="Helv"/>
          <w:color w:val="000000"/>
          <w:sz w:val="16"/>
          <w:szCs w:val="20"/>
          <w:lang w:val="fr-CH" w:eastAsia="en-US"/>
        </w:rPr>
      </w:pPr>
    </w:p>
    <w:p w14:paraId="0BE0EADD" w14:textId="43D36E26" w:rsidR="00547949" w:rsidRPr="001C0691" w:rsidRDefault="00547949" w:rsidP="00547949">
      <w:pPr>
        <w:autoSpaceDE w:val="0"/>
        <w:autoSpaceDN w:val="0"/>
        <w:adjustRightInd w:val="0"/>
        <w:spacing w:before="0"/>
        <w:rPr>
          <w:rFonts w:ascii="DIN-Regular" w:hAnsi="DIN-Regular" w:cs="Helv"/>
          <w:color w:val="000000"/>
          <w:sz w:val="16"/>
          <w:szCs w:val="20"/>
          <w:lang w:val="fr-CH"/>
        </w:rPr>
      </w:pPr>
      <w:r w:rsidRPr="001C0691">
        <w:rPr>
          <w:rFonts w:ascii="DIN-Regular" w:hAnsi="DIN-Regular"/>
          <w:color w:val="000000"/>
          <w:sz w:val="16"/>
          <w:lang w:val="fr-CH"/>
        </w:rPr>
        <w:t xml:space="preserve">*Certains accessoires ne sont pas disponibles dans certains pays. </w:t>
      </w:r>
      <w:r w:rsidRPr="001C0691">
        <w:rPr>
          <w:rFonts w:ascii="DIN-Regular" w:hAnsi="DIN-Regular"/>
          <w:color w:val="000000"/>
          <w:sz w:val="16"/>
          <w:lang w:val="fr-CH"/>
        </w:rPr>
        <w:br/>
        <w:t xml:space="preserve">*Le design et les spécifications peuvent faire l’objet de modifications sans préavis. </w:t>
      </w:r>
    </w:p>
    <w:p w14:paraId="124C5FD4" w14:textId="5B9BC1D0" w:rsidR="00547949" w:rsidRPr="001C0691" w:rsidRDefault="00547949" w:rsidP="00547949">
      <w:pPr>
        <w:autoSpaceDE w:val="0"/>
        <w:autoSpaceDN w:val="0"/>
        <w:adjustRightInd w:val="0"/>
        <w:spacing w:before="0"/>
        <w:rPr>
          <w:rFonts w:ascii="DIN-Bold" w:hAnsi="DIN-Bold" w:cs="Arial"/>
          <w:color w:val="000000"/>
          <w:lang w:val="fr-CH"/>
        </w:rPr>
      </w:pPr>
    </w:p>
    <w:p w14:paraId="511E7834" w14:textId="77777777" w:rsidR="00247B65" w:rsidRDefault="00247B65" w:rsidP="008752C7">
      <w:pPr>
        <w:autoSpaceDE w:val="0"/>
        <w:autoSpaceDN w:val="0"/>
        <w:adjustRightInd w:val="0"/>
        <w:spacing w:before="0"/>
        <w:rPr>
          <w:rFonts w:ascii="DIN-Bold" w:hAnsi="DIN-Bold"/>
          <w:color w:val="000000"/>
          <w:lang w:val="fr-CH"/>
        </w:rPr>
      </w:pPr>
    </w:p>
    <w:p w14:paraId="380C148C" w14:textId="77777777" w:rsidR="00247B65" w:rsidRDefault="00247B65" w:rsidP="008752C7">
      <w:pPr>
        <w:autoSpaceDE w:val="0"/>
        <w:autoSpaceDN w:val="0"/>
        <w:adjustRightInd w:val="0"/>
        <w:spacing w:before="0"/>
        <w:rPr>
          <w:rFonts w:ascii="DIN-Bold" w:hAnsi="DIN-Bold"/>
          <w:color w:val="000000"/>
          <w:lang w:val="fr-CH"/>
        </w:rPr>
      </w:pPr>
    </w:p>
    <w:p w14:paraId="6D18611F" w14:textId="18F632EB" w:rsidR="008752C7" w:rsidRPr="001C0691" w:rsidRDefault="008752C7" w:rsidP="008752C7">
      <w:pPr>
        <w:autoSpaceDE w:val="0"/>
        <w:autoSpaceDN w:val="0"/>
        <w:adjustRightInd w:val="0"/>
        <w:spacing w:before="0"/>
        <w:rPr>
          <w:rFonts w:ascii="DIN-Bold" w:hAnsi="DIN-Bold" w:cs="Helv"/>
          <w:color w:val="000000"/>
          <w:szCs w:val="20"/>
          <w:lang w:val="fr-CH"/>
        </w:rPr>
      </w:pPr>
      <w:r w:rsidRPr="001C0691">
        <w:rPr>
          <w:rFonts w:ascii="DIN-Bold" w:hAnsi="DIN-Bold"/>
          <w:color w:val="000000"/>
          <w:lang w:val="fr-CH"/>
        </w:rPr>
        <w:lastRenderedPageBreak/>
        <w:t>Sortie sur le marché et prix</w:t>
      </w:r>
    </w:p>
    <w:p w14:paraId="5B52C65E" w14:textId="1B6F74BB" w:rsidR="008752C7" w:rsidRPr="001C0691" w:rsidRDefault="008752C7" w:rsidP="008752C7">
      <w:pPr>
        <w:autoSpaceDE w:val="0"/>
        <w:autoSpaceDN w:val="0"/>
        <w:adjustRightInd w:val="0"/>
        <w:spacing w:before="0"/>
        <w:rPr>
          <w:rFonts w:ascii="DIN-Regular" w:hAnsi="DIN-Regular" w:cs="Helv"/>
          <w:color w:val="000000"/>
          <w:szCs w:val="20"/>
          <w:lang w:val="fr-CH"/>
        </w:rPr>
      </w:pPr>
      <w:r w:rsidRPr="001C0691">
        <w:rPr>
          <w:rFonts w:ascii="DIN-Regular" w:hAnsi="DIN-Regular"/>
          <w:color w:val="000000"/>
          <w:lang w:val="fr-CH"/>
        </w:rPr>
        <w:t xml:space="preserve">La </w:t>
      </w:r>
      <w:proofErr w:type="spellStart"/>
      <w:r w:rsidRPr="001C0691">
        <w:rPr>
          <w:rFonts w:ascii="DIN-Regular" w:hAnsi="DIN-Regular"/>
          <w:color w:val="000000"/>
          <w:lang w:val="fr-CH"/>
        </w:rPr>
        <w:t>Lumix</w:t>
      </w:r>
      <w:proofErr w:type="spellEnd"/>
      <w:r w:rsidRPr="001C0691">
        <w:rPr>
          <w:rFonts w:ascii="DIN-Regular" w:hAnsi="DIN-Regular"/>
          <w:color w:val="000000"/>
          <w:lang w:val="fr-CH"/>
        </w:rPr>
        <w:t> BGH1 sera disponible dans le commerce à partir de fin novembre 2020. Le prix de vente conseillé pour la Suisse s’élève à CHF 2 499.40 (TTC/TAR).</w:t>
      </w:r>
    </w:p>
    <w:p w14:paraId="0E04492A" w14:textId="700B26E4" w:rsidR="003D31CF" w:rsidRPr="001C0691" w:rsidRDefault="003D31CF" w:rsidP="003D31CF">
      <w:pPr>
        <w:rPr>
          <w:rFonts w:ascii="DIN-Regular" w:hAnsi="DIN-Regular" w:cs="Arial"/>
          <w:bCs/>
          <w:color w:val="222222"/>
          <w:sz w:val="16"/>
          <w:lang w:val="fr-CH"/>
        </w:rPr>
      </w:pPr>
      <w:r w:rsidRPr="001C0691">
        <w:rPr>
          <w:rFonts w:ascii="DIN-Regular" w:hAnsi="DIN-Regular"/>
          <w:color w:val="222222"/>
          <w:sz w:val="16"/>
          <w:lang w:val="fr-CH"/>
        </w:rPr>
        <w:t>Mise à jour: octobre 2020, sous réserve de modifications et d’erreurs.</w:t>
      </w:r>
    </w:p>
    <w:p w14:paraId="64D4B72A" w14:textId="09558324" w:rsidR="003D31CF" w:rsidRPr="001C0691" w:rsidRDefault="003D31CF" w:rsidP="003D31CF">
      <w:pPr>
        <w:autoSpaceDE w:val="0"/>
        <w:autoSpaceDN w:val="0"/>
        <w:adjustRightInd w:val="0"/>
        <w:rPr>
          <w:rStyle w:val="Hyperlink"/>
          <w:rFonts w:ascii="DIN-Regular" w:hAnsi="DIN-Regular" w:cs="Arial"/>
          <w:color w:val="auto"/>
          <w:u w:val="none"/>
          <w:lang w:val="fr-CH"/>
        </w:rPr>
      </w:pPr>
      <w:r w:rsidRPr="001C0691">
        <w:rPr>
          <w:rFonts w:ascii="DIN-Regular" w:hAnsi="DIN-Regular"/>
          <w:color w:val="000000"/>
          <w:lang w:val="fr-CH"/>
        </w:rPr>
        <w:t>Des caractéristiques techniques détaillées figurent sur</w:t>
      </w:r>
      <w:r w:rsidRPr="001C0691">
        <w:rPr>
          <w:lang w:val="fr-CH"/>
        </w:rPr>
        <w:t xml:space="preserve"> </w:t>
      </w:r>
      <w:hyperlink r:id="rId11" w:history="1">
        <w:r w:rsidRPr="001C0691">
          <w:rPr>
            <w:rStyle w:val="Hyperlink"/>
            <w:rFonts w:ascii="DIN-Regular" w:hAnsi="DIN-Regular"/>
            <w:lang w:val="fr-CH"/>
          </w:rPr>
          <w:t>www.panasonic.</w:t>
        </w:r>
      </w:hyperlink>
      <w:r w:rsidRPr="001C0691">
        <w:rPr>
          <w:rFonts w:ascii="DIN-Regular" w:hAnsi="DIN-Regular"/>
          <w:color w:val="000000"/>
          <w:lang w:val="fr-CH"/>
        </w:rPr>
        <w:t>ch</w:t>
      </w:r>
      <w:r w:rsidRPr="001C0691">
        <w:rPr>
          <w:lang w:val="fr-CH"/>
        </w:rPr>
        <w:t>.</w:t>
      </w:r>
    </w:p>
    <w:p w14:paraId="4F83BF57" w14:textId="77777777" w:rsidR="003D31CF" w:rsidRPr="001C0691" w:rsidRDefault="003D31CF" w:rsidP="003D31CF">
      <w:pPr>
        <w:ind w:right="85"/>
        <w:rPr>
          <w:rFonts w:ascii="DIN-Regular" w:hAnsi="DIN-Regular" w:cs="Arial"/>
          <w:color w:val="000000"/>
          <w:lang w:val="fr-CH"/>
        </w:rPr>
      </w:pPr>
    </w:p>
    <w:p w14:paraId="37CB6C5C" w14:textId="77777777" w:rsidR="00A66804" w:rsidRPr="001C0691" w:rsidRDefault="00A66804" w:rsidP="003D31CF">
      <w:pPr>
        <w:ind w:right="85"/>
        <w:rPr>
          <w:rFonts w:ascii="DIN-Regular" w:hAnsi="DIN-Regular" w:cs="Arial"/>
          <w:lang w:val="fr-CH"/>
        </w:rPr>
      </w:pPr>
    </w:p>
    <w:p w14:paraId="4779A085" w14:textId="77777777" w:rsidR="003B3DF7" w:rsidRPr="001C0691" w:rsidRDefault="003B3DF7" w:rsidP="003B3DF7">
      <w:pPr>
        <w:ind w:right="13"/>
        <w:rPr>
          <w:rFonts w:ascii="DIN-Bold" w:hAnsi="DIN-Bold" w:cs="Arial"/>
          <w:color w:val="000000"/>
          <w:lang w:val="fr-CH"/>
        </w:rPr>
      </w:pPr>
      <w:r w:rsidRPr="001C0691">
        <w:rPr>
          <w:rFonts w:ascii="DIN-Bold" w:hAnsi="DIN-Bold"/>
          <w:color w:val="000000"/>
          <w:lang w:val="fr-CH"/>
        </w:rPr>
        <w:t>À propos de Panasonic:</w:t>
      </w:r>
    </w:p>
    <w:p w14:paraId="200FFB57" w14:textId="77777777" w:rsidR="003B3DF7" w:rsidRPr="001C0691" w:rsidRDefault="003B3DF7" w:rsidP="003B3DF7">
      <w:pPr>
        <w:pStyle w:val="Copy"/>
        <w:spacing w:line="240" w:lineRule="auto"/>
        <w:rPr>
          <w:rFonts w:ascii="DIN-Regular" w:hAnsi="DIN-Regular"/>
          <w:lang w:val="fr-CH"/>
        </w:rPr>
      </w:pPr>
      <w:r w:rsidRPr="001C0691">
        <w:rPr>
          <w:rFonts w:ascii="DIN-Regular" w:hAnsi="DIN-Regular"/>
          <w:lang w:val="fr-CH"/>
        </w:rPr>
        <w:t>Panasonic Corporation est un leader mondial dans le développement et la production de diverses technologies et solutions électroniques d</w:t>
      </w:r>
      <w:r w:rsidRPr="001C0691">
        <w:rPr>
          <w:rFonts w:ascii="Calibri" w:hAnsi="Calibri"/>
          <w:lang w:val="fr-CH"/>
        </w:rPr>
        <w:t>ans</w:t>
      </w:r>
      <w:r w:rsidRPr="001C0691">
        <w:rPr>
          <w:rFonts w:ascii="DIN-Regular" w:hAnsi="DIN-Regular"/>
          <w:lang w:val="fr-CH"/>
        </w:rPr>
        <w:t xml:space="preserve"> les domaines de l’électronique grand public, l’électroménager, l’automobile et la vente aux entreprises. Le groupe a fêté son centenaire en 2018. Panasonic s’est développée à l’échelle mondiale et exploite actuellement 582 filiales et 87 participations à des entreprises à travers le monde. Le groupe a enregistré un chiffre d’affaires net consolidé de 62,52 milliards d’euros au cours de l’exercice précédent (clos le 31 mars 2019). Déterminée à produire une valeur ajoutée en innovant dans tous les secteurs de son industrie, la société utilise son savoir-faire afin de créer une vie et un monde meilleurs pour ses clients. Des informations complémentaires sur l’entreprise et sur la marque Panasonic sont disponibles sur </w:t>
      </w:r>
      <w:hyperlink r:id="rId12" w:history="1">
        <w:r w:rsidRPr="001C0691">
          <w:rPr>
            <w:rStyle w:val="Hyperlink"/>
            <w:rFonts w:ascii="DIN-Regular" w:hAnsi="DIN-Regular"/>
            <w:lang w:val="fr-CH"/>
          </w:rPr>
          <w:t>www.panasonic.com/global/home.html</w:t>
        </w:r>
      </w:hyperlink>
      <w:r w:rsidRPr="001C0691">
        <w:rPr>
          <w:rFonts w:ascii="DIN-Regular" w:hAnsi="DIN-Regular"/>
          <w:lang w:val="fr-CH"/>
        </w:rPr>
        <w:t xml:space="preserve"> et </w:t>
      </w:r>
      <w:hyperlink r:id="rId13" w:history="1">
        <w:r w:rsidRPr="001C0691">
          <w:rPr>
            <w:rStyle w:val="Hyperlink"/>
            <w:rFonts w:ascii="DIN-Regular" w:hAnsi="DIN-Regular"/>
            <w:lang w:val="fr-CH"/>
          </w:rPr>
          <w:t>www.experience.panasonic.ch/</w:t>
        </w:r>
      </w:hyperlink>
      <w:r w:rsidRPr="001C0691">
        <w:rPr>
          <w:rFonts w:ascii="DIN-Regular" w:hAnsi="DIN-Regular"/>
          <w:color w:val="0000FF"/>
          <w:u w:val="single"/>
          <w:lang w:val="fr-CH"/>
        </w:rPr>
        <w:t>.</w:t>
      </w:r>
    </w:p>
    <w:p w14:paraId="2029F719" w14:textId="77777777" w:rsidR="003B3DF7" w:rsidRPr="001C0691" w:rsidRDefault="003B3DF7" w:rsidP="003B3DF7">
      <w:pPr>
        <w:pStyle w:val="Copy"/>
        <w:keepNext/>
        <w:keepLines/>
        <w:spacing w:line="240" w:lineRule="auto"/>
        <w:ind w:right="13"/>
        <w:rPr>
          <w:rFonts w:ascii="DIN-Bold" w:eastAsia="Times New Roman" w:hAnsi="DIN-Bold"/>
          <w:lang w:val="fr-CH" w:eastAsia="en-US"/>
        </w:rPr>
      </w:pPr>
    </w:p>
    <w:p w14:paraId="04F9404B" w14:textId="77777777" w:rsidR="003B3DF7" w:rsidRPr="001C0691" w:rsidRDefault="003B3DF7" w:rsidP="003B3DF7">
      <w:pPr>
        <w:rPr>
          <w:rFonts w:ascii="DIN-Bold" w:hAnsi="DIN-Bold"/>
          <w:lang w:val="fr-CH"/>
        </w:rPr>
      </w:pPr>
    </w:p>
    <w:p w14:paraId="6924384A" w14:textId="77777777" w:rsidR="003B3DF7" w:rsidRPr="001C0691" w:rsidRDefault="003B3DF7" w:rsidP="003B3DF7">
      <w:pPr>
        <w:pStyle w:val="Copy"/>
        <w:keepNext/>
        <w:keepLines/>
        <w:spacing w:line="240" w:lineRule="auto"/>
        <w:ind w:right="13"/>
        <w:rPr>
          <w:rFonts w:ascii="DIN-Bold" w:eastAsia="Times New Roman" w:hAnsi="DIN-Bold"/>
          <w:lang w:val="fr-CH"/>
        </w:rPr>
      </w:pPr>
      <w:r w:rsidRPr="001C0691">
        <w:rPr>
          <w:rFonts w:ascii="DIN-Bold" w:hAnsi="DIN-Bold"/>
          <w:lang w:val="fr-CH"/>
        </w:rPr>
        <w:t>Informations complémentaires:</w:t>
      </w:r>
    </w:p>
    <w:p w14:paraId="427843D3" w14:textId="2D904DD2" w:rsidR="00701FD2" w:rsidRPr="001C0691" w:rsidRDefault="003B3DF7" w:rsidP="003B3DF7">
      <w:pPr>
        <w:autoSpaceDE w:val="0"/>
        <w:autoSpaceDN w:val="0"/>
        <w:adjustRightInd w:val="0"/>
        <w:spacing w:before="0"/>
        <w:rPr>
          <w:rFonts w:ascii="DIN-Regular" w:hAnsi="DIN-Regular"/>
          <w:szCs w:val="20"/>
          <w:lang w:val="fr-CH"/>
        </w:rPr>
      </w:pPr>
      <w:r w:rsidRPr="001C0691">
        <w:rPr>
          <w:rFonts w:ascii="DIN-Regular" w:hAnsi="DIN-Regular"/>
          <w:lang w:val="fr-CH"/>
        </w:rPr>
        <w:t>Panasonic Suisse</w:t>
      </w:r>
      <w:r w:rsidRPr="001C0691">
        <w:rPr>
          <w:rFonts w:ascii="DIN-Regular" w:hAnsi="DIN-Regular"/>
          <w:lang w:val="fr-CH"/>
        </w:rPr>
        <w:br/>
        <w:t>Une division de Panasonic Marketing Europe GmbH</w:t>
      </w:r>
      <w:r w:rsidRPr="001C0691">
        <w:rPr>
          <w:rFonts w:ascii="DIN-Regular" w:hAnsi="DIN-Regular"/>
          <w:lang w:val="fr-CH"/>
        </w:rPr>
        <w:br/>
      </w:r>
      <w:proofErr w:type="spellStart"/>
      <w:r w:rsidRPr="001C0691">
        <w:rPr>
          <w:rFonts w:ascii="DIN-Regular" w:hAnsi="DIN-Regular"/>
          <w:lang w:val="fr-CH"/>
        </w:rPr>
        <w:t>Grundstrasse</w:t>
      </w:r>
      <w:proofErr w:type="spellEnd"/>
      <w:r w:rsidRPr="001C0691">
        <w:rPr>
          <w:rFonts w:ascii="DIN-Regular" w:hAnsi="DIN-Regular"/>
          <w:lang w:val="fr-CH"/>
        </w:rPr>
        <w:t> 12</w:t>
      </w:r>
      <w:r w:rsidRPr="001C0691">
        <w:rPr>
          <w:rFonts w:ascii="DIN-Regular" w:hAnsi="DIN-Regular"/>
          <w:lang w:val="fr-CH"/>
        </w:rPr>
        <w:br/>
        <w:t xml:space="preserve">6343 </w:t>
      </w:r>
      <w:proofErr w:type="spellStart"/>
      <w:r w:rsidRPr="001C0691">
        <w:rPr>
          <w:rFonts w:ascii="DIN-Regular" w:hAnsi="DIN-Regular"/>
          <w:lang w:val="fr-CH"/>
        </w:rPr>
        <w:t>Rotkreuz</w:t>
      </w:r>
      <w:proofErr w:type="spellEnd"/>
      <w:r w:rsidRPr="001C0691">
        <w:rPr>
          <w:rFonts w:ascii="DIN-Regular" w:hAnsi="DIN-Regular"/>
          <w:lang w:val="fr-CH"/>
        </w:rPr>
        <w:br/>
      </w:r>
      <w:r w:rsidRPr="001C0691">
        <w:rPr>
          <w:rFonts w:ascii="DIN-Regular" w:hAnsi="DIN-Regular"/>
          <w:lang w:val="fr-CH"/>
        </w:rPr>
        <w:br/>
      </w:r>
      <w:r w:rsidRPr="001C0691">
        <w:rPr>
          <w:rFonts w:ascii="DIN-Bold" w:hAnsi="DIN-Bold"/>
          <w:lang w:val="fr-CH"/>
        </w:rPr>
        <w:t>Contact presse:</w:t>
      </w:r>
      <w:r w:rsidRPr="001C0691">
        <w:rPr>
          <w:rFonts w:ascii="DIN-Regular" w:hAnsi="DIN-Regular"/>
          <w:lang w:val="fr-CH"/>
        </w:rPr>
        <w:br/>
        <w:t>Stephanie Meile</w:t>
      </w:r>
      <w:r w:rsidRPr="001C0691">
        <w:rPr>
          <w:rFonts w:ascii="DIN-Regular" w:hAnsi="DIN-Regular"/>
          <w:lang w:val="fr-CH"/>
        </w:rPr>
        <w:br/>
        <w:t>Tél.: 041 203 20 20</w:t>
      </w:r>
      <w:r w:rsidRPr="001C0691">
        <w:rPr>
          <w:rFonts w:ascii="DIN-Regular" w:hAnsi="DIN-Regular"/>
          <w:lang w:val="fr-CH"/>
        </w:rPr>
        <w:br/>
        <w:t xml:space="preserve">E-mail: </w:t>
      </w:r>
      <w:hyperlink r:id="rId14" w:history="1">
        <w:r w:rsidRPr="001C0691">
          <w:rPr>
            <w:rStyle w:val="Hyperlink"/>
            <w:rFonts w:ascii="DIN-Regular" w:hAnsi="DIN-Regular"/>
            <w:lang w:val="fr-CH"/>
          </w:rPr>
          <w:t>panasonic.ch@eu.panasonic.com</w:t>
        </w:r>
      </w:hyperlink>
    </w:p>
    <w:sectPr w:rsidR="00701FD2" w:rsidRPr="001C0691" w:rsidSect="00507F91">
      <w:headerReference w:type="even" r:id="rId15"/>
      <w:headerReference w:type="default" r:id="rId16"/>
      <w:footerReference w:type="even" r:id="rId17"/>
      <w:footerReference w:type="default" r:id="rId18"/>
      <w:headerReference w:type="first" r:id="rId19"/>
      <w:footerReference w:type="first" r:id="rId20"/>
      <w:pgSz w:w="11900" w:h="16820" w:code="9"/>
      <w:pgMar w:top="4536" w:right="3260" w:bottom="2410" w:left="993"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40B7E" w14:textId="77777777" w:rsidR="00CD66BF" w:rsidRDefault="00CD66BF">
      <w:r>
        <w:separator/>
      </w:r>
    </w:p>
  </w:endnote>
  <w:endnote w:type="continuationSeparator" w:id="0">
    <w:p w14:paraId="448911F7" w14:textId="77777777" w:rsidR="00CD66BF" w:rsidRDefault="00CD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Bold">
    <w:altName w:val="Calibri"/>
    <w:panose1 w:val="020008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Medium">
    <w:altName w:val="Calibri"/>
    <w:panose1 w:val="02000603040000020004"/>
    <w:charset w:val="00"/>
    <w:family w:val="auto"/>
    <w:pitch w:val="variable"/>
    <w:sig w:usb0="80000027" w:usb1="00000000" w:usb2="00000000" w:usb3="00000000" w:csb0="00000001" w:csb1="00000000"/>
  </w:font>
  <w:font w:name="Avenir Next Regular">
    <w:altName w:val="Calibri"/>
    <w:charset w:val="00"/>
    <w:family w:val="swiss"/>
    <w:pitch w:val="variable"/>
    <w:sig w:usb0="8000002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Euphemia UCAS">
    <w:charset w:val="B1"/>
    <w:family w:val="swiss"/>
    <w:pitch w:val="variable"/>
    <w:sig w:usb0="80000863" w:usb1="00000000" w:usb2="00002000" w:usb3="00000000" w:csb0="000001F3"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17C2" w14:textId="77777777" w:rsidR="008A1272" w:rsidRDefault="008A12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2D53" w14:textId="5F5A379A" w:rsidR="003B3DF7" w:rsidRDefault="009846C2" w:rsidP="003B3DF7">
    <w:pPr>
      <w:ind w:left="1440" w:right="-3033" w:firstLine="720"/>
      <w:rPr>
        <w:rFonts w:ascii="DIN-Regular" w:hAnsi="DIN-Regular"/>
        <w:sz w:val="17"/>
      </w:rPr>
    </w:pPr>
    <w:r>
      <w:rPr>
        <w:noProof/>
        <w:lang w:val="de-CH" w:eastAsia="de-CH"/>
      </w:rPr>
      <w:drawing>
        <wp:anchor distT="0" distB="0" distL="114300" distR="114300" simplePos="0" relativeHeight="251657216" behindDoc="1" locked="0" layoutInCell="1" allowOverlap="1" wp14:anchorId="2AABD884" wp14:editId="50669993">
          <wp:simplePos x="0" y="0"/>
          <wp:positionH relativeFrom="column">
            <wp:posOffset>-730348</wp:posOffset>
          </wp:positionH>
          <wp:positionV relativeFrom="page">
            <wp:posOffset>9321800</wp:posOffset>
          </wp:positionV>
          <wp:extent cx="8115300" cy="1371600"/>
          <wp:effectExtent l="0" t="0" r="0" b="0"/>
          <wp:wrapNone/>
          <wp:docPr id="8"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Panasonic Suisse – une succursale de Panasonic Marketing Europe GmbH</w:t>
    </w:r>
  </w:p>
  <w:p w14:paraId="1D71AE29" w14:textId="09BAD3C1" w:rsidR="00A27C46" w:rsidRPr="003B3DF7" w:rsidRDefault="003B3DF7" w:rsidP="003B3DF7">
    <w:pPr>
      <w:ind w:left="2880" w:right="-3033" w:firstLine="720"/>
      <w:rPr>
        <w:rFonts w:ascii="DIN-Regular" w:hAnsi="DIN-Regular" w:cs="DIN-Regular"/>
        <w:color w:val="000000"/>
        <w:sz w:val="17"/>
        <w:szCs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p>
  <w:p w14:paraId="2D3329F2" w14:textId="77777777" w:rsidR="00A27C46" w:rsidRDefault="00A27C46" w:rsidP="00496C7C">
    <w:pPr>
      <w:spacing w:line="200" w:lineRule="exact"/>
      <w:ind w:left="2880" w:right="85" w:hanging="753"/>
      <w:jc w:val="center"/>
      <w:rPr>
        <w:sz w:val="17"/>
      </w:rPr>
    </w:pPr>
  </w:p>
  <w:p w14:paraId="1EDCF498" w14:textId="6C57BA1C" w:rsidR="00A27C46" w:rsidRPr="00215481" w:rsidRDefault="00A27C46"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8A1272">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8A1272">
      <w:rPr>
        <w:rFonts w:ascii="DIN-Regular" w:hAnsi="DIN-Regular"/>
        <w:noProof/>
        <w:sz w:val="17"/>
      </w:rPr>
      <w:t>4</w:t>
    </w:r>
    <w:r>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A0E2" w14:textId="77777777" w:rsidR="008A1272" w:rsidRDefault="008A12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6FED0" w14:textId="77777777" w:rsidR="00CD66BF" w:rsidRDefault="00CD66BF">
      <w:r>
        <w:separator/>
      </w:r>
    </w:p>
  </w:footnote>
  <w:footnote w:type="continuationSeparator" w:id="0">
    <w:p w14:paraId="2839ADC9" w14:textId="77777777" w:rsidR="00CD66BF" w:rsidRDefault="00CD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BEC8" w14:textId="77777777" w:rsidR="008A1272" w:rsidRDefault="008A12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2C6E" w14:textId="77777777" w:rsidR="00A27C46" w:rsidRPr="0060218C" w:rsidRDefault="00A27C46" w:rsidP="00496C7C">
    <w:pPr>
      <w:pStyle w:val="Kopfzeile"/>
    </w:pPr>
    <w:r>
      <w:rPr>
        <w:noProof/>
        <w:lang w:val="de-CH" w:eastAsia="de-CH"/>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7"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44C1" w14:textId="77777777" w:rsidR="008A1272" w:rsidRDefault="008A12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2501DF"/>
    <w:multiLevelType w:val="hybridMultilevel"/>
    <w:tmpl w:val="0A20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6" w15:restartNumberingAfterBreak="0">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641AE1"/>
    <w:multiLevelType w:val="hybridMultilevel"/>
    <w:tmpl w:val="8F0EB66E"/>
    <w:lvl w:ilvl="0" w:tplc="43101E60">
      <w:start w:val="1"/>
      <w:numFmt w:val="decimal"/>
      <w:lvlText w:val="%1."/>
      <w:lvlJc w:val="left"/>
      <w:pPr>
        <w:ind w:left="360" w:hanging="360"/>
      </w:pPr>
      <w:rPr>
        <w:rFonts w:ascii="DIN-Bold" w:hAnsi="DIN-Bold"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1" w15:restartNumberingAfterBreak="0">
    <w:nsid w:val="3CC21EC2"/>
    <w:multiLevelType w:val="hybridMultilevel"/>
    <w:tmpl w:val="5D9800C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3E6D1C92"/>
    <w:multiLevelType w:val="hybridMultilevel"/>
    <w:tmpl w:val="6F8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619A4"/>
    <w:multiLevelType w:val="hybridMultilevel"/>
    <w:tmpl w:val="D71E380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8039F"/>
    <w:multiLevelType w:val="hybridMultilevel"/>
    <w:tmpl w:val="E0B8AD72"/>
    <w:lvl w:ilvl="0" w:tplc="04070001">
      <w:start w:val="1"/>
      <w:numFmt w:val="bullet"/>
      <w:lvlText w:val=""/>
      <w:lvlJc w:val="left"/>
      <w:pPr>
        <w:ind w:left="720" w:hanging="360"/>
      </w:pPr>
      <w:rPr>
        <w:rFonts w:ascii="Symbol" w:hAnsi="Symbo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D655F9D"/>
    <w:multiLevelType w:val="hybridMultilevel"/>
    <w:tmpl w:val="B0FC3E36"/>
    <w:lvl w:ilvl="0" w:tplc="6A2A6A20">
      <w:numFmt w:val="bullet"/>
      <w:lvlText w:val="-"/>
      <w:lvlJc w:val="left"/>
      <w:pPr>
        <w:ind w:left="684" w:hanging="400"/>
      </w:pPr>
      <w:rPr>
        <w:rFonts w:ascii="Calibri" w:eastAsia="Times New Roman" w:hAnsi="Calibri" w:cstheme="majorHAnsi"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4E5D7A66"/>
    <w:multiLevelType w:val="hybridMultilevel"/>
    <w:tmpl w:val="8452DB04"/>
    <w:lvl w:ilvl="0" w:tplc="3C4CC468">
      <w:numFmt w:val="bullet"/>
      <w:lvlText w:val="-"/>
      <w:lvlJc w:val="left"/>
      <w:pPr>
        <w:ind w:left="720" w:hanging="360"/>
      </w:pPr>
      <w:rPr>
        <w:rFonts w:ascii="DIN-Regular" w:eastAsia="Times New Roman" w:hAnsi="DIN-Regular" w:cs="Aria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363F30"/>
    <w:multiLevelType w:val="hybridMultilevel"/>
    <w:tmpl w:val="C8D67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A67138"/>
    <w:multiLevelType w:val="hybridMultilevel"/>
    <w:tmpl w:val="7D548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FA6760"/>
    <w:multiLevelType w:val="hybridMultilevel"/>
    <w:tmpl w:val="136A0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6A21364B"/>
    <w:multiLevelType w:val="hybridMultilevel"/>
    <w:tmpl w:val="35B4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52639"/>
    <w:multiLevelType w:val="hybridMultilevel"/>
    <w:tmpl w:val="F4B215CE"/>
    <w:lvl w:ilvl="0" w:tplc="E36093BA">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8E4E00"/>
    <w:multiLevelType w:val="hybridMultilevel"/>
    <w:tmpl w:val="30BAB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122A63"/>
    <w:multiLevelType w:val="hybridMultilevel"/>
    <w:tmpl w:val="E64A6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
  </w:num>
  <w:num w:numId="4">
    <w:abstractNumId w:val="38"/>
  </w:num>
  <w:num w:numId="5">
    <w:abstractNumId w:val="47"/>
  </w:num>
  <w:num w:numId="6">
    <w:abstractNumId w:val="19"/>
  </w:num>
  <w:num w:numId="7">
    <w:abstractNumId w:val="14"/>
  </w:num>
  <w:num w:numId="8">
    <w:abstractNumId w:val="42"/>
  </w:num>
  <w:num w:numId="9">
    <w:abstractNumId w:val="25"/>
  </w:num>
  <w:num w:numId="10">
    <w:abstractNumId w:val="39"/>
  </w:num>
  <w:num w:numId="11">
    <w:abstractNumId w:val="7"/>
  </w:num>
  <w:num w:numId="12">
    <w:abstractNumId w:val="18"/>
  </w:num>
  <w:num w:numId="13">
    <w:abstractNumId w:val="3"/>
  </w:num>
  <w:num w:numId="14">
    <w:abstractNumId w:val="5"/>
  </w:num>
  <w:num w:numId="15">
    <w:abstractNumId w:val="6"/>
  </w:num>
  <w:num w:numId="16">
    <w:abstractNumId w:val="45"/>
  </w:num>
  <w:num w:numId="17">
    <w:abstractNumId w:val="0"/>
  </w:num>
  <w:num w:numId="18">
    <w:abstractNumId w:val="20"/>
  </w:num>
  <w:num w:numId="19">
    <w:abstractNumId w:val="22"/>
  </w:num>
  <w:num w:numId="20">
    <w:abstractNumId w:val="16"/>
  </w:num>
  <w:num w:numId="21">
    <w:abstractNumId w:val="33"/>
  </w:num>
  <w:num w:numId="22">
    <w:abstractNumId w:val="2"/>
  </w:num>
  <w:num w:numId="23">
    <w:abstractNumId w:val="15"/>
  </w:num>
  <w:num w:numId="24">
    <w:abstractNumId w:val="37"/>
  </w:num>
  <w:num w:numId="25">
    <w:abstractNumId w:val="41"/>
  </w:num>
  <w:num w:numId="26">
    <w:abstractNumId w:val="12"/>
  </w:num>
  <w:num w:numId="27">
    <w:abstractNumId w:val="9"/>
  </w:num>
  <w:num w:numId="28">
    <w:abstractNumId w:val="36"/>
  </w:num>
  <w:num w:numId="29">
    <w:abstractNumId w:val="44"/>
  </w:num>
  <w:num w:numId="30">
    <w:abstractNumId w:val="11"/>
  </w:num>
  <w:num w:numId="31">
    <w:abstractNumId w:val="49"/>
  </w:num>
  <w:num w:numId="32">
    <w:abstractNumId w:val="10"/>
  </w:num>
  <w:num w:numId="33">
    <w:abstractNumId w:val="29"/>
  </w:num>
  <w:num w:numId="34">
    <w:abstractNumId w:val="28"/>
  </w:num>
  <w:num w:numId="35">
    <w:abstractNumId w:val="4"/>
  </w:num>
  <w:num w:numId="36">
    <w:abstractNumId w:val="23"/>
  </w:num>
  <w:num w:numId="37">
    <w:abstractNumId w:val="48"/>
  </w:num>
  <w:num w:numId="38">
    <w:abstractNumId w:val="17"/>
  </w:num>
  <w:num w:numId="39">
    <w:abstractNumId w:val="46"/>
  </w:num>
  <w:num w:numId="40">
    <w:abstractNumId w:val="35"/>
  </w:num>
  <w:num w:numId="41">
    <w:abstractNumId w:val="31"/>
  </w:num>
  <w:num w:numId="42">
    <w:abstractNumId w:val="26"/>
  </w:num>
  <w:num w:numId="43">
    <w:abstractNumId w:val="43"/>
  </w:num>
  <w:num w:numId="44">
    <w:abstractNumId w:val="40"/>
  </w:num>
  <w:num w:numId="45">
    <w:abstractNumId w:val="21"/>
  </w:num>
  <w:num w:numId="46">
    <w:abstractNumId w:val="34"/>
  </w:num>
  <w:num w:numId="47">
    <w:abstractNumId w:val="32"/>
  </w:num>
  <w:num w:numId="48">
    <w:abstractNumId w:val="13"/>
  </w:num>
  <w:num w:numId="49">
    <w:abstractNumId w:val="2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C50"/>
    <w:rsid w:val="00003B90"/>
    <w:rsid w:val="00004D09"/>
    <w:rsid w:val="00004FE0"/>
    <w:rsid w:val="000050B1"/>
    <w:rsid w:val="00005D8E"/>
    <w:rsid w:val="00006262"/>
    <w:rsid w:val="00007540"/>
    <w:rsid w:val="000107D1"/>
    <w:rsid w:val="00013864"/>
    <w:rsid w:val="00014292"/>
    <w:rsid w:val="000143D6"/>
    <w:rsid w:val="00014D67"/>
    <w:rsid w:val="00015263"/>
    <w:rsid w:val="00016F0A"/>
    <w:rsid w:val="000204F2"/>
    <w:rsid w:val="00020F97"/>
    <w:rsid w:val="000230AE"/>
    <w:rsid w:val="000233DC"/>
    <w:rsid w:val="0002459A"/>
    <w:rsid w:val="000251C7"/>
    <w:rsid w:val="00025DB6"/>
    <w:rsid w:val="0002611B"/>
    <w:rsid w:val="000264F5"/>
    <w:rsid w:val="000267B0"/>
    <w:rsid w:val="00027793"/>
    <w:rsid w:val="000345C3"/>
    <w:rsid w:val="0003541C"/>
    <w:rsid w:val="000364E7"/>
    <w:rsid w:val="00044C50"/>
    <w:rsid w:val="000453EF"/>
    <w:rsid w:val="000464BE"/>
    <w:rsid w:val="00046C85"/>
    <w:rsid w:val="00047BC0"/>
    <w:rsid w:val="000505EE"/>
    <w:rsid w:val="00050FB6"/>
    <w:rsid w:val="00053A42"/>
    <w:rsid w:val="00054523"/>
    <w:rsid w:val="00054D78"/>
    <w:rsid w:val="00055638"/>
    <w:rsid w:val="00057144"/>
    <w:rsid w:val="000614F9"/>
    <w:rsid w:val="00061F88"/>
    <w:rsid w:val="00062A1C"/>
    <w:rsid w:val="0006409E"/>
    <w:rsid w:val="00070075"/>
    <w:rsid w:val="00071E84"/>
    <w:rsid w:val="00072582"/>
    <w:rsid w:val="000725D4"/>
    <w:rsid w:val="0007299C"/>
    <w:rsid w:val="00072C63"/>
    <w:rsid w:val="0007330E"/>
    <w:rsid w:val="00073901"/>
    <w:rsid w:val="0007500A"/>
    <w:rsid w:val="000753FB"/>
    <w:rsid w:val="0008024F"/>
    <w:rsid w:val="00081DA7"/>
    <w:rsid w:val="000820BA"/>
    <w:rsid w:val="0008265D"/>
    <w:rsid w:val="000826B8"/>
    <w:rsid w:val="00082DE6"/>
    <w:rsid w:val="0008300E"/>
    <w:rsid w:val="0008438A"/>
    <w:rsid w:val="00084545"/>
    <w:rsid w:val="00084768"/>
    <w:rsid w:val="000858B2"/>
    <w:rsid w:val="00086A41"/>
    <w:rsid w:val="0009036B"/>
    <w:rsid w:val="00091CB9"/>
    <w:rsid w:val="00092681"/>
    <w:rsid w:val="00093D04"/>
    <w:rsid w:val="00093E38"/>
    <w:rsid w:val="000947EC"/>
    <w:rsid w:val="00094B70"/>
    <w:rsid w:val="00095881"/>
    <w:rsid w:val="00095B65"/>
    <w:rsid w:val="00095FEF"/>
    <w:rsid w:val="00096BCB"/>
    <w:rsid w:val="00097C8D"/>
    <w:rsid w:val="000A0312"/>
    <w:rsid w:val="000A0849"/>
    <w:rsid w:val="000A1185"/>
    <w:rsid w:val="000A26C9"/>
    <w:rsid w:val="000A2B61"/>
    <w:rsid w:val="000A2B64"/>
    <w:rsid w:val="000A2BDE"/>
    <w:rsid w:val="000A66C2"/>
    <w:rsid w:val="000B069A"/>
    <w:rsid w:val="000B11F1"/>
    <w:rsid w:val="000B19D4"/>
    <w:rsid w:val="000B1E72"/>
    <w:rsid w:val="000B2A40"/>
    <w:rsid w:val="000B5DAF"/>
    <w:rsid w:val="000B6132"/>
    <w:rsid w:val="000B76A8"/>
    <w:rsid w:val="000B7ADD"/>
    <w:rsid w:val="000B7C80"/>
    <w:rsid w:val="000C065F"/>
    <w:rsid w:val="000C06E2"/>
    <w:rsid w:val="000C23E7"/>
    <w:rsid w:val="000C49D5"/>
    <w:rsid w:val="000C5050"/>
    <w:rsid w:val="000C5300"/>
    <w:rsid w:val="000C5721"/>
    <w:rsid w:val="000C5796"/>
    <w:rsid w:val="000D3909"/>
    <w:rsid w:val="000D3958"/>
    <w:rsid w:val="000D59D6"/>
    <w:rsid w:val="000D5A61"/>
    <w:rsid w:val="000D6289"/>
    <w:rsid w:val="000D6669"/>
    <w:rsid w:val="000D7482"/>
    <w:rsid w:val="000E0871"/>
    <w:rsid w:val="000E1A96"/>
    <w:rsid w:val="000E3F18"/>
    <w:rsid w:val="000E562B"/>
    <w:rsid w:val="000E6867"/>
    <w:rsid w:val="000E7CEC"/>
    <w:rsid w:val="000F32C5"/>
    <w:rsid w:val="000F4FC0"/>
    <w:rsid w:val="000F6455"/>
    <w:rsid w:val="0010304D"/>
    <w:rsid w:val="0010378D"/>
    <w:rsid w:val="0010410E"/>
    <w:rsid w:val="001045D1"/>
    <w:rsid w:val="0010638C"/>
    <w:rsid w:val="00107848"/>
    <w:rsid w:val="00107A4E"/>
    <w:rsid w:val="00107EEE"/>
    <w:rsid w:val="00110611"/>
    <w:rsid w:val="00111A92"/>
    <w:rsid w:val="0011310C"/>
    <w:rsid w:val="00114443"/>
    <w:rsid w:val="00117A6C"/>
    <w:rsid w:val="00120D69"/>
    <w:rsid w:val="00121B78"/>
    <w:rsid w:val="00122A8E"/>
    <w:rsid w:val="001233F7"/>
    <w:rsid w:val="00124BBC"/>
    <w:rsid w:val="0012574D"/>
    <w:rsid w:val="00126A20"/>
    <w:rsid w:val="00130569"/>
    <w:rsid w:val="00130A6F"/>
    <w:rsid w:val="00132B87"/>
    <w:rsid w:val="00136CCB"/>
    <w:rsid w:val="0013701B"/>
    <w:rsid w:val="001374EA"/>
    <w:rsid w:val="001374EB"/>
    <w:rsid w:val="00140231"/>
    <w:rsid w:val="001403C6"/>
    <w:rsid w:val="00140D9F"/>
    <w:rsid w:val="001411C1"/>
    <w:rsid w:val="00143EEF"/>
    <w:rsid w:val="00145772"/>
    <w:rsid w:val="00145BEA"/>
    <w:rsid w:val="0014705A"/>
    <w:rsid w:val="001535FB"/>
    <w:rsid w:val="001554A8"/>
    <w:rsid w:val="00160A52"/>
    <w:rsid w:val="00161300"/>
    <w:rsid w:val="0016199B"/>
    <w:rsid w:val="00161F9D"/>
    <w:rsid w:val="00163484"/>
    <w:rsid w:val="001644A8"/>
    <w:rsid w:val="00164934"/>
    <w:rsid w:val="001649C6"/>
    <w:rsid w:val="001651C1"/>
    <w:rsid w:val="00167345"/>
    <w:rsid w:val="00170189"/>
    <w:rsid w:val="001704CE"/>
    <w:rsid w:val="001704CF"/>
    <w:rsid w:val="001704F5"/>
    <w:rsid w:val="00170EAD"/>
    <w:rsid w:val="00180825"/>
    <w:rsid w:val="001820C9"/>
    <w:rsid w:val="00183504"/>
    <w:rsid w:val="0018367E"/>
    <w:rsid w:val="0018542F"/>
    <w:rsid w:val="00193309"/>
    <w:rsid w:val="001938AC"/>
    <w:rsid w:val="00193D73"/>
    <w:rsid w:val="001963BA"/>
    <w:rsid w:val="0019726F"/>
    <w:rsid w:val="00197A70"/>
    <w:rsid w:val="001A0BC2"/>
    <w:rsid w:val="001A1CFD"/>
    <w:rsid w:val="001A57E6"/>
    <w:rsid w:val="001A6321"/>
    <w:rsid w:val="001A73D5"/>
    <w:rsid w:val="001A7D16"/>
    <w:rsid w:val="001B282C"/>
    <w:rsid w:val="001B2967"/>
    <w:rsid w:val="001B2C13"/>
    <w:rsid w:val="001B3860"/>
    <w:rsid w:val="001B4444"/>
    <w:rsid w:val="001B49B1"/>
    <w:rsid w:val="001B4FCB"/>
    <w:rsid w:val="001B51D7"/>
    <w:rsid w:val="001B5784"/>
    <w:rsid w:val="001B582E"/>
    <w:rsid w:val="001B7F19"/>
    <w:rsid w:val="001C01B8"/>
    <w:rsid w:val="001C0691"/>
    <w:rsid w:val="001C0A37"/>
    <w:rsid w:val="001C227F"/>
    <w:rsid w:val="001C3818"/>
    <w:rsid w:val="001C3ECA"/>
    <w:rsid w:val="001C400C"/>
    <w:rsid w:val="001D0247"/>
    <w:rsid w:val="001D14A7"/>
    <w:rsid w:val="001D192E"/>
    <w:rsid w:val="001D6346"/>
    <w:rsid w:val="001D7362"/>
    <w:rsid w:val="001D7556"/>
    <w:rsid w:val="001D7F12"/>
    <w:rsid w:val="001E03D0"/>
    <w:rsid w:val="001E2C0D"/>
    <w:rsid w:val="001E33E9"/>
    <w:rsid w:val="001E65EB"/>
    <w:rsid w:val="001E7AD9"/>
    <w:rsid w:val="001F0976"/>
    <w:rsid w:val="001F1608"/>
    <w:rsid w:val="001F2165"/>
    <w:rsid w:val="001F43F5"/>
    <w:rsid w:val="002000A1"/>
    <w:rsid w:val="00200612"/>
    <w:rsid w:val="00201533"/>
    <w:rsid w:val="002021BB"/>
    <w:rsid w:val="0020250F"/>
    <w:rsid w:val="002031A1"/>
    <w:rsid w:val="00204E6F"/>
    <w:rsid w:val="00206995"/>
    <w:rsid w:val="00211A4A"/>
    <w:rsid w:val="00211CFE"/>
    <w:rsid w:val="00211DEC"/>
    <w:rsid w:val="00211E93"/>
    <w:rsid w:val="002133B9"/>
    <w:rsid w:val="002134DA"/>
    <w:rsid w:val="00215E02"/>
    <w:rsid w:val="00217646"/>
    <w:rsid w:val="00221CED"/>
    <w:rsid w:val="00223133"/>
    <w:rsid w:val="00223A6C"/>
    <w:rsid w:val="00231743"/>
    <w:rsid w:val="0023177F"/>
    <w:rsid w:val="00231D9A"/>
    <w:rsid w:val="00231E6A"/>
    <w:rsid w:val="00232885"/>
    <w:rsid w:val="00233CB5"/>
    <w:rsid w:val="00234D96"/>
    <w:rsid w:val="0023754B"/>
    <w:rsid w:val="00237BBA"/>
    <w:rsid w:val="0024173A"/>
    <w:rsid w:val="00243460"/>
    <w:rsid w:val="0024431D"/>
    <w:rsid w:val="0024462A"/>
    <w:rsid w:val="002446F1"/>
    <w:rsid w:val="0024478E"/>
    <w:rsid w:val="00246B6D"/>
    <w:rsid w:val="00247B65"/>
    <w:rsid w:val="00250D08"/>
    <w:rsid w:val="002515FD"/>
    <w:rsid w:val="002521CA"/>
    <w:rsid w:val="00253A18"/>
    <w:rsid w:val="002542BD"/>
    <w:rsid w:val="002558FE"/>
    <w:rsid w:val="002575BA"/>
    <w:rsid w:val="00257B25"/>
    <w:rsid w:val="00260E93"/>
    <w:rsid w:val="00262053"/>
    <w:rsid w:val="00262E55"/>
    <w:rsid w:val="00262F20"/>
    <w:rsid w:val="00263E9D"/>
    <w:rsid w:val="002653F9"/>
    <w:rsid w:val="00265A3E"/>
    <w:rsid w:val="00266511"/>
    <w:rsid w:val="00266FDF"/>
    <w:rsid w:val="0026758D"/>
    <w:rsid w:val="00271481"/>
    <w:rsid w:val="00272DED"/>
    <w:rsid w:val="00272FB4"/>
    <w:rsid w:val="00274256"/>
    <w:rsid w:val="002755B7"/>
    <w:rsid w:val="0027699F"/>
    <w:rsid w:val="00277FBE"/>
    <w:rsid w:val="002803B2"/>
    <w:rsid w:val="00280566"/>
    <w:rsid w:val="0028249C"/>
    <w:rsid w:val="00282DBC"/>
    <w:rsid w:val="00283762"/>
    <w:rsid w:val="00284417"/>
    <w:rsid w:val="00284E7D"/>
    <w:rsid w:val="0028552A"/>
    <w:rsid w:val="00287912"/>
    <w:rsid w:val="00290AF0"/>
    <w:rsid w:val="002937B9"/>
    <w:rsid w:val="00294DC3"/>
    <w:rsid w:val="00297DE0"/>
    <w:rsid w:val="002A00F2"/>
    <w:rsid w:val="002A4BDB"/>
    <w:rsid w:val="002A4F4A"/>
    <w:rsid w:val="002A5CF9"/>
    <w:rsid w:val="002B0309"/>
    <w:rsid w:val="002B0BE6"/>
    <w:rsid w:val="002B2E1B"/>
    <w:rsid w:val="002B41C1"/>
    <w:rsid w:val="002B4950"/>
    <w:rsid w:val="002B4A55"/>
    <w:rsid w:val="002B790A"/>
    <w:rsid w:val="002B7A29"/>
    <w:rsid w:val="002C36BE"/>
    <w:rsid w:val="002C41DD"/>
    <w:rsid w:val="002C4BE1"/>
    <w:rsid w:val="002C4E93"/>
    <w:rsid w:val="002C56D5"/>
    <w:rsid w:val="002C5868"/>
    <w:rsid w:val="002D089F"/>
    <w:rsid w:val="002D0AD9"/>
    <w:rsid w:val="002D6776"/>
    <w:rsid w:val="002D6FF0"/>
    <w:rsid w:val="002D7C1B"/>
    <w:rsid w:val="002E0ACB"/>
    <w:rsid w:val="002E320E"/>
    <w:rsid w:val="002E7DBD"/>
    <w:rsid w:val="002F05E2"/>
    <w:rsid w:val="002F19EC"/>
    <w:rsid w:val="002F2085"/>
    <w:rsid w:val="002F386F"/>
    <w:rsid w:val="002F5D69"/>
    <w:rsid w:val="002F5F13"/>
    <w:rsid w:val="002F6BBA"/>
    <w:rsid w:val="002F7298"/>
    <w:rsid w:val="00300644"/>
    <w:rsid w:val="0030089F"/>
    <w:rsid w:val="00303272"/>
    <w:rsid w:val="00303CCE"/>
    <w:rsid w:val="0030591F"/>
    <w:rsid w:val="00305B17"/>
    <w:rsid w:val="00305FB8"/>
    <w:rsid w:val="003064B6"/>
    <w:rsid w:val="0031176B"/>
    <w:rsid w:val="00312DC3"/>
    <w:rsid w:val="00314E65"/>
    <w:rsid w:val="00315258"/>
    <w:rsid w:val="00315C41"/>
    <w:rsid w:val="00316D4B"/>
    <w:rsid w:val="003174BE"/>
    <w:rsid w:val="0031774D"/>
    <w:rsid w:val="00321F95"/>
    <w:rsid w:val="00323C44"/>
    <w:rsid w:val="0032598B"/>
    <w:rsid w:val="00326125"/>
    <w:rsid w:val="003270A6"/>
    <w:rsid w:val="003275C0"/>
    <w:rsid w:val="00331723"/>
    <w:rsid w:val="00331C96"/>
    <w:rsid w:val="003325B9"/>
    <w:rsid w:val="00333EF5"/>
    <w:rsid w:val="00335ED8"/>
    <w:rsid w:val="003364CC"/>
    <w:rsid w:val="0033661B"/>
    <w:rsid w:val="0033774F"/>
    <w:rsid w:val="00341F2D"/>
    <w:rsid w:val="0034279B"/>
    <w:rsid w:val="00342BA0"/>
    <w:rsid w:val="00345195"/>
    <w:rsid w:val="003539D4"/>
    <w:rsid w:val="00356118"/>
    <w:rsid w:val="003568AC"/>
    <w:rsid w:val="003607DA"/>
    <w:rsid w:val="00360851"/>
    <w:rsid w:val="003616C1"/>
    <w:rsid w:val="003627C6"/>
    <w:rsid w:val="00363674"/>
    <w:rsid w:val="003642F9"/>
    <w:rsid w:val="0036444D"/>
    <w:rsid w:val="0036581C"/>
    <w:rsid w:val="003667A4"/>
    <w:rsid w:val="00366F7D"/>
    <w:rsid w:val="003675E8"/>
    <w:rsid w:val="003675EC"/>
    <w:rsid w:val="00370509"/>
    <w:rsid w:val="00371C37"/>
    <w:rsid w:val="003720EA"/>
    <w:rsid w:val="00373B43"/>
    <w:rsid w:val="0037489C"/>
    <w:rsid w:val="00375902"/>
    <w:rsid w:val="00376BAB"/>
    <w:rsid w:val="003801A7"/>
    <w:rsid w:val="00380209"/>
    <w:rsid w:val="00380B86"/>
    <w:rsid w:val="003815CC"/>
    <w:rsid w:val="003835D1"/>
    <w:rsid w:val="00383726"/>
    <w:rsid w:val="00384C5A"/>
    <w:rsid w:val="003850C9"/>
    <w:rsid w:val="00390BD2"/>
    <w:rsid w:val="003920C0"/>
    <w:rsid w:val="0039517D"/>
    <w:rsid w:val="0039670D"/>
    <w:rsid w:val="003A1A8E"/>
    <w:rsid w:val="003A3E80"/>
    <w:rsid w:val="003A5F22"/>
    <w:rsid w:val="003A6D4E"/>
    <w:rsid w:val="003A7B2D"/>
    <w:rsid w:val="003B0759"/>
    <w:rsid w:val="003B0E13"/>
    <w:rsid w:val="003B3766"/>
    <w:rsid w:val="003B3DF7"/>
    <w:rsid w:val="003B481D"/>
    <w:rsid w:val="003C04A0"/>
    <w:rsid w:val="003C148B"/>
    <w:rsid w:val="003C2DEE"/>
    <w:rsid w:val="003C4A61"/>
    <w:rsid w:val="003C4E4A"/>
    <w:rsid w:val="003C5BDD"/>
    <w:rsid w:val="003C7768"/>
    <w:rsid w:val="003D0F63"/>
    <w:rsid w:val="003D1116"/>
    <w:rsid w:val="003D31CF"/>
    <w:rsid w:val="003D3A0F"/>
    <w:rsid w:val="003D4D43"/>
    <w:rsid w:val="003D4F75"/>
    <w:rsid w:val="003D50CA"/>
    <w:rsid w:val="003D55F6"/>
    <w:rsid w:val="003D561C"/>
    <w:rsid w:val="003D6721"/>
    <w:rsid w:val="003D7179"/>
    <w:rsid w:val="003D7351"/>
    <w:rsid w:val="003D7EDE"/>
    <w:rsid w:val="003E107B"/>
    <w:rsid w:val="003E32F8"/>
    <w:rsid w:val="003E3BCC"/>
    <w:rsid w:val="003E3D83"/>
    <w:rsid w:val="003E4386"/>
    <w:rsid w:val="003E44A7"/>
    <w:rsid w:val="003E4C01"/>
    <w:rsid w:val="003E4E5D"/>
    <w:rsid w:val="003E6C51"/>
    <w:rsid w:val="003F0E20"/>
    <w:rsid w:val="003F356E"/>
    <w:rsid w:val="003F4528"/>
    <w:rsid w:val="003F6CD0"/>
    <w:rsid w:val="003F7D7D"/>
    <w:rsid w:val="00400676"/>
    <w:rsid w:val="00400AEB"/>
    <w:rsid w:val="00401F47"/>
    <w:rsid w:val="004043D8"/>
    <w:rsid w:val="00405A3B"/>
    <w:rsid w:val="004072CD"/>
    <w:rsid w:val="00407B60"/>
    <w:rsid w:val="00410562"/>
    <w:rsid w:val="004113B8"/>
    <w:rsid w:val="00411E6D"/>
    <w:rsid w:val="00415971"/>
    <w:rsid w:val="00421825"/>
    <w:rsid w:val="0042452F"/>
    <w:rsid w:val="00425125"/>
    <w:rsid w:val="004252F7"/>
    <w:rsid w:val="0042635C"/>
    <w:rsid w:val="00426AF5"/>
    <w:rsid w:val="00426EAC"/>
    <w:rsid w:val="00427641"/>
    <w:rsid w:val="00427A91"/>
    <w:rsid w:val="004323B4"/>
    <w:rsid w:val="00432F83"/>
    <w:rsid w:val="00433205"/>
    <w:rsid w:val="00433D19"/>
    <w:rsid w:val="004342A2"/>
    <w:rsid w:val="0043501F"/>
    <w:rsid w:val="0043532C"/>
    <w:rsid w:val="00435494"/>
    <w:rsid w:val="00436E37"/>
    <w:rsid w:val="00436EB2"/>
    <w:rsid w:val="00437F4F"/>
    <w:rsid w:val="004403D8"/>
    <w:rsid w:val="00440B0E"/>
    <w:rsid w:val="00440D84"/>
    <w:rsid w:val="0044146C"/>
    <w:rsid w:val="00443D85"/>
    <w:rsid w:val="004450E8"/>
    <w:rsid w:val="00445133"/>
    <w:rsid w:val="00445904"/>
    <w:rsid w:val="00447AF9"/>
    <w:rsid w:val="00447E1D"/>
    <w:rsid w:val="00451E91"/>
    <w:rsid w:val="00452706"/>
    <w:rsid w:val="00452C87"/>
    <w:rsid w:val="00452F4F"/>
    <w:rsid w:val="00453072"/>
    <w:rsid w:val="00454907"/>
    <w:rsid w:val="00455247"/>
    <w:rsid w:val="004554F1"/>
    <w:rsid w:val="00461C6C"/>
    <w:rsid w:val="004629B9"/>
    <w:rsid w:val="004636C4"/>
    <w:rsid w:val="00463F9F"/>
    <w:rsid w:val="00464DA9"/>
    <w:rsid w:val="00466020"/>
    <w:rsid w:val="004673ED"/>
    <w:rsid w:val="00470157"/>
    <w:rsid w:val="0047158A"/>
    <w:rsid w:val="004719F8"/>
    <w:rsid w:val="00473451"/>
    <w:rsid w:val="00474DD0"/>
    <w:rsid w:val="00474E04"/>
    <w:rsid w:val="00474F35"/>
    <w:rsid w:val="004758A2"/>
    <w:rsid w:val="00475BC2"/>
    <w:rsid w:val="004760F7"/>
    <w:rsid w:val="00476249"/>
    <w:rsid w:val="00477CF7"/>
    <w:rsid w:val="0048119D"/>
    <w:rsid w:val="00481C18"/>
    <w:rsid w:val="0048204F"/>
    <w:rsid w:val="0048553B"/>
    <w:rsid w:val="00486010"/>
    <w:rsid w:val="00487E5C"/>
    <w:rsid w:val="00492783"/>
    <w:rsid w:val="00493330"/>
    <w:rsid w:val="00493767"/>
    <w:rsid w:val="00494A80"/>
    <w:rsid w:val="00494F0D"/>
    <w:rsid w:val="0049613B"/>
    <w:rsid w:val="004964C5"/>
    <w:rsid w:val="00496A6F"/>
    <w:rsid w:val="00496C7C"/>
    <w:rsid w:val="004A043B"/>
    <w:rsid w:val="004A437B"/>
    <w:rsid w:val="004A5FE0"/>
    <w:rsid w:val="004A63AC"/>
    <w:rsid w:val="004A686F"/>
    <w:rsid w:val="004B1E5B"/>
    <w:rsid w:val="004B22C8"/>
    <w:rsid w:val="004B2907"/>
    <w:rsid w:val="004B4203"/>
    <w:rsid w:val="004B45A1"/>
    <w:rsid w:val="004B49E4"/>
    <w:rsid w:val="004B5368"/>
    <w:rsid w:val="004B5880"/>
    <w:rsid w:val="004B5A80"/>
    <w:rsid w:val="004B6780"/>
    <w:rsid w:val="004B6FF7"/>
    <w:rsid w:val="004B727C"/>
    <w:rsid w:val="004B794E"/>
    <w:rsid w:val="004C09C5"/>
    <w:rsid w:val="004C3DB4"/>
    <w:rsid w:val="004C3E63"/>
    <w:rsid w:val="004C562B"/>
    <w:rsid w:val="004C6BAB"/>
    <w:rsid w:val="004C78CB"/>
    <w:rsid w:val="004C7CB9"/>
    <w:rsid w:val="004D1E54"/>
    <w:rsid w:val="004D31F4"/>
    <w:rsid w:val="004D36BB"/>
    <w:rsid w:val="004D4773"/>
    <w:rsid w:val="004D6A47"/>
    <w:rsid w:val="004D76D8"/>
    <w:rsid w:val="004D7BDE"/>
    <w:rsid w:val="004E0FDA"/>
    <w:rsid w:val="004E1AD5"/>
    <w:rsid w:val="004E1B05"/>
    <w:rsid w:val="004E1DDF"/>
    <w:rsid w:val="004E1F81"/>
    <w:rsid w:val="004E2D7E"/>
    <w:rsid w:val="004E5C8D"/>
    <w:rsid w:val="004E6A4C"/>
    <w:rsid w:val="004E6CD8"/>
    <w:rsid w:val="004E7342"/>
    <w:rsid w:val="004F0637"/>
    <w:rsid w:val="004F5AAE"/>
    <w:rsid w:val="004F631B"/>
    <w:rsid w:val="004F7AC3"/>
    <w:rsid w:val="004F7C3E"/>
    <w:rsid w:val="00500078"/>
    <w:rsid w:val="00500566"/>
    <w:rsid w:val="00500752"/>
    <w:rsid w:val="00501557"/>
    <w:rsid w:val="00501BE7"/>
    <w:rsid w:val="00501CDC"/>
    <w:rsid w:val="00501EB0"/>
    <w:rsid w:val="00502660"/>
    <w:rsid w:val="00504DA5"/>
    <w:rsid w:val="005075EE"/>
    <w:rsid w:val="005076BF"/>
    <w:rsid w:val="00507D2E"/>
    <w:rsid w:val="00507F91"/>
    <w:rsid w:val="00511350"/>
    <w:rsid w:val="00511EF2"/>
    <w:rsid w:val="00512AFF"/>
    <w:rsid w:val="00512DCB"/>
    <w:rsid w:val="00512FB7"/>
    <w:rsid w:val="0051524C"/>
    <w:rsid w:val="005156F2"/>
    <w:rsid w:val="00515B5E"/>
    <w:rsid w:val="00515F7B"/>
    <w:rsid w:val="005161BC"/>
    <w:rsid w:val="00516928"/>
    <w:rsid w:val="005172CD"/>
    <w:rsid w:val="0052087F"/>
    <w:rsid w:val="0052097C"/>
    <w:rsid w:val="00520ABE"/>
    <w:rsid w:val="00520B9E"/>
    <w:rsid w:val="00522149"/>
    <w:rsid w:val="00522D83"/>
    <w:rsid w:val="00523659"/>
    <w:rsid w:val="00524396"/>
    <w:rsid w:val="00524C4B"/>
    <w:rsid w:val="0052640A"/>
    <w:rsid w:val="005266E1"/>
    <w:rsid w:val="0052747F"/>
    <w:rsid w:val="00527D15"/>
    <w:rsid w:val="00530E94"/>
    <w:rsid w:val="00533201"/>
    <w:rsid w:val="0053345A"/>
    <w:rsid w:val="00534505"/>
    <w:rsid w:val="005364DA"/>
    <w:rsid w:val="00536837"/>
    <w:rsid w:val="005371BF"/>
    <w:rsid w:val="005450FB"/>
    <w:rsid w:val="00547949"/>
    <w:rsid w:val="00547B0E"/>
    <w:rsid w:val="00550990"/>
    <w:rsid w:val="005525B4"/>
    <w:rsid w:val="00553A29"/>
    <w:rsid w:val="00553B2C"/>
    <w:rsid w:val="005550D4"/>
    <w:rsid w:val="00560529"/>
    <w:rsid w:val="0056089E"/>
    <w:rsid w:val="00560E1F"/>
    <w:rsid w:val="00561809"/>
    <w:rsid w:val="00562C9E"/>
    <w:rsid w:val="00563DE2"/>
    <w:rsid w:val="005640D2"/>
    <w:rsid w:val="005644BB"/>
    <w:rsid w:val="0056566E"/>
    <w:rsid w:val="00565B5E"/>
    <w:rsid w:val="00565B93"/>
    <w:rsid w:val="00565FDE"/>
    <w:rsid w:val="0056620B"/>
    <w:rsid w:val="00570808"/>
    <w:rsid w:val="005710D1"/>
    <w:rsid w:val="005722A6"/>
    <w:rsid w:val="00574BFE"/>
    <w:rsid w:val="00575CB4"/>
    <w:rsid w:val="0058032B"/>
    <w:rsid w:val="00580E4E"/>
    <w:rsid w:val="00580F98"/>
    <w:rsid w:val="00581F1C"/>
    <w:rsid w:val="00581F34"/>
    <w:rsid w:val="00581FBD"/>
    <w:rsid w:val="00582D20"/>
    <w:rsid w:val="00587653"/>
    <w:rsid w:val="00590233"/>
    <w:rsid w:val="005906ED"/>
    <w:rsid w:val="005917BD"/>
    <w:rsid w:val="00593412"/>
    <w:rsid w:val="00593668"/>
    <w:rsid w:val="00593778"/>
    <w:rsid w:val="00593A22"/>
    <w:rsid w:val="005970D7"/>
    <w:rsid w:val="00597C8D"/>
    <w:rsid w:val="005A0FD9"/>
    <w:rsid w:val="005A1003"/>
    <w:rsid w:val="005A27A1"/>
    <w:rsid w:val="005A2997"/>
    <w:rsid w:val="005A4DC5"/>
    <w:rsid w:val="005A4F77"/>
    <w:rsid w:val="005A5E1E"/>
    <w:rsid w:val="005A7709"/>
    <w:rsid w:val="005B0217"/>
    <w:rsid w:val="005B0575"/>
    <w:rsid w:val="005B05EA"/>
    <w:rsid w:val="005B1978"/>
    <w:rsid w:val="005B2415"/>
    <w:rsid w:val="005B289E"/>
    <w:rsid w:val="005B3533"/>
    <w:rsid w:val="005B4D60"/>
    <w:rsid w:val="005C0B2C"/>
    <w:rsid w:val="005C1A73"/>
    <w:rsid w:val="005C2AC1"/>
    <w:rsid w:val="005C2C06"/>
    <w:rsid w:val="005C3163"/>
    <w:rsid w:val="005C3455"/>
    <w:rsid w:val="005C353E"/>
    <w:rsid w:val="005C5B0F"/>
    <w:rsid w:val="005C72F6"/>
    <w:rsid w:val="005D070B"/>
    <w:rsid w:val="005D201B"/>
    <w:rsid w:val="005D25E0"/>
    <w:rsid w:val="005D26AA"/>
    <w:rsid w:val="005D312D"/>
    <w:rsid w:val="005D4A8F"/>
    <w:rsid w:val="005D52E5"/>
    <w:rsid w:val="005D53E5"/>
    <w:rsid w:val="005D57AC"/>
    <w:rsid w:val="005E0D05"/>
    <w:rsid w:val="005E1796"/>
    <w:rsid w:val="005E342A"/>
    <w:rsid w:val="005E4963"/>
    <w:rsid w:val="005E553F"/>
    <w:rsid w:val="005E5BD7"/>
    <w:rsid w:val="005E63A4"/>
    <w:rsid w:val="005E65FD"/>
    <w:rsid w:val="005F05C9"/>
    <w:rsid w:val="005F14EB"/>
    <w:rsid w:val="005F257F"/>
    <w:rsid w:val="005F2929"/>
    <w:rsid w:val="005F35FF"/>
    <w:rsid w:val="005F3656"/>
    <w:rsid w:val="005F4B47"/>
    <w:rsid w:val="005F74C2"/>
    <w:rsid w:val="006000FC"/>
    <w:rsid w:val="00600430"/>
    <w:rsid w:val="006006F4"/>
    <w:rsid w:val="006010D5"/>
    <w:rsid w:val="00601AD0"/>
    <w:rsid w:val="0060382F"/>
    <w:rsid w:val="00605B68"/>
    <w:rsid w:val="00605E09"/>
    <w:rsid w:val="00607276"/>
    <w:rsid w:val="00607661"/>
    <w:rsid w:val="00610398"/>
    <w:rsid w:val="0061071D"/>
    <w:rsid w:val="00611E22"/>
    <w:rsid w:val="0061269C"/>
    <w:rsid w:val="006145E5"/>
    <w:rsid w:val="0061599D"/>
    <w:rsid w:val="00615DDA"/>
    <w:rsid w:val="00615E1F"/>
    <w:rsid w:val="00617844"/>
    <w:rsid w:val="006203D3"/>
    <w:rsid w:val="00622526"/>
    <w:rsid w:val="0062444F"/>
    <w:rsid w:val="00625F4B"/>
    <w:rsid w:val="006271D4"/>
    <w:rsid w:val="00627BCA"/>
    <w:rsid w:val="0063002C"/>
    <w:rsid w:val="00631513"/>
    <w:rsid w:val="00633917"/>
    <w:rsid w:val="006413FF"/>
    <w:rsid w:val="00643F62"/>
    <w:rsid w:val="0064511B"/>
    <w:rsid w:val="00646C37"/>
    <w:rsid w:val="00647F8B"/>
    <w:rsid w:val="00650D9D"/>
    <w:rsid w:val="00653F5A"/>
    <w:rsid w:val="006566C0"/>
    <w:rsid w:val="006606B2"/>
    <w:rsid w:val="00660891"/>
    <w:rsid w:val="00660D96"/>
    <w:rsid w:val="00660E8E"/>
    <w:rsid w:val="00661A59"/>
    <w:rsid w:val="00662B7C"/>
    <w:rsid w:val="00662D10"/>
    <w:rsid w:val="00662D39"/>
    <w:rsid w:val="00665608"/>
    <w:rsid w:val="00667A7E"/>
    <w:rsid w:val="0067152B"/>
    <w:rsid w:val="00671BEE"/>
    <w:rsid w:val="006723A8"/>
    <w:rsid w:val="00673477"/>
    <w:rsid w:val="00674A94"/>
    <w:rsid w:val="00675563"/>
    <w:rsid w:val="00676243"/>
    <w:rsid w:val="00676B04"/>
    <w:rsid w:val="00677732"/>
    <w:rsid w:val="006800AB"/>
    <w:rsid w:val="006802FB"/>
    <w:rsid w:val="0068068D"/>
    <w:rsid w:val="00681813"/>
    <w:rsid w:val="00681F5A"/>
    <w:rsid w:val="0068482E"/>
    <w:rsid w:val="00690DEA"/>
    <w:rsid w:val="00693A4A"/>
    <w:rsid w:val="00694573"/>
    <w:rsid w:val="00694DD8"/>
    <w:rsid w:val="00695F23"/>
    <w:rsid w:val="00697737"/>
    <w:rsid w:val="006A3365"/>
    <w:rsid w:val="006A52AD"/>
    <w:rsid w:val="006A577C"/>
    <w:rsid w:val="006A5EF1"/>
    <w:rsid w:val="006A664E"/>
    <w:rsid w:val="006A6C8B"/>
    <w:rsid w:val="006A7D9D"/>
    <w:rsid w:val="006B03DB"/>
    <w:rsid w:val="006B0DB0"/>
    <w:rsid w:val="006B284A"/>
    <w:rsid w:val="006B2E82"/>
    <w:rsid w:val="006B366F"/>
    <w:rsid w:val="006B3E4E"/>
    <w:rsid w:val="006B427B"/>
    <w:rsid w:val="006B4872"/>
    <w:rsid w:val="006B5150"/>
    <w:rsid w:val="006B5502"/>
    <w:rsid w:val="006B57F2"/>
    <w:rsid w:val="006B6B68"/>
    <w:rsid w:val="006B6F40"/>
    <w:rsid w:val="006B75EC"/>
    <w:rsid w:val="006B779B"/>
    <w:rsid w:val="006B7B27"/>
    <w:rsid w:val="006C059B"/>
    <w:rsid w:val="006C078B"/>
    <w:rsid w:val="006C2ADB"/>
    <w:rsid w:val="006C33E7"/>
    <w:rsid w:val="006C4317"/>
    <w:rsid w:val="006C5105"/>
    <w:rsid w:val="006C7EA6"/>
    <w:rsid w:val="006D1DD9"/>
    <w:rsid w:val="006D2875"/>
    <w:rsid w:val="006D2E07"/>
    <w:rsid w:val="006D53A1"/>
    <w:rsid w:val="006D5F47"/>
    <w:rsid w:val="006E0F12"/>
    <w:rsid w:val="006E3F82"/>
    <w:rsid w:val="006E46BD"/>
    <w:rsid w:val="006E6E6B"/>
    <w:rsid w:val="006E7CF0"/>
    <w:rsid w:val="006F0DE9"/>
    <w:rsid w:val="006F1882"/>
    <w:rsid w:val="006F4EBF"/>
    <w:rsid w:val="006F7825"/>
    <w:rsid w:val="007009F6"/>
    <w:rsid w:val="0070155F"/>
    <w:rsid w:val="00701FD2"/>
    <w:rsid w:val="00704B6D"/>
    <w:rsid w:val="007065D2"/>
    <w:rsid w:val="0071079B"/>
    <w:rsid w:val="00714DEE"/>
    <w:rsid w:val="00717282"/>
    <w:rsid w:val="00720901"/>
    <w:rsid w:val="00720E91"/>
    <w:rsid w:val="00721261"/>
    <w:rsid w:val="007220E4"/>
    <w:rsid w:val="0072300B"/>
    <w:rsid w:val="00724880"/>
    <w:rsid w:val="0072506A"/>
    <w:rsid w:val="00726290"/>
    <w:rsid w:val="00730C2C"/>
    <w:rsid w:val="00731AEF"/>
    <w:rsid w:val="00732066"/>
    <w:rsid w:val="00732CF9"/>
    <w:rsid w:val="00734C97"/>
    <w:rsid w:val="00734E19"/>
    <w:rsid w:val="00737CF9"/>
    <w:rsid w:val="00737E42"/>
    <w:rsid w:val="00741262"/>
    <w:rsid w:val="00742824"/>
    <w:rsid w:val="00744174"/>
    <w:rsid w:val="00744A62"/>
    <w:rsid w:val="0074595A"/>
    <w:rsid w:val="00745E84"/>
    <w:rsid w:val="0074671A"/>
    <w:rsid w:val="00746E59"/>
    <w:rsid w:val="0074766C"/>
    <w:rsid w:val="00751515"/>
    <w:rsid w:val="00752112"/>
    <w:rsid w:val="007531EE"/>
    <w:rsid w:val="0075384F"/>
    <w:rsid w:val="00753FA3"/>
    <w:rsid w:val="00754E70"/>
    <w:rsid w:val="0075567F"/>
    <w:rsid w:val="00756AAC"/>
    <w:rsid w:val="00757730"/>
    <w:rsid w:val="00760A1D"/>
    <w:rsid w:val="00763952"/>
    <w:rsid w:val="007645AE"/>
    <w:rsid w:val="00777BBF"/>
    <w:rsid w:val="00780D99"/>
    <w:rsid w:val="00782FC2"/>
    <w:rsid w:val="00783774"/>
    <w:rsid w:val="007844B8"/>
    <w:rsid w:val="007854A7"/>
    <w:rsid w:val="0078645E"/>
    <w:rsid w:val="007868D1"/>
    <w:rsid w:val="00786B25"/>
    <w:rsid w:val="00790652"/>
    <w:rsid w:val="00790F45"/>
    <w:rsid w:val="00793170"/>
    <w:rsid w:val="00793E0B"/>
    <w:rsid w:val="007964C3"/>
    <w:rsid w:val="0079651F"/>
    <w:rsid w:val="007A0082"/>
    <w:rsid w:val="007A0E5A"/>
    <w:rsid w:val="007A1965"/>
    <w:rsid w:val="007A1FCC"/>
    <w:rsid w:val="007A3CA9"/>
    <w:rsid w:val="007A523D"/>
    <w:rsid w:val="007A535B"/>
    <w:rsid w:val="007A55B8"/>
    <w:rsid w:val="007A5D86"/>
    <w:rsid w:val="007A648E"/>
    <w:rsid w:val="007B1358"/>
    <w:rsid w:val="007B1B19"/>
    <w:rsid w:val="007B2934"/>
    <w:rsid w:val="007B4184"/>
    <w:rsid w:val="007B55FA"/>
    <w:rsid w:val="007B5B4C"/>
    <w:rsid w:val="007C023D"/>
    <w:rsid w:val="007C269E"/>
    <w:rsid w:val="007C2F87"/>
    <w:rsid w:val="007C385D"/>
    <w:rsid w:val="007C3A0B"/>
    <w:rsid w:val="007C4A5D"/>
    <w:rsid w:val="007C6C9A"/>
    <w:rsid w:val="007C73A8"/>
    <w:rsid w:val="007C7DBA"/>
    <w:rsid w:val="007D0730"/>
    <w:rsid w:val="007D3548"/>
    <w:rsid w:val="007D3940"/>
    <w:rsid w:val="007D5EB6"/>
    <w:rsid w:val="007D6F89"/>
    <w:rsid w:val="007D7731"/>
    <w:rsid w:val="007D7C03"/>
    <w:rsid w:val="007E0B14"/>
    <w:rsid w:val="007E3EE4"/>
    <w:rsid w:val="007E55CD"/>
    <w:rsid w:val="007E5928"/>
    <w:rsid w:val="007E7DEC"/>
    <w:rsid w:val="007F1569"/>
    <w:rsid w:val="007F2D2A"/>
    <w:rsid w:val="007F3339"/>
    <w:rsid w:val="007F33D9"/>
    <w:rsid w:val="007F4B06"/>
    <w:rsid w:val="007F644E"/>
    <w:rsid w:val="007F6777"/>
    <w:rsid w:val="007F6C61"/>
    <w:rsid w:val="007F77C1"/>
    <w:rsid w:val="007F79CA"/>
    <w:rsid w:val="00800806"/>
    <w:rsid w:val="00802957"/>
    <w:rsid w:val="00802B71"/>
    <w:rsid w:val="00803829"/>
    <w:rsid w:val="00804D1D"/>
    <w:rsid w:val="00805139"/>
    <w:rsid w:val="00805691"/>
    <w:rsid w:val="008063C9"/>
    <w:rsid w:val="00812751"/>
    <w:rsid w:val="008145BD"/>
    <w:rsid w:val="008150BD"/>
    <w:rsid w:val="00815102"/>
    <w:rsid w:val="008156F6"/>
    <w:rsid w:val="00815BFD"/>
    <w:rsid w:val="00816026"/>
    <w:rsid w:val="00817290"/>
    <w:rsid w:val="0082144F"/>
    <w:rsid w:val="00821804"/>
    <w:rsid w:val="008226E1"/>
    <w:rsid w:val="008277EA"/>
    <w:rsid w:val="00830511"/>
    <w:rsid w:val="00831A60"/>
    <w:rsid w:val="00832235"/>
    <w:rsid w:val="00832DCB"/>
    <w:rsid w:val="00833EC9"/>
    <w:rsid w:val="008343CE"/>
    <w:rsid w:val="008352E5"/>
    <w:rsid w:val="00836A1D"/>
    <w:rsid w:val="008379FC"/>
    <w:rsid w:val="00837C59"/>
    <w:rsid w:val="00842149"/>
    <w:rsid w:val="0084265C"/>
    <w:rsid w:val="0084454C"/>
    <w:rsid w:val="008456D3"/>
    <w:rsid w:val="00845766"/>
    <w:rsid w:val="0084609B"/>
    <w:rsid w:val="00846FC9"/>
    <w:rsid w:val="00852206"/>
    <w:rsid w:val="0085396B"/>
    <w:rsid w:val="00856005"/>
    <w:rsid w:val="00856E01"/>
    <w:rsid w:val="0085704D"/>
    <w:rsid w:val="0085770A"/>
    <w:rsid w:val="0086004A"/>
    <w:rsid w:val="00862706"/>
    <w:rsid w:val="008640B8"/>
    <w:rsid w:val="00866674"/>
    <w:rsid w:val="00866A7E"/>
    <w:rsid w:val="00870E6C"/>
    <w:rsid w:val="00871211"/>
    <w:rsid w:val="008740DB"/>
    <w:rsid w:val="00874ABF"/>
    <w:rsid w:val="008752C7"/>
    <w:rsid w:val="00875B08"/>
    <w:rsid w:val="00876056"/>
    <w:rsid w:val="00876B37"/>
    <w:rsid w:val="00882FBE"/>
    <w:rsid w:val="00882FF1"/>
    <w:rsid w:val="00883D4A"/>
    <w:rsid w:val="00884C25"/>
    <w:rsid w:val="0088651E"/>
    <w:rsid w:val="00887B41"/>
    <w:rsid w:val="00887CA4"/>
    <w:rsid w:val="0089008A"/>
    <w:rsid w:val="00890558"/>
    <w:rsid w:val="00892126"/>
    <w:rsid w:val="00892877"/>
    <w:rsid w:val="008945FB"/>
    <w:rsid w:val="00894F97"/>
    <w:rsid w:val="00895C77"/>
    <w:rsid w:val="008962A2"/>
    <w:rsid w:val="00897013"/>
    <w:rsid w:val="00897315"/>
    <w:rsid w:val="008A0091"/>
    <w:rsid w:val="008A0397"/>
    <w:rsid w:val="008A1272"/>
    <w:rsid w:val="008A5F61"/>
    <w:rsid w:val="008A6286"/>
    <w:rsid w:val="008A6784"/>
    <w:rsid w:val="008A6EBE"/>
    <w:rsid w:val="008A7713"/>
    <w:rsid w:val="008A7E1B"/>
    <w:rsid w:val="008B1F80"/>
    <w:rsid w:val="008B6079"/>
    <w:rsid w:val="008B6E0D"/>
    <w:rsid w:val="008B72F0"/>
    <w:rsid w:val="008B7B14"/>
    <w:rsid w:val="008B7D3F"/>
    <w:rsid w:val="008B7F74"/>
    <w:rsid w:val="008C1AEB"/>
    <w:rsid w:val="008C2413"/>
    <w:rsid w:val="008C57E8"/>
    <w:rsid w:val="008C7334"/>
    <w:rsid w:val="008C75F6"/>
    <w:rsid w:val="008D2400"/>
    <w:rsid w:val="008D2E48"/>
    <w:rsid w:val="008D3073"/>
    <w:rsid w:val="008D30B6"/>
    <w:rsid w:val="008D76CF"/>
    <w:rsid w:val="008D7F4D"/>
    <w:rsid w:val="008E19ED"/>
    <w:rsid w:val="008E293A"/>
    <w:rsid w:val="008E3362"/>
    <w:rsid w:val="008E3B50"/>
    <w:rsid w:val="008E59D0"/>
    <w:rsid w:val="008F0381"/>
    <w:rsid w:val="008F0395"/>
    <w:rsid w:val="008F4FD9"/>
    <w:rsid w:val="008F793E"/>
    <w:rsid w:val="00900BC8"/>
    <w:rsid w:val="00900BD7"/>
    <w:rsid w:val="0090122D"/>
    <w:rsid w:val="00901AD3"/>
    <w:rsid w:val="00902727"/>
    <w:rsid w:val="009043F3"/>
    <w:rsid w:val="00905846"/>
    <w:rsid w:val="00906050"/>
    <w:rsid w:val="00906D4E"/>
    <w:rsid w:val="00907A48"/>
    <w:rsid w:val="00907BC0"/>
    <w:rsid w:val="00910CB1"/>
    <w:rsid w:val="00911AE9"/>
    <w:rsid w:val="00911CE7"/>
    <w:rsid w:val="00911E38"/>
    <w:rsid w:val="00912AE5"/>
    <w:rsid w:val="009132D1"/>
    <w:rsid w:val="00914AD4"/>
    <w:rsid w:val="00917E74"/>
    <w:rsid w:val="00917E88"/>
    <w:rsid w:val="0092220D"/>
    <w:rsid w:val="009224CB"/>
    <w:rsid w:val="00922A24"/>
    <w:rsid w:val="009236A0"/>
    <w:rsid w:val="009260E4"/>
    <w:rsid w:val="00927B4B"/>
    <w:rsid w:val="0093021D"/>
    <w:rsid w:val="0093119E"/>
    <w:rsid w:val="009314D4"/>
    <w:rsid w:val="00931542"/>
    <w:rsid w:val="00932F9C"/>
    <w:rsid w:val="00933005"/>
    <w:rsid w:val="009331F8"/>
    <w:rsid w:val="00935E7F"/>
    <w:rsid w:val="0094049B"/>
    <w:rsid w:val="009408E7"/>
    <w:rsid w:val="00940C43"/>
    <w:rsid w:val="00940C58"/>
    <w:rsid w:val="00941C89"/>
    <w:rsid w:val="00942AAC"/>
    <w:rsid w:val="00943FB6"/>
    <w:rsid w:val="00944818"/>
    <w:rsid w:val="0095005F"/>
    <w:rsid w:val="009507E8"/>
    <w:rsid w:val="00952566"/>
    <w:rsid w:val="0095279F"/>
    <w:rsid w:val="0095398A"/>
    <w:rsid w:val="009540BA"/>
    <w:rsid w:val="0095560F"/>
    <w:rsid w:val="0096039A"/>
    <w:rsid w:val="009603FC"/>
    <w:rsid w:val="00962B31"/>
    <w:rsid w:val="00962FB6"/>
    <w:rsid w:val="00966DE3"/>
    <w:rsid w:val="009676BB"/>
    <w:rsid w:val="009678E0"/>
    <w:rsid w:val="00970551"/>
    <w:rsid w:val="00971E39"/>
    <w:rsid w:val="00973605"/>
    <w:rsid w:val="00975108"/>
    <w:rsid w:val="00975488"/>
    <w:rsid w:val="009761EE"/>
    <w:rsid w:val="00976343"/>
    <w:rsid w:val="009767BC"/>
    <w:rsid w:val="009767DB"/>
    <w:rsid w:val="00980C59"/>
    <w:rsid w:val="00980D73"/>
    <w:rsid w:val="00981FF3"/>
    <w:rsid w:val="009829B4"/>
    <w:rsid w:val="00982B80"/>
    <w:rsid w:val="009846C2"/>
    <w:rsid w:val="009866F9"/>
    <w:rsid w:val="009875ED"/>
    <w:rsid w:val="009905A6"/>
    <w:rsid w:val="0099068B"/>
    <w:rsid w:val="00990F51"/>
    <w:rsid w:val="00991280"/>
    <w:rsid w:val="009A0805"/>
    <w:rsid w:val="009A13A3"/>
    <w:rsid w:val="009A1774"/>
    <w:rsid w:val="009A19A9"/>
    <w:rsid w:val="009B0C2B"/>
    <w:rsid w:val="009B22D1"/>
    <w:rsid w:val="009B3257"/>
    <w:rsid w:val="009B6D69"/>
    <w:rsid w:val="009B6F6F"/>
    <w:rsid w:val="009C0522"/>
    <w:rsid w:val="009C05F6"/>
    <w:rsid w:val="009C1A4C"/>
    <w:rsid w:val="009C2EB7"/>
    <w:rsid w:val="009C7003"/>
    <w:rsid w:val="009C712A"/>
    <w:rsid w:val="009C7CA2"/>
    <w:rsid w:val="009D0190"/>
    <w:rsid w:val="009D01C9"/>
    <w:rsid w:val="009D0631"/>
    <w:rsid w:val="009D1D98"/>
    <w:rsid w:val="009D3967"/>
    <w:rsid w:val="009D4C9D"/>
    <w:rsid w:val="009D57C1"/>
    <w:rsid w:val="009E1DD5"/>
    <w:rsid w:val="009E1E69"/>
    <w:rsid w:val="009E29A1"/>
    <w:rsid w:val="009E4BF2"/>
    <w:rsid w:val="009E4F57"/>
    <w:rsid w:val="009E527A"/>
    <w:rsid w:val="009E5D8B"/>
    <w:rsid w:val="009E7957"/>
    <w:rsid w:val="009F0005"/>
    <w:rsid w:val="009F07F7"/>
    <w:rsid w:val="009F1CA3"/>
    <w:rsid w:val="009F3214"/>
    <w:rsid w:val="009F3BB3"/>
    <w:rsid w:val="009F5C0F"/>
    <w:rsid w:val="009F5D2E"/>
    <w:rsid w:val="009F6FE4"/>
    <w:rsid w:val="009F7654"/>
    <w:rsid w:val="009F77DC"/>
    <w:rsid w:val="00A00088"/>
    <w:rsid w:val="00A003E8"/>
    <w:rsid w:val="00A0106F"/>
    <w:rsid w:val="00A02DC4"/>
    <w:rsid w:val="00A04A89"/>
    <w:rsid w:val="00A131D3"/>
    <w:rsid w:val="00A14D55"/>
    <w:rsid w:val="00A1533C"/>
    <w:rsid w:val="00A15A3D"/>
    <w:rsid w:val="00A16625"/>
    <w:rsid w:val="00A218C3"/>
    <w:rsid w:val="00A23AF4"/>
    <w:rsid w:val="00A2568E"/>
    <w:rsid w:val="00A2635E"/>
    <w:rsid w:val="00A26DFB"/>
    <w:rsid w:val="00A27818"/>
    <w:rsid w:val="00A27A14"/>
    <w:rsid w:val="00A27C46"/>
    <w:rsid w:val="00A3219A"/>
    <w:rsid w:val="00A33F80"/>
    <w:rsid w:val="00A348AB"/>
    <w:rsid w:val="00A35584"/>
    <w:rsid w:val="00A36AB7"/>
    <w:rsid w:val="00A37F87"/>
    <w:rsid w:val="00A407C6"/>
    <w:rsid w:val="00A40F86"/>
    <w:rsid w:val="00A411D8"/>
    <w:rsid w:val="00A4340B"/>
    <w:rsid w:val="00A438F1"/>
    <w:rsid w:val="00A439B4"/>
    <w:rsid w:val="00A44ABA"/>
    <w:rsid w:val="00A453A4"/>
    <w:rsid w:val="00A45A23"/>
    <w:rsid w:val="00A464A9"/>
    <w:rsid w:val="00A46751"/>
    <w:rsid w:val="00A47FB6"/>
    <w:rsid w:val="00A51685"/>
    <w:rsid w:val="00A54673"/>
    <w:rsid w:val="00A553B0"/>
    <w:rsid w:val="00A557E1"/>
    <w:rsid w:val="00A5595F"/>
    <w:rsid w:val="00A55A16"/>
    <w:rsid w:val="00A56DA6"/>
    <w:rsid w:val="00A57BCF"/>
    <w:rsid w:val="00A6008D"/>
    <w:rsid w:val="00A6021A"/>
    <w:rsid w:val="00A6065D"/>
    <w:rsid w:val="00A61BC2"/>
    <w:rsid w:val="00A61F1C"/>
    <w:rsid w:val="00A621CA"/>
    <w:rsid w:val="00A639DE"/>
    <w:rsid w:val="00A65B02"/>
    <w:rsid w:val="00A66804"/>
    <w:rsid w:val="00A6751E"/>
    <w:rsid w:val="00A6783F"/>
    <w:rsid w:val="00A67BCB"/>
    <w:rsid w:val="00A67F68"/>
    <w:rsid w:val="00A704F9"/>
    <w:rsid w:val="00A70B4B"/>
    <w:rsid w:val="00A71C27"/>
    <w:rsid w:val="00A74198"/>
    <w:rsid w:val="00A77156"/>
    <w:rsid w:val="00A8023C"/>
    <w:rsid w:val="00A806C7"/>
    <w:rsid w:val="00A80D78"/>
    <w:rsid w:val="00A81D18"/>
    <w:rsid w:val="00A81E1C"/>
    <w:rsid w:val="00A87E51"/>
    <w:rsid w:val="00A904CC"/>
    <w:rsid w:val="00A9089B"/>
    <w:rsid w:val="00A9199F"/>
    <w:rsid w:val="00A91D52"/>
    <w:rsid w:val="00A92CE4"/>
    <w:rsid w:val="00A937D2"/>
    <w:rsid w:val="00A94301"/>
    <w:rsid w:val="00A94733"/>
    <w:rsid w:val="00A952D6"/>
    <w:rsid w:val="00A97296"/>
    <w:rsid w:val="00A97E67"/>
    <w:rsid w:val="00AA013B"/>
    <w:rsid w:val="00AA21B7"/>
    <w:rsid w:val="00AA25A5"/>
    <w:rsid w:val="00AA652C"/>
    <w:rsid w:val="00AA6B09"/>
    <w:rsid w:val="00AA6E7F"/>
    <w:rsid w:val="00AA73DD"/>
    <w:rsid w:val="00AA7856"/>
    <w:rsid w:val="00AB0051"/>
    <w:rsid w:val="00AB2D25"/>
    <w:rsid w:val="00AB4B40"/>
    <w:rsid w:val="00AB61D0"/>
    <w:rsid w:val="00AB72DF"/>
    <w:rsid w:val="00AC0394"/>
    <w:rsid w:val="00AC0653"/>
    <w:rsid w:val="00AC0C95"/>
    <w:rsid w:val="00AC1037"/>
    <w:rsid w:val="00AC174B"/>
    <w:rsid w:val="00AC1862"/>
    <w:rsid w:val="00AC2065"/>
    <w:rsid w:val="00AC2B5F"/>
    <w:rsid w:val="00AC3052"/>
    <w:rsid w:val="00AC558C"/>
    <w:rsid w:val="00AC74A8"/>
    <w:rsid w:val="00AD1119"/>
    <w:rsid w:val="00AD3191"/>
    <w:rsid w:val="00AD5127"/>
    <w:rsid w:val="00AD5343"/>
    <w:rsid w:val="00AD704E"/>
    <w:rsid w:val="00AD7562"/>
    <w:rsid w:val="00AD7CAD"/>
    <w:rsid w:val="00AD7EE2"/>
    <w:rsid w:val="00AE004C"/>
    <w:rsid w:val="00AE19E9"/>
    <w:rsid w:val="00AE1FA0"/>
    <w:rsid w:val="00AE208C"/>
    <w:rsid w:val="00AE2113"/>
    <w:rsid w:val="00AE2763"/>
    <w:rsid w:val="00AE45A5"/>
    <w:rsid w:val="00AE569A"/>
    <w:rsid w:val="00AF0328"/>
    <w:rsid w:val="00AF0435"/>
    <w:rsid w:val="00AF0865"/>
    <w:rsid w:val="00AF08B2"/>
    <w:rsid w:val="00AF2FFF"/>
    <w:rsid w:val="00AF36B4"/>
    <w:rsid w:val="00AF3BD2"/>
    <w:rsid w:val="00AF4D38"/>
    <w:rsid w:val="00AF50FD"/>
    <w:rsid w:val="00AF51C3"/>
    <w:rsid w:val="00AF6763"/>
    <w:rsid w:val="00AF74E2"/>
    <w:rsid w:val="00AF771D"/>
    <w:rsid w:val="00B00919"/>
    <w:rsid w:val="00B0186D"/>
    <w:rsid w:val="00B041D3"/>
    <w:rsid w:val="00B044EC"/>
    <w:rsid w:val="00B0450D"/>
    <w:rsid w:val="00B06EFE"/>
    <w:rsid w:val="00B07745"/>
    <w:rsid w:val="00B112B7"/>
    <w:rsid w:val="00B12208"/>
    <w:rsid w:val="00B12519"/>
    <w:rsid w:val="00B147DD"/>
    <w:rsid w:val="00B164CD"/>
    <w:rsid w:val="00B16EE8"/>
    <w:rsid w:val="00B1701B"/>
    <w:rsid w:val="00B17CF6"/>
    <w:rsid w:val="00B20EFE"/>
    <w:rsid w:val="00B22BFD"/>
    <w:rsid w:val="00B232BF"/>
    <w:rsid w:val="00B233FF"/>
    <w:rsid w:val="00B24F46"/>
    <w:rsid w:val="00B24FE3"/>
    <w:rsid w:val="00B258C6"/>
    <w:rsid w:val="00B308D9"/>
    <w:rsid w:val="00B30928"/>
    <w:rsid w:val="00B37C0D"/>
    <w:rsid w:val="00B45FFB"/>
    <w:rsid w:val="00B468CE"/>
    <w:rsid w:val="00B46C03"/>
    <w:rsid w:val="00B50571"/>
    <w:rsid w:val="00B51725"/>
    <w:rsid w:val="00B543D3"/>
    <w:rsid w:val="00B54ECD"/>
    <w:rsid w:val="00B60000"/>
    <w:rsid w:val="00B60722"/>
    <w:rsid w:val="00B62DC3"/>
    <w:rsid w:val="00B653A0"/>
    <w:rsid w:val="00B65A12"/>
    <w:rsid w:val="00B66696"/>
    <w:rsid w:val="00B67C67"/>
    <w:rsid w:val="00B732B1"/>
    <w:rsid w:val="00B73869"/>
    <w:rsid w:val="00B73C30"/>
    <w:rsid w:val="00B74092"/>
    <w:rsid w:val="00B748AD"/>
    <w:rsid w:val="00B7593E"/>
    <w:rsid w:val="00B76CD6"/>
    <w:rsid w:val="00B8172A"/>
    <w:rsid w:val="00B81958"/>
    <w:rsid w:val="00B8291F"/>
    <w:rsid w:val="00B82A7B"/>
    <w:rsid w:val="00B84E81"/>
    <w:rsid w:val="00B87179"/>
    <w:rsid w:val="00B872EE"/>
    <w:rsid w:val="00B877ED"/>
    <w:rsid w:val="00B910F9"/>
    <w:rsid w:val="00B91713"/>
    <w:rsid w:val="00B935BF"/>
    <w:rsid w:val="00B942EA"/>
    <w:rsid w:val="00BA27DC"/>
    <w:rsid w:val="00BA3348"/>
    <w:rsid w:val="00BA36DD"/>
    <w:rsid w:val="00BA4E33"/>
    <w:rsid w:val="00BA535A"/>
    <w:rsid w:val="00BA54E9"/>
    <w:rsid w:val="00BA6963"/>
    <w:rsid w:val="00BA7446"/>
    <w:rsid w:val="00BB068E"/>
    <w:rsid w:val="00BB1B16"/>
    <w:rsid w:val="00BB1D19"/>
    <w:rsid w:val="00BB363D"/>
    <w:rsid w:val="00BB5197"/>
    <w:rsid w:val="00BB60CC"/>
    <w:rsid w:val="00BB669B"/>
    <w:rsid w:val="00BB784B"/>
    <w:rsid w:val="00BC036C"/>
    <w:rsid w:val="00BC1522"/>
    <w:rsid w:val="00BC2100"/>
    <w:rsid w:val="00BC4E6F"/>
    <w:rsid w:val="00BC6B1E"/>
    <w:rsid w:val="00BC79DC"/>
    <w:rsid w:val="00BD0793"/>
    <w:rsid w:val="00BD0E34"/>
    <w:rsid w:val="00BD194E"/>
    <w:rsid w:val="00BD2059"/>
    <w:rsid w:val="00BD4EC2"/>
    <w:rsid w:val="00BD4F3A"/>
    <w:rsid w:val="00BD5EC2"/>
    <w:rsid w:val="00BD699B"/>
    <w:rsid w:val="00BE0B0A"/>
    <w:rsid w:val="00BE0B2A"/>
    <w:rsid w:val="00BE1048"/>
    <w:rsid w:val="00BE106C"/>
    <w:rsid w:val="00BE19C1"/>
    <w:rsid w:val="00BE21C7"/>
    <w:rsid w:val="00BE2435"/>
    <w:rsid w:val="00BE4331"/>
    <w:rsid w:val="00BE7666"/>
    <w:rsid w:val="00BF0DE5"/>
    <w:rsid w:val="00BF115B"/>
    <w:rsid w:val="00BF2A1F"/>
    <w:rsid w:val="00BF5052"/>
    <w:rsid w:val="00BF5FAF"/>
    <w:rsid w:val="00C0025C"/>
    <w:rsid w:val="00C03111"/>
    <w:rsid w:val="00C054F5"/>
    <w:rsid w:val="00C05D72"/>
    <w:rsid w:val="00C07E74"/>
    <w:rsid w:val="00C10028"/>
    <w:rsid w:val="00C10676"/>
    <w:rsid w:val="00C111CA"/>
    <w:rsid w:val="00C12650"/>
    <w:rsid w:val="00C12E11"/>
    <w:rsid w:val="00C12FE7"/>
    <w:rsid w:val="00C12FFE"/>
    <w:rsid w:val="00C13DA7"/>
    <w:rsid w:val="00C148FA"/>
    <w:rsid w:val="00C15B26"/>
    <w:rsid w:val="00C174A8"/>
    <w:rsid w:val="00C175A0"/>
    <w:rsid w:val="00C17A7F"/>
    <w:rsid w:val="00C17E69"/>
    <w:rsid w:val="00C204F3"/>
    <w:rsid w:val="00C25D9D"/>
    <w:rsid w:val="00C260F3"/>
    <w:rsid w:val="00C2633C"/>
    <w:rsid w:val="00C27BE0"/>
    <w:rsid w:val="00C301D4"/>
    <w:rsid w:val="00C30CB5"/>
    <w:rsid w:val="00C31864"/>
    <w:rsid w:val="00C3442A"/>
    <w:rsid w:val="00C36A16"/>
    <w:rsid w:val="00C37341"/>
    <w:rsid w:val="00C37D33"/>
    <w:rsid w:val="00C415C4"/>
    <w:rsid w:val="00C43984"/>
    <w:rsid w:val="00C44197"/>
    <w:rsid w:val="00C445CA"/>
    <w:rsid w:val="00C46EAE"/>
    <w:rsid w:val="00C5080A"/>
    <w:rsid w:val="00C51E9A"/>
    <w:rsid w:val="00C527E5"/>
    <w:rsid w:val="00C52C70"/>
    <w:rsid w:val="00C54BA4"/>
    <w:rsid w:val="00C54E19"/>
    <w:rsid w:val="00C60095"/>
    <w:rsid w:val="00C63138"/>
    <w:rsid w:val="00C63A87"/>
    <w:rsid w:val="00C63C5C"/>
    <w:rsid w:val="00C65246"/>
    <w:rsid w:val="00C701B0"/>
    <w:rsid w:val="00C7057E"/>
    <w:rsid w:val="00C74385"/>
    <w:rsid w:val="00C75645"/>
    <w:rsid w:val="00C7737F"/>
    <w:rsid w:val="00C81A83"/>
    <w:rsid w:val="00C822C0"/>
    <w:rsid w:val="00C82A84"/>
    <w:rsid w:val="00C82AAF"/>
    <w:rsid w:val="00C83A02"/>
    <w:rsid w:val="00C86BE5"/>
    <w:rsid w:val="00C86C4B"/>
    <w:rsid w:val="00C900A0"/>
    <w:rsid w:val="00C908E9"/>
    <w:rsid w:val="00C92A1A"/>
    <w:rsid w:val="00C9315E"/>
    <w:rsid w:val="00C9442A"/>
    <w:rsid w:val="00C964A4"/>
    <w:rsid w:val="00C97020"/>
    <w:rsid w:val="00C97454"/>
    <w:rsid w:val="00CA2320"/>
    <w:rsid w:val="00CA35B7"/>
    <w:rsid w:val="00CB0533"/>
    <w:rsid w:val="00CB0813"/>
    <w:rsid w:val="00CB17D6"/>
    <w:rsid w:val="00CB1C27"/>
    <w:rsid w:val="00CB2BF3"/>
    <w:rsid w:val="00CB314A"/>
    <w:rsid w:val="00CB4117"/>
    <w:rsid w:val="00CB4F6D"/>
    <w:rsid w:val="00CB5048"/>
    <w:rsid w:val="00CB6EB7"/>
    <w:rsid w:val="00CB7071"/>
    <w:rsid w:val="00CC0532"/>
    <w:rsid w:val="00CC1397"/>
    <w:rsid w:val="00CC171F"/>
    <w:rsid w:val="00CC44F6"/>
    <w:rsid w:val="00CC5D33"/>
    <w:rsid w:val="00CC6E4C"/>
    <w:rsid w:val="00CD1D9D"/>
    <w:rsid w:val="00CD1E59"/>
    <w:rsid w:val="00CD54E1"/>
    <w:rsid w:val="00CD55A7"/>
    <w:rsid w:val="00CD5636"/>
    <w:rsid w:val="00CD5944"/>
    <w:rsid w:val="00CD6208"/>
    <w:rsid w:val="00CD66BF"/>
    <w:rsid w:val="00CE1695"/>
    <w:rsid w:val="00CE1700"/>
    <w:rsid w:val="00CE19C0"/>
    <w:rsid w:val="00CE265B"/>
    <w:rsid w:val="00CE4457"/>
    <w:rsid w:val="00CE619C"/>
    <w:rsid w:val="00CE69EF"/>
    <w:rsid w:val="00CE7CE0"/>
    <w:rsid w:val="00CF3150"/>
    <w:rsid w:val="00CF31F3"/>
    <w:rsid w:val="00CF51B3"/>
    <w:rsid w:val="00CF594B"/>
    <w:rsid w:val="00CF6B79"/>
    <w:rsid w:val="00CF6CD7"/>
    <w:rsid w:val="00D01F6F"/>
    <w:rsid w:val="00D02FEF"/>
    <w:rsid w:val="00D03418"/>
    <w:rsid w:val="00D03A22"/>
    <w:rsid w:val="00D03B52"/>
    <w:rsid w:val="00D053AC"/>
    <w:rsid w:val="00D065E9"/>
    <w:rsid w:val="00D06AB4"/>
    <w:rsid w:val="00D071FD"/>
    <w:rsid w:val="00D11008"/>
    <w:rsid w:val="00D117A0"/>
    <w:rsid w:val="00D1376C"/>
    <w:rsid w:val="00D15891"/>
    <w:rsid w:val="00D15BEC"/>
    <w:rsid w:val="00D17BC1"/>
    <w:rsid w:val="00D20CF6"/>
    <w:rsid w:val="00D215EA"/>
    <w:rsid w:val="00D21B31"/>
    <w:rsid w:val="00D25415"/>
    <w:rsid w:val="00D26E0C"/>
    <w:rsid w:val="00D274CB"/>
    <w:rsid w:val="00D2789B"/>
    <w:rsid w:val="00D32B4C"/>
    <w:rsid w:val="00D32EBE"/>
    <w:rsid w:val="00D33EB5"/>
    <w:rsid w:val="00D3484B"/>
    <w:rsid w:val="00D354D3"/>
    <w:rsid w:val="00D365AF"/>
    <w:rsid w:val="00D405A0"/>
    <w:rsid w:val="00D436DF"/>
    <w:rsid w:val="00D4392E"/>
    <w:rsid w:val="00D440D2"/>
    <w:rsid w:val="00D45A62"/>
    <w:rsid w:val="00D46BE8"/>
    <w:rsid w:val="00D47148"/>
    <w:rsid w:val="00D478D5"/>
    <w:rsid w:val="00D51742"/>
    <w:rsid w:val="00D51C73"/>
    <w:rsid w:val="00D54C9E"/>
    <w:rsid w:val="00D56A7B"/>
    <w:rsid w:val="00D56D44"/>
    <w:rsid w:val="00D579AB"/>
    <w:rsid w:val="00D57AF9"/>
    <w:rsid w:val="00D605E3"/>
    <w:rsid w:val="00D609CC"/>
    <w:rsid w:val="00D61ADA"/>
    <w:rsid w:val="00D65ADA"/>
    <w:rsid w:val="00D65AFD"/>
    <w:rsid w:val="00D66892"/>
    <w:rsid w:val="00D66B43"/>
    <w:rsid w:val="00D703CF"/>
    <w:rsid w:val="00D707AA"/>
    <w:rsid w:val="00D711F1"/>
    <w:rsid w:val="00D7218E"/>
    <w:rsid w:val="00D725BD"/>
    <w:rsid w:val="00D72BAF"/>
    <w:rsid w:val="00D73837"/>
    <w:rsid w:val="00D738CD"/>
    <w:rsid w:val="00D761BC"/>
    <w:rsid w:val="00D77C1F"/>
    <w:rsid w:val="00D8171A"/>
    <w:rsid w:val="00D81D64"/>
    <w:rsid w:val="00D82446"/>
    <w:rsid w:val="00D82A3F"/>
    <w:rsid w:val="00D82A9B"/>
    <w:rsid w:val="00D83A00"/>
    <w:rsid w:val="00D83DD0"/>
    <w:rsid w:val="00D866B3"/>
    <w:rsid w:val="00D87D98"/>
    <w:rsid w:val="00D90642"/>
    <w:rsid w:val="00D917AB"/>
    <w:rsid w:val="00D9326F"/>
    <w:rsid w:val="00D94603"/>
    <w:rsid w:val="00D953ED"/>
    <w:rsid w:val="00D97F55"/>
    <w:rsid w:val="00DA0848"/>
    <w:rsid w:val="00DA1E7F"/>
    <w:rsid w:val="00DA1F93"/>
    <w:rsid w:val="00DA2255"/>
    <w:rsid w:val="00DA3038"/>
    <w:rsid w:val="00DA335A"/>
    <w:rsid w:val="00DA6072"/>
    <w:rsid w:val="00DB2CDA"/>
    <w:rsid w:val="00DB2F1E"/>
    <w:rsid w:val="00DB3AEF"/>
    <w:rsid w:val="00DB7131"/>
    <w:rsid w:val="00DC0C09"/>
    <w:rsid w:val="00DC130B"/>
    <w:rsid w:val="00DC28DF"/>
    <w:rsid w:val="00DC2D86"/>
    <w:rsid w:val="00DC5FBB"/>
    <w:rsid w:val="00DC68DB"/>
    <w:rsid w:val="00DC6A87"/>
    <w:rsid w:val="00DC6F16"/>
    <w:rsid w:val="00DD02AA"/>
    <w:rsid w:val="00DD0DE8"/>
    <w:rsid w:val="00DD3E4E"/>
    <w:rsid w:val="00DD4BB4"/>
    <w:rsid w:val="00DD5232"/>
    <w:rsid w:val="00DD5332"/>
    <w:rsid w:val="00DD759B"/>
    <w:rsid w:val="00DD7737"/>
    <w:rsid w:val="00DE087A"/>
    <w:rsid w:val="00DE33AD"/>
    <w:rsid w:val="00DE3579"/>
    <w:rsid w:val="00DE3B19"/>
    <w:rsid w:val="00DE3ECB"/>
    <w:rsid w:val="00DE511F"/>
    <w:rsid w:val="00DE61CB"/>
    <w:rsid w:val="00DE68E0"/>
    <w:rsid w:val="00DE79F5"/>
    <w:rsid w:val="00DF170D"/>
    <w:rsid w:val="00DF2A48"/>
    <w:rsid w:val="00DF3E6F"/>
    <w:rsid w:val="00DF49B1"/>
    <w:rsid w:val="00DF4A23"/>
    <w:rsid w:val="00DF6159"/>
    <w:rsid w:val="00E00437"/>
    <w:rsid w:val="00E02F2E"/>
    <w:rsid w:val="00E041B3"/>
    <w:rsid w:val="00E05158"/>
    <w:rsid w:val="00E07D1B"/>
    <w:rsid w:val="00E111D3"/>
    <w:rsid w:val="00E12138"/>
    <w:rsid w:val="00E1268F"/>
    <w:rsid w:val="00E131F0"/>
    <w:rsid w:val="00E1364A"/>
    <w:rsid w:val="00E13D54"/>
    <w:rsid w:val="00E158BC"/>
    <w:rsid w:val="00E174D6"/>
    <w:rsid w:val="00E17E94"/>
    <w:rsid w:val="00E21396"/>
    <w:rsid w:val="00E2183C"/>
    <w:rsid w:val="00E21B39"/>
    <w:rsid w:val="00E21F47"/>
    <w:rsid w:val="00E22E69"/>
    <w:rsid w:val="00E23435"/>
    <w:rsid w:val="00E2372B"/>
    <w:rsid w:val="00E25062"/>
    <w:rsid w:val="00E26347"/>
    <w:rsid w:val="00E26DCC"/>
    <w:rsid w:val="00E30121"/>
    <w:rsid w:val="00E32478"/>
    <w:rsid w:val="00E32D54"/>
    <w:rsid w:val="00E33542"/>
    <w:rsid w:val="00E34BEB"/>
    <w:rsid w:val="00E35C34"/>
    <w:rsid w:val="00E36D10"/>
    <w:rsid w:val="00E3761B"/>
    <w:rsid w:val="00E4085D"/>
    <w:rsid w:val="00E41CF0"/>
    <w:rsid w:val="00E4440F"/>
    <w:rsid w:val="00E44430"/>
    <w:rsid w:val="00E45107"/>
    <w:rsid w:val="00E451C3"/>
    <w:rsid w:val="00E45A10"/>
    <w:rsid w:val="00E45F53"/>
    <w:rsid w:val="00E47AA0"/>
    <w:rsid w:val="00E5079A"/>
    <w:rsid w:val="00E50EB4"/>
    <w:rsid w:val="00E50F4F"/>
    <w:rsid w:val="00E51496"/>
    <w:rsid w:val="00E51BE5"/>
    <w:rsid w:val="00E52AE5"/>
    <w:rsid w:val="00E550F0"/>
    <w:rsid w:val="00E55307"/>
    <w:rsid w:val="00E5610F"/>
    <w:rsid w:val="00E56C10"/>
    <w:rsid w:val="00E5704C"/>
    <w:rsid w:val="00E574F1"/>
    <w:rsid w:val="00E60B7D"/>
    <w:rsid w:val="00E60C08"/>
    <w:rsid w:val="00E61345"/>
    <w:rsid w:val="00E62F17"/>
    <w:rsid w:val="00E62F68"/>
    <w:rsid w:val="00E63EB9"/>
    <w:rsid w:val="00E644DC"/>
    <w:rsid w:val="00E6652B"/>
    <w:rsid w:val="00E669CB"/>
    <w:rsid w:val="00E6716D"/>
    <w:rsid w:val="00E67937"/>
    <w:rsid w:val="00E71D12"/>
    <w:rsid w:val="00E7319A"/>
    <w:rsid w:val="00E7411B"/>
    <w:rsid w:val="00E74FA9"/>
    <w:rsid w:val="00E75573"/>
    <w:rsid w:val="00E7684F"/>
    <w:rsid w:val="00E7740D"/>
    <w:rsid w:val="00E829DC"/>
    <w:rsid w:val="00E834C8"/>
    <w:rsid w:val="00E83C82"/>
    <w:rsid w:val="00E846DC"/>
    <w:rsid w:val="00E86BD3"/>
    <w:rsid w:val="00E87114"/>
    <w:rsid w:val="00E900BA"/>
    <w:rsid w:val="00E90C58"/>
    <w:rsid w:val="00E91FA5"/>
    <w:rsid w:val="00E920BF"/>
    <w:rsid w:val="00E92D84"/>
    <w:rsid w:val="00E9485C"/>
    <w:rsid w:val="00E94B7A"/>
    <w:rsid w:val="00E96452"/>
    <w:rsid w:val="00E96703"/>
    <w:rsid w:val="00E97797"/>
    <w:rsid w:val="00EA1DBD"/>
    <w:rsid w:val="00EA2493"/>
    <w:rsid w:val="00EA4020"/>
    <w:rsid w:val="00EA5A25"/>
    <w:rsid w:val="00EB08B5"/>
    <w:rsid w:val="00EB1152"/>
    <w:rsid w:val="00EB140C"/>
    <w:rsid w:val="00EB15CC"/>
    <w:rsid w:val="00EB17AA"/>
    <w:rsid w:val="00EB4430"/>
    <w:rsid w:val="00EB55D9"/>
    <w:rsid w:val="00EB7CEE"/>
    <w:rsid w:val="00EC0080"/>
    <w:rsid w:val="00EC1389"/>
    <w:rsid w:val="00EC1619"/>
    <w:rsid w:val="00EC3CE3"/>
    <w:rsid w:val="00EC53C7"/>
    <w:rsid w:val="00EC5DAF"/>
    <w:rsid w:val="00EC607F"/>
    <w:rsid w:val="00ED00C2"/>
    <w:rsid w:val="00ED0785"/>
    <w:rsid w:val="00ED10DB"/>
    <w:rsid w:val="00ED2195"/>
    <w:rsid w:val="00ED3293"/>
    <w:rsid w:val="00ED558E"/>
    <w:rsid w:val="00EE1339"/>
    <w:rsid w:val="00EE38B8"/>
    <w:rsid w:val="00EE3E38"/>
    <w:rsid w:val="00EE6C27"/>
    <w:rsid w:val="00EF17CC"/>
    <w:rsid w:val="00EF2801"/>
    <w:rsid w:val="00EF36D8"/>
    <w:rsid w:val="00F00117"/>
    <w:rsid w:val="00F007B4"/>
    <w:rsid w:val="00F015EB"/>
    <w:rsid w:val="00F055F6"/>
    <w:rsid w:val="00F06B66"/>
    <w:rsid w:val="00F0712F"/>
    <w:rsid w:val="00F07C01"/>
    <w:rsid w:val="00F1028A"/>
    <w:rsid w:val="00F10662"/>
    <w:rsid w:val="00F10B5B"/>
    <w:rsid w:val="00F11E54"/>
    <w:rsid w:val="00F12AB9"/>
    <w:rsid w:val="00F137EF"/>
    <w:rsid w:val="00F162C7"/>
    <w:rsid w:val="00F169EA"/>
    <w:rsid w:val="00F16DBF"/>
    <w:rsid w:val="00F20812"/>
    <w:rsid w:val="00F21332"/>
    <w:rsid w:val="00F2238C"/>
    <w:rsid w:val="00F2297E"/>
    <w:rsid w:val="00F248B0"/>
    <w:rsid w:val="00F24F64"/>
    <w:rsid w:val="00F2502C"/>
    <w:rsid w:val="00F312DC"/>
    <w:rsid w:val="00F328B4"/>
    <w:rsid w:val="00F32B78"/>
    <w:rsid w:val="00F345D9"/>
    <w:rsid w:val="00F350FD"/>
    <w:rsid w:val="00F36EFF"/>
    <w:rsid w:val="00F37434"/>
    <w:rsid w:val="00F37870"/>
    <w:rsid w:val="00F41FE5"/>
    <w:rsid w:val="00F43A60"/>
    <w:rsid w:val="00F45053"/>
    <w:rsid w:val="00F4513E"/>
    <w:rsid w:val="00F46C3E"/>
    <w:rsid w:val="00F47188"/>
    <w:rsid w:val="00F523A0"/>
    <w:rsid w:val="00F52999"/>
    <w:rsid w:val="00F535C5"/>
    <w:rsid w:val="00F55128"/>
    <w:rsid w:val="00F5657A"/>
    <w:rsid w:val="00F57880"/>
    <w:rsid w:val="00F57E09"/>
    <w:rsid w:val="00F57E37"/>
    <w:rsid w:val="00F63CC5"/>
    <w:rsid w:val="00F672E9"/>
    <w:rsid w:val="00F6751A"/>
    <w:rsid w:val="00F7322A"/>
    <w:rsid w:val="00F733BA"/>
    <w:rsid w:val="00F81657"/>
    <w:rsid w:val="00F8390C"/>
    <w:rsid w:val="00F845EA"/>
    <w:rsid w:val="00F86E5F"/>
    <w:rsid w:val="00F90655"/>
    <w:rsid w:val="00F91C25"/>
    <w:rsid w:val="00F91CAB"/>
    <w:rsid w:val="00F92F05"/>
    <w:rsid w:val="00F93F9C"/>
    <w:rsid w:val="00F951D6"/>
    <w:rsid w:val="00F96193"/>
    <w:rsid w:val="00F9623B"/>
    <w:rsid w:val="00FA0479"/>
    <w:rsid w:val="00FA0692"/>
    <w:rsid w:val="00FA0CD5"/>
    <w:rsid w:val="00FA0D43"/>
    <w:rsid w:val="00FA1E06"/>
    <w:rsid w:val="00FA1F4B"/>
    <w:rsid w:val="00FA2463"/>
    <w:rsid w:val="00FA2D9D"/>
    <w:rsid w:val="00FA483D"/>
    <w:rsid w:val="00FA531E"/>
    <w:rsid w:val="00FB2283"/>
    <w:rsid w:val="00FB39DB"/>
    <w:rsid w:val="00FB3FF7"/>
    <w:rsid w:val="00FB7D09"/>
    <w:rsid w:val="00FC0888"/>
    <w:rsid w:val="00FC23B4"/>
    <w:rsid w:val="00FC4164"/>
    <w:rsid w:val="00FC4556"/>
    <w:rsid w:val="00FC4B41"/>
    <w:rsid w:val="00FC776B"/>
    <w:rsid w:val="00FD205B"/>
    <w:rsid w:val="00FD2214"/>
    <w:rsid w:val="00FD5F99"/>
    <w:rsid w:val="00FD7BCA"/>
    <w:rsid w:val="00FE252C"/>
    <w:rsid w:val="00FE41F2"/>
    <w:rsid w:val="00FE546B"/>
    <w:rsid w:val="00FE591F"/>
    <w:rsid w:val="00FE6224"/>
    <w:rsid w:val="00FF0F17"/>
    <w:rsid w:val="00FF1D5C"/>
    <w:rsid w:val="00FF3BF3"/>
    <w:rsid w:val="00FF4E89"/>
    <w:rsid w:val="00FF5B14"/>
    <w:rsid w:val="00FF5D0C"/>
    <w:rsid w:val="00FF631C"/>
    <w:rsid w:val="00FF6ECD"/>
    <w:rsid w:val="00FF6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78506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lsdException w:name="List Bullet 4" w:semiHidden="1" w:unhideWhenUsed="1"/>
    <w:lsdException w:name="List Bullet 5" w:semiHidden="1" w:unhideWhenUsed="1"/>
    <w:lsdException w:name="List Number 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5156F2"/>
    <w:pPr>
      <w:spacing w:before="60"/>
    </w:pPr>
    <w:rPr>
      <w:rFonts w:asciiTheme="majorHAnsi" w:hAnsiTheme="majorHAnsi"/>
      <w:szCs w:val="24"/>
    </w:rPr>
  </w:style>
  <w:style w:type="paragraph" w:styleId="berschrift1">
    <w:name w:val="heading 1"/>
    <w:basedOn w:val="Standard"/>
    <w:next w:val="Standard"/>
    <w:qFormat/>
    <w:rsid w:val="003D50CA"/>
    <w:pPr>
      <w:keepNext/>
      <w:spacing w:before="20" w:after="60"/>
      <w:outlineLvl w:val="0"/>
    </w:pPr>
    <w:rPr>
      <w:rFonts w:ascii="Avenir Next Regular" w:eastAsia="MS Mincho" w:hAnsi="Avenir Next Regular"/>
      <w:b/>
      <w:sz w:val="28"/>
      <w:szCs w:val="20"/>
    </w:rPr>
  </w:style>
  <w:style w:type="paragraph" w:styleId="berschrift2">
    <w:name w:val="heading 2"/>
    <w:basedOn w:val="Standard"/>
    <w:next w:val="Standard"/>
    <w:link w:val="berschrift2Zchn"/>
    <w:qFormat/>
    <w:rsid w:val="003D50CA"/>
    <w:pPr>
      <w:keepNext/>
      <w:outlineLvl w:val="1"/>
    </w:pPr>
    <w:rPr>
      <w:rFonts w:ascii="Avenir Next Regular" w:eastAsia="MS Mincho" w:hAnsi="Avenir Next Regular"/>
      <w:b/>
      <w:color w:val="000000"/>
      <w:szCs w:val="20"/>
      <w:lang w:eastAsia="ja-JP"/>
    </w:rPr>
  </w:style>
  <w:style w:type="paragraph" w:styleId="berschrift3">
    <w:name w:val="heading 3"/>
    <w:basedOn w:val="Standard"/>
    <w:next w:val="Standard"/>
    <w:qFormat/>
    <w:rsid w:val="003D50CA"/>
    <w:pPr>
      <w:widowControl w:val="0"/>
      <w:suppressLineNumbers/>
      <w:spacing w:before="0" w:after="60"/>
      <w:outlineLvl w:val="2"/>
    </w:pPr>
    <w:rPr>
      <w:rFonts w:ascii="Avenir Next Regular" w:eastAsia="Cambria" w:hAnsi="Avenir Next Regular"/>
      <w:noProof/>
      <w:color w:val="000000"/>
      <w:szCs w:val="20"/>
      <w:u w:val="single"/>
      <w:lang w:eastAsia="en-US"/>
    </w:rPr>
  </w:style>
  <w:style w:type="paragraph" w:styleId="berschrift4">
    <w:name w:val="heading 4"/>
    <w:basedOn w:val="Standard"/>
    <w:next w:val="Standard"/>
    <w:qFormat/>
    <w:rsid w:val="003D50CA"/>
    <w:pPr>
      <w:suppressLineNumbers/>
      <w:spacing w:before="0" w:after="60"/>
      <w:outlineLvl w:val="3"/>
    </w:pPr>
    <w:rPr>
      <w:rFonts w:ascii="Avenir Next Regular" w:eastAsia="MS Mincho" w:hAnsi="Avenir Next Regular"/>
      <w:i/>
      <w:szCs w:val="20"/>
      <w:u w:val="single"/>
    </w:rPr>
  </w:style>
  <w:style w:type="paragraph" w:styleId="berschrift5">
    <w:name w:val="heading 5"/>
    <w:basedOn w:val="Standard"/>
    <w:next w:val="Standard"/>
    <w:link w:val="berschrift5Zchn"/>
    <w:qFormat/>
    <w:rsid w:val="003D50CA"/>
    <w:pPr>
      <w:spacing w:before="240" w:after="60"/>
      <w:ind w:left="708"/>
      <w:outlineLvl w:val="4"/>
    </w:pPr>
    <w:rPr>
      <w:rFonts w:ascii="Avenir Next Regular" w:hAnsi="Avenir Next Regular"/>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rPr>
  </w:style>
  <w:style w:type="paragraph" w:styleId="Textkrper2">
    <w:name w:val="Body Text 2"/>
    <w:basedOn w:val="Standard"/>
    <w:semiHidden/>
    <w:rsid w:val="0012574D"/>
    <w:pPr>
      <w:spacing w:line="360" w:lineRule="atLeast"/>
    </w:pPr>
    <w:rPr>
      <w:rFonts w:ascii="DINMittelschrift" w:hAnsi="DINMittelschrift"/>
      <w:snapToGrid w:val="0"/>
      <w:sz w:val="26"/>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fr-FR" w:eastAsia="en-US"/>
    </w:rPr>
  </w:style>
  <w:style w:type="character" w:customStyle="1" w:styleId="berschrift5Zchn">
    <w:name w:val="Überschrift 5 Zchn"/>
    <w:link w:val="berschrift5"/>
    <w:rsid w:val="003D50CA"/>
    <w:rPr>
      <w:rFonts w:ascii="Avenir Next Regular" w:hAnsi="Avenir Next Regular"/>
      <w:i/>
      <w:sz w:val="24"/>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3D50CA"/>
    <w:pPr>
      <w:spacing w:before="120"/>
      <w:ind w:right="851"/>
    </w:pPr>
    <w:rPr>
      <w:rFonts w:ascii="Avenir Next Regular" w:eastAsia="MS Mincho" w:hAnsi="Avenir Next Regular"/>
      <w:szCs w:val="20"/>
    </w:rPr>
  </w:style>
  <w:style w:type="paragraph" w:customStyle="1" w:styleId="2NewsStandardEinrck">
    <w:name w:val="2 News Standard Einrück"/>
    <w:basedOn w:val="1NewsStandard"/>
    <w:rsid w:val="003D50CA"/>
    <w:pPr>
      <w:ind w:firstLine="284"/>
    </w:pPr>
  </w:style>
  <w:style w:type="paragraph" w:styleId="Funotentext">
    <w:name w:val="footnote text"/>
    <w:basedOn w:val="Standard"/>
    <w:link w:val="FunotentextZchn"/>
    <w:uiPriority w:val="99"/>
    <w:rsid w:val="00C2633C"/>
    <w:pPr>
      <w:spacing w:before="0"/>
    </w:pPr>
    <w:rPr>
      <w:rFonts w:ascii="Times New Roman" w:eastAsia="MS Mincho" w:hAnsi="Times New Roman"/>
      <w:szCs w:val="20"/>
      <w:lang w:eastAsia="en-US"/>
    </w:rPr>
  </w:style>
  <w:style w:type="character" w:customStyle="1" w:styleId="FunotentextZchn">
    <w:name w:val="Fußnotentext Zchn"/>
    <w:basedOn w:val="Absatz-Standardschriftart"/>
    <w:link w:val="Funotentext"/>
    <w:uiPriority w:val="99"/>
    <w:rsid w:val="00C2633C"/>
    <w:rPr>
      <w:rFonts w:eastAsia="MS Mincho"/>
      <w:lang w:val="fr-FR" w:eastAsia="en-US"/>
    </w:rPr>
  </w:style>
  <w:style w:type="paragraph" w:customStyle="1" w:styleId="PMStandard">
    <w:name w:val="PM Standard"/>
    <w:basedOn w:val="1NewsStandard"/>
    <w:rsid w:val="003D50CA"/>
    <w:pPr>
      <w:spacing w:before="60" w:after="60"/>
      <w:ind w:right="85"/>
    </w:pPr>
    <w:rPr>
      <w:lang w:eastAsia="en-US"/>
    </w:rPr>
  </w:style>
  <w:style w:type="character" w:customStyle="1" w:styleId="berschrift2Zchn">
    <w:name w:val="Überschrift 2 Zchn"/>
    <w:link w:val="berschrift2"/>
    <w:rsid w:val="003D50CA"/>
    <w:rPr>
      <w:rFonts w:ascii="Avenir Next Regular" w:eastAsia="MS Mincho" w:hAnsi="Avenir Next Regular"/>
      <w:b/>
      <w:color w:val="000000"/>
      <w:sz w:val="24"/>
      <w:lang w:eastAsia="ja-JP"/>
    </w:rPr>
  </w:style>
  <w:style w:type="paragraph" w:customStyle="1" w:styleId="Footnote">
    <w:name w:val="Footnote"/>
    <w:qFormat/>
    <w:rsid w:val="003364CC"/>
    <w:pPr>
      <w:tabs>
        <w:tab w:val="left" w:pos="392"/>
      </w:tabs>
    </w:pPr>
    <w:rPr>
      <w:rFonts w:asciiTheme="minorHAnsi" w:eastAsiaTheme="minorEastAsia" w:hAnsiTheme="minorHAnsi" w:cstheme="minorBidi"/>
      <w:color w:val="EEECE1" w:themeColor="background2"/>
      <w:sz w:val="18"/>
      <w:szCs w:val="22"/>
      <w:lang w:eastAsia="en-US"/>
    </w:rPr>
  </w:style>
  <w:style w:type="paragraph" w:customStyle="1" w:styleId="Standard-5">
    <w:name w:val="Standard -5"/>
    <w:basedOn w:val="Standard"/>
    <w:qFormat/>
    <w:rsid w:val="00DC0C09"/>
    <w:pPr>
      <w:ind w:firstLine="284"/>
    </w:pPr>
    <w:rPr>
      <w:rFonts w:cstheme="majorHAnsi"/>
    </w:rPr>
  </w:style>
  <w:style w:type="character" w:customStyle="1" w:styleId="NichtaufgelsteErwhnung1">
    <w:name w:val="Nicht aufgelöste Erwähnung1"/>
    <w:basedOn w:val="Absatz-Standardschriftart"/>
    <w:uiPriority w:val="99"/>
    <w:semiHidden/>
    <w:unhideWhenUsed/>
    <w:rsid w:val="00547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339">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89421169">
      <w:bodyDiv w:val="1"/>
      <w:marLeft w:val="0"/>
      <w:marRight w:val="0"/>
      <w:marTop w:val="0"/>
      <w:marBottom w:val="0"/>
      <w:divBdr>
        <w:top w:val="none" w:sz="0" w:space="0" w:color="auto"/>
        <w:left w:val="none" w:sz="0" w:space="0" w:color="auto"/>
        <w:bottom w:val="none" w:sz="0" w:space="0" w:color="auto"/>
        <w:right w:val="none" w:sz="0" w:space="0" w:color="auto"/>
      </w:divBdr>
    </w:div>
    <w:div w:id="384522988">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459692929">
      <w:bodyDiv w:val="1"/>
      <w:marLeft w:val="0"/>
      <w:marRight w:val="0"/>
      <w:marTop w:val="0"/>
      <w:marBottom w:val="0"/>
      <w:divBdr>
        <w:top w:val="none" w:sz="0" w:space="0" w:color="auto"/>
        <w:left w:val="none" w:sz="0" w:space="0" w:color="auto"/>
        <w:bottom w:val="none" w:sz="0" w:space="0" w:color="auto"/>
        <w:right w:val="none" w:sz="0" w:space="0" w:color="auto"/>
      </w:divBdr>
    </w:div>
    <w:div w:id="503858785">
      <w:bodyDiv w:val="1"/>
      <w:marLeft w:val="0"/>
      <w:marRight w:val="0"/>
      <w:marTop w:val="0"/>
      <w:marBottom w:val="0"/>
      <w:divBdr>
        <w:top w:val="none" w:sz="0" w:space="0" w:color="auto"/>
        <w:left w:val="none" w:sz="0" w:space="0" w:color="auto"/>
        <w:bottom w:val="none" w:sz="0" w:space="0" w:color="auto"/>
        <w:right w:val="none" w:sz="0" w:space="0" w:color="auto"/>
      </w:divBdr>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20918744">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473732">
      <w:bodyDiv w:val="1"/>
      <w:marLeft w:val="0"/>
      <w:marRight w:val="0"/>
      <w:marTop w:val="0"/>
      <w:marBottom w:val="0"/>
      <w:divBdr>
        <w:top w:val="none" w:sz="0" w:space="0" w:color="auto"/>
        <w:left w:val="none" w:sz="0" w:space="0" w:color="auto"/>
        <w:bottom w:val="none" w:sz="0" w:space="0" w:color="auto"/>
        <w:right w:val="none" w:sz="0" w:space="0" w:color="auto"/>
      </w:divBdr>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09665">
      <w:bodyDiv w:val="1"/>
      <w:marLeft w:val="0"/>
      <w:marRight w:val="0"/>
      <w:marTop w:val="0"/>
      <w:marBottom w:val="0"/>
      <w:divBdr>
        <w:top w:val="none" w:sz="0" w:space="0" w:color="auto"/>
        <w:left w:val="none" w:sz="0" w:space="0" w:color="auto"/>
        <w:bottom w:val="none" w:sz="0" w:space="0" w:color="auto"/>
        <w:right w:val="none" w:sz="0" w:space="0" w:color="auto"/>
      </w:divBdr>
    </w:div>
    <w:div w:id="940529716">
      <w:bodyDiv w:val="1"/>
      <w:marLeft w:val="0"/>
      <w:marRight w:val="0"/>
      <w:marTop w:val="0"/>
      <w:marBottom w:val="0"/>
      <w:divBdr>
        <w:top w:val="none" w:sz="0" w:space="0" w:color="auto"/>
        <w:left w:val="none" w:sz="0" w:space="0" w:color="auto"/>
        <w:bottom w:val="none" w:sz="0" w:space="0" w:color="auto"/>
        <w:right w:val="none" w:sz="0" w:space="0" w:color="auto"/>
      </w:divBdr>
    </w:div>
    <w:div w:id="958923655">
      <w:bodyDiv w:val="1"/>
      <w:marLeft w:val="0"/>
      <w:marRight w:val="0"/>
      <w:marTop w:val="0"/>
      <w:marBottom w:val="0"/>
      <w:divBdr>
        <w:top w:val="none" w:sz="0" w:space="0" w:color="auto"/>
        <w:left w:val="none" w:sz="0" w:space="0" w:color="auto"/>
        <w:bottom w:val="none" w:sz="0" w:space="0" w:color="auto"/>
        <w:right w:val="none" w:sz="0" w:space="0" w:color="auto"/>
      </w:divBdr>
    </w:div>
    <w:div w:id="983395042">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405180370">
      <w:bodyDiv w:val="1"/>
      <w:marLeft w:val="0"/>
      <w:marRight w:val="0"/>
      <w:marTop w:val="0"/>
      <w:marBottom w:val="0"/>
      <w:divBdr>
        <w:top w:val="none" w:sz="0" w:space="0" w:color="auto"/>
        <w:left w:val="none" w:sz="0" w:space="0" w:color="auto"/>
        <w:bottom w:val="none" w:sz="0" w:space="0" w:color="auto"/>
        <w:right w:val="none" w:sz="0" w:space="0" w:color="auto"/>
      </w:divBdr>
    </w:div>
    <w:div w:id="1600675204">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35197385">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xperience.panasonic.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nasonic.com/global/hom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anasonic.jp/support/global/cs/soft/tool/sdk.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panasonic.ch@eu.panasonic.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0D51-03FB-466D-80C6-79B27A2F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7199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8325</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2020-10-15T07:06:00Z</dcterms:created>
  <dcterms:modified xsi:type="dcterms:W3CDTF">2020-10-15T07:28:00Z</dcterms:modified>
  <cp:category/>
</cp:coreProperties>
</file>