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07506CAD" w:rsidR="00C606C6" w:rsidRPr="00A75CA8" w:rsidRDefault="00C606C6">
      <w:pPr>
        <w:pStyle w:val="Kopfzeile"/>
        <w:tabs>
          <w:tab w:val="clear" w:pos="4153"/>
          <w:tab w:val="clear" w:pos="8306"/>
        </w:tabs>
        <w:rPr>
          <w:rFonts w:ascii="DIN-Bold" w:hAnsi="DIN-Bold" w:cs="Arial"/>
          <w:sz w:val="20"/>
          <w:lang w:val="de-DE"/>
        </w:rPr>
      </w:pPr>
    </w:p>
    <w:p w14:paraId="12071C75" w14:textId="0026502C" w:rsidR="0052134B" w:rsidRPr="00F152B4" w:rsidRDefault="0052134B" w:rsidP="00F30BC1">
      <w:pPr>
        <w:framePr w:w="7747" w:h="295" w:hSpace="142" w:wrap="around" w:vAnchor="page" w:hAnchor="page" w:x="908" w:y="4991" w:anchorLock="1"/>
        <w:rPr>
          <w:rFonts w:ascii="DIN-Medium" w:hAnsi="DIN-Medium" w:cs="Arial"/>
          <w:b/>
          <w:bCs/>
          <w:sz w:val="31"/>
          <w:szCs w:val="24"/>
          <w:lang w:val="en-GB"/>
        </w:rPr>
      </w:pPr>
      <w:r w:rsidRPr="00F152B4">
        <w:rPr>
          <w:rFonts w:ascii="DIN-Medium" w:hAnsi="DIN-Medium"/>
          <w:b/>
          <w:sz w:val="31"/>
          <w:lang w:val="en-GB"/>
        </w:rPr>
        <w:t xml:space="preserve">Panasonic lance </w:t>
      </w:r>
      <w:r w:rsidRPr="00F152B4">
        <w:rPr>
          <w:rFonts w:ascii="DIN-Medium" w:hAnsi="DIN-Medium"/>
          <w:b/>
          <w:sz w:val="31"/>
          <w:lang w:val="en-GB"/>
        </w:rPr>
        <w:br/>
        <w:t>«LUMIX Tether for Streaming (</w:t>
      </w:r>
      <w:proofErr w:type="spellStart"/>
      <w:r w:rsidRPr="00F152B4">
        <w:rPr>
          <w:rFonts w:ascii="DIN-Medium" w:hAnsi="DIN-Medium"/>
          <w:b/>
          <w:sz w:val="31"/>
          <w:lang w:val="en-GB"/>
        </w:rPr>
        <w:t>bêta</w:t>
      </w:r>
      <w:proofErr w:type="spellEnd"/>
      <w:r w:rsidRPr="00F152B4">
        <w:rPr>
          <w:rFonts w:ascii="DIN-Medium" w:hAnsi="DIN-Medium"/>
          <w:b/>
          <w:sz w:val="31"/>
          <w:lang w:val="en-GB"/>
        </w:rPr>
        <w:t xml:space="preserve">)» </w:t>
      </w:r>
    </w:p>
    <w:p w14:paraId="487F8E54" w14:textId="156C8249" w:rsidR="006A5758" w:rsidRPr="00F30BC1" w:rsidRDefault="0052134B" w:rsidP="00F30BC1">
      <w:pPr>
        <w:framePr w:w="7747" w:h="295" w:hSpace="142" w:wrap="around" w:vAnchor="page" w:hAnchor="page" w:x="908" w:y="4991" w:anchorLock="1"/>
        <w:rPr>
          <w:rFonts w:ascii="DIN-Black" w:hAnsi="DIN-Black"/>
          <w:sz w:val="25"/>
        </w:rPr>
      </w:pPr>
      <w:r>
        <w:rPr>
          <w:rFonts w:ascii="DIN-Black" w:hAnsi="DIN-Black"/>
          <w:sz w:val="25"/>
        </w:rPr>
        <w:t xml:space="preserve">Nouvelle version du logiciel LUMIX avec mode Live </w:t>
      </w:r>
      <w:proofErr w:type="spellStart"/>
      <w:r>
        <w:rPr>
          <w:rFonts w:ascii="DIN-Black" w:hAnsi="DIN-Black"/>
          <w:sz w:val="25"/>
        </w:rPr>
        <w:t>View</w:t>
      </w:r>
      <w:proofErr w:type="spellEnd"/>
      <w:r>
        <w:rPr>
          <w:rFonts w:ascii="DIN-Black" w:hAnsi="DIN-Black"/>
          <w:sz w:val="25"/>
        </w:rPr>
        <w:t xml:space="preserve"> pour la diffusion en direct</w:t>
      </w:r>
    </w:p>
    <w:p w14:paraId="6083FE8F" w14:textId="65E79404" w:rsidR="008460A2" w:rsidRDefault="008460A2" w:rsidP="008460A2">
      <w:pPr>
        <w:framePr w:w="7774" w:h="1435" w:hRule="exact" w:hSpace="142" w:wrap="around" w:vAnchor="page" w:hAnchor="page" w:x="914" w:y="3460" w:anchorLock="1"/>
        <w:spacing w:before="120" w:line="220" w:lineRule="exact"/>
        <w:rPr>
          <w:rFonts w:ascii="DIN-Black" w:hAnsi="DIN-Black"/>
          <w:color w:val="808080"/>
          <w:sz w:val="22"/>
        </w:rPr>
      </w:pPr>
      <w:r>
        <w:rPr>
          <w:rFonts w:ascii="DIN-Black" w:hAnsi="DIN-Black"/>
          <w:color w:val="000000"/>
          <w:sz w:val="31"/>
        </w:rPr>
        <w:t>COMMUNIQUÉ DE PRESSE</w:t>
      </w:r>
      <w:r>
        <w:rPr>
          <w:rFonts w:ascii="Arial" w:hAnsi="Arial"/>
          <w:sz w:val="22"/>
        </w:rPr>
        <w:br/>
      </w:r>
      <w:r>
        <w:rPr>
          <w:rFonts w:ascii="DIN-Black" w:hAnsi="DIN-Black"/>
          <w:color w:val="808080"/>
          <w:sz w:val="22"/>
        </w:rPr>
        <w:t>Juin 2020</w:t>
      </w:r>
    </w:p>
    <w:p w14:paraId="143E8396" w14:textId="77777777" w:rsidR="00F30BC1" w:rsidRPr="00F152B4" w:rsidRDefault="00F30BC1" w:rsidP="008460A2">
      <w:pPr>
        <w:framePr w:w="7774" w:h="1435" w:hRule="exact" w:hSpace="142" w:wrap="around" w:vAnchor="page" w:hAnchor="page" w:x="914" w:y="3460" w:anchorLock="1"/>
        <w:spacing w:before="120" w:line="220" w:lineRule="exact"/>
        <w:rPr>
          <w:rFonts w:ascii="Arial" w:hAnsi="Arial"/>
          <w:color w:val="808080"/>
          <w:sz w:val="22"/>
          <w:lang w:val="fr-CH"/>
        </w:rPr>
      </w:pPr>
    </w:p>
    <w:p w14:paraId="42C9B02E" w14:textId="77777777" w:rsidR="008460A2" w:rsidRPr="00F152B4" w:rsidRDefault="008460A2" w:rsidP="008460A2">
      <w:pPr>
        <w:framePr w:w="7774" w:h="1435" w:hRule="exact" w:hSpace="142" w:wrap="around" w:vAnchor="page" w:hAnchor="page" w:x="914" w:y="3460" w:anchorLock="1"/>
        <w:spacing w:before="120" w:line="360" w:lineRule="auto"/>
        <w:jc w:val="both"/>
        <w:rPr>
          <w:rFonts w:ascii="Helvetica" w:hAnsi="Helvetica"/>
          <w:sz w:val="22"/>
          <w:lang w:val="fr-CH"/>
        </w:rPr>
      </w:pPr>
    </w:p>
    <w:p w14:paraId="34A73017" w14:textId="082B1F34" w:rsidR="000A4552" w:rsidRPr="00F152B4" w:rsidRDefault="000A4552" w:rsidP="000A4552">
      <w:pPr>
        <w:framePr w:w="2155" w:h="7655" w:hSpace="142" w:wrap="around" w:vAnchor="page" w:hAnchor="page" w:x="8904" w:y="4865" w:anchorLock="1"/>
        <w:rPr>
          <w:rFonts w:ascii="DIN-Medium" w:hAnsi="DIN-Medium"/>
          <w:color w:val="000000"/>
          <w:sz w:val="20"/>
          <w:lang w:val="fr-CH"/>
        </w:rPr>
      </w:pPr>
    </w:p>
    <w:p w14:paraId="7958C52F" w14:textId="5D919E39"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366FDE2E" w14:textId="7CAB4CA5"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52A85026" w14:textId="1E17A589"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0C36498C" w14:textId="19B02BFF"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16948897" w14:textId="5B48D01C"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1364B869" w14:textId="1A035FC0"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0E7D06CB" w14:textId="6D7A5C81"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0A3BBB00" w14:textId="3081A579"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78B5EED1" w14:textId="7697BC49"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361F402B" w14:textId="67ED9101"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1FE0B5F9" w14:textId="0AB1C66F"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611653E8" w14:textId="309DE557"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34741053" w14:textId="63A31232"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01FE0466" w14:textId="08FB76AE"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3204987A" w14:textId="755A51AE"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24FC7B35" w14:textId="050F6D36"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3BDD52A3" w14:textId="34B7FC86"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115F7B32" w14:textId="1705F0D4"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59F4A950" w14:textId="1A105A06"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005A6A9B" w14:textId="27B8684B"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6885D0A0" w14:textId="70A16802"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7B20056A" w14:textId="167CBAE8"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4A1B1273" w14:textId="0B9F9A26"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04E96B84" w14:textId="09CE53EA"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4B75EAE2" w14:textId="05C0C6C2"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4F95AE1B" w14:textId="3C453367"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45D1B7FB" w14:textId="198BEF8D"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2871C61F" w14:textId="2FCA5B32"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01194F08" w14:textId="42F98C6B"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7A8CCCA5" w14:textId="7FBCAAFE"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6FCD63B9" w14:textId="35779403"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47760ED5" w14:textId="1723CFC2"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53E5F8CD" w14:textId="3886BA92"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23B054AC" w14:textId="3EAD17F6"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082917C5" w14:textId="2B818B94"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7FBF50E6" w14:textId="698F87FB"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42608EE9" w14:textId="0D575B9C"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6B6236C7" w14:textId="31DC5898"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6D3F9310" w14:textId="3AF9B078"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5DE77989" w14:textId="77777777" w:rsidR="00250676" w:rsidRPr="00F152B4" w:rsidRDefault="00250676" w:rsidP="000A4552">
      <w:pPr>
        <w:framePr w:w="2155" w:h="7655" w:hSpace="142" w:wrap="around" w:vAnchor="page" w:hAnchor="page" w:x="8904" w:y="4865" w:anchorLock="1"/>
        <w:rPr>
          <w:rFonts w:ascii="DIN-Medium" w:hAnsi="DIN-Medium"/>
          <w:color w:val="FF0000"/>
          <w:sz w:val="14"/>
          <w:szCs w:val="14"/>
          <w:lang w:val="fr-CH"/>
        </w:rPr>
      </w:pPr>
    </w:p>
    <w:p w14:paraId="51279CA4" w14:textId="0CECFC86" w:rsidR="00331CB6" w:rsidRPr="007F0F15" w:rsidRDefault="00331CB6" w:rsidP="00331CB6">
      <w:pPr>
        <w:framePr w:w="2155" w:h="7655" w:hSpace="142" w:wrap="around" w:vAnchor="page" w:hAnchor="page" w:x="8904" w:y="4865" w:anchorLock="1"/>
        <w:rPr>
          <w:rFonts w:ascii="DIN-Medium" w:hAnsi="DIN-Medium"/>
          <w:sz w:val="14"/>
          <w:szCs w:val="14"/>
        </w:rPr>
      </w:pPr>
      <w:r>
        <w:rPr>
          <w:rFonts w:ascii="DIN-Medium" w:hAnsi="DIN-Medium"/>
          <w:sz w:val="14"/>
        </w:rPr>
        <w:t xml:space="preserve">Vous trouverez ce communiqué de presse et les photos de presse (disponibles pour téléchargement en 300 dpi) sur </w:t>
      </w:r>
      <w:hyperlink r:id="rId8" w:history="1">
        <w:r>
          <w:rPr>
            <w:rStyle w:val="Hyperlink"/>
            <w:rFonts w:ascii="DIN-Medium" w:hAnsi="DIN-Medium"/>
            <w:sz w:val="14"/>
          </w:rPr>
          <w:t>www.panasonic.com/ch/de/</w:t>
        </w:r>
        <w:r>
          <w:rPr>
            <w:rStyle w:val="Hyperlink"/>
            <w:rFonts w:ascii="DIN-Medium" w:hAnsi="DIN-Medium"/>
            <w:sz w:val="14"/>
          </w:rPr>
          <w:br/>
        </w:r>
        <w:proofErr w:type="spellStart"/>
        <w:r>
          <w:rPr>
            <w:rStyle w:val="Hyperlink"/>
            <w:rFonts w:ascii="DIN-Medium" w:hAnsi="DIN-Medium"/>
            <w:sz w:val="14"/>
          </w:rPr>
          <w:t>corporate</w:t>
        </w:r>
        <w:proofErr w:type="spellEnd"/>
        <w:r>
          <w:rPr>
            <w:rStyle w:val="Hyperlink"/>
            <w:rFonts w:ascii="DIN-Medium" w:hAnsi="DIN-Medium"/>
            <w:sz w:val="14"/>
          </w:rPr>
          <w:t>/presse.html</w:t>
        </w:r>
      </w:hyperlink>
    </w:p>
    <w:p w14:paraId="0CECBF32" w14:textId="1F67189A" w:rsidR="000A4552" w:rsidRPr="00F152B4" w:rsidRDefault="000A4552" w:rsidP="000A4552">
      <w:pPr>
        <w:framePr w:w="2155" w:h="7655" w:hSpace="142" w:wrap="around" w:vAnchor="page" w:hAnchor="page" w:x="8904" w:y="4865" w:anchorLock="1"/>
        <w:rPr>
          <w:rFonts w:ascii="DIN-Medium" w:hAnsi="DIN-Medium"/>
          <w:sz w:val="14"/>
          <w:szCs w:val="14"/>
          <w:lang w:val="fr-CH"/>
        </w:rPr>
      </w:pPr>
    </w:p>
    <w:p w14:paraId="716F96A9" w14:textId="77777777" w:rsidR="000A4552" w:rsidRPr="00F152B4" w:rsidRDefault="000A4552" w:rsidP="000A4552">
      <w:pPr>
        <w:framePr w:w="2155" w:h="7655" w:hSpace="142" w:wrap="around" w:vAnchor="page" w:hAnchor="page" w:x="8904" w:y="4865" w:anchorLock="1"/>
        <w:rPr>
          <w:rFonts w:ascii="DIN-Medium" w:hAnsi="DIN-Medium"/>
          <w:lang w:val="fr-CH"/>
        </w:rPr>
      </w:pPr>
    </w:p>
    <w:p w14:paraId="38E8BAAD" w14:textId="5E3D6BCB" w:rsidR="00445CB5" w:rsidRDefault="0052134B" w:rsidP="00F30BC1">
      <w:pPr>
        <w:pStyle w:val="NurText"/>
        <w:outlineLvl w:val="0"/>
        <w:rPr>
          <w:rFonts w:ascii="DIN-Bold" w:hAnsi="DIN-Bold"/>
        </w:rPr>
      </w:pPr>
      <w:r>
        <w:rPr>
          <w:rFonts w:ascii="DIN-Bold" w:hAnsi="DIN-Bold"/>
          <w:lang w:val="de-CH" w:eastAsia="de-CH"/>
        </w:rPr>
        <w:drawing>
          <wp:anchor distT="0" distB="0" distL="114300" distR="114300" simplePos="0" relativeHeight="251659264" behindDoc="0" locked="0" layoutInCell="1" allowOverlap="1" wp14:anchorId="5CEE8F83" wp14:editId="61C26F73">
            <wp:simplePos x="0" y="0"/>
            <wp:positionH relativeFrom="column">
              <wp:posOffset>14605</wp:posOffset>
            </wp:positionH>
            <wp:positionV relativeFrom="paragraph">
              <wp:posOffset>23495</wp:posOffset>
            </wp:positionV>
            <wp:extent cx="1803400" cy="10179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FY2019-LUMIX-Firmware-Update-Teaser620.png"/>
                    <pic:cNvPicPr/>
                  </pic:nvPicPr>
                  <pic:blipFill>
                    <a:blip r:embed="rId9"/>
                    <a:stretch>
                      <a:fillRect/>
                    </a:stretch>
                  </pic:blipFill>
                  <pic:spPr>
                    <a:xfrm>
                      <a:off x="0" y="0"/>
                      <a:ext cx="1803400" cy="1017905"/>
                    </a:xfrm>
                    <a:prstGeom prst="rect">
                      <a:avLst/>
                    </a:prstGeom>
                  </pic:spPr>
                </pic:pic>
              </a:graphicData>
            </a:graphic>
            <wp14:sizeRelH relativeFrom="page">
              <wp14:pctWidth>0</wp14:pctWidth>
            </wp14:sizeRelH>
            <wp14:sizeRelV relativeFrom="page">
              <wp14:pctHeight>0</wp14:pctHeight>
            </wp14:sizeRelV>
          </wp:anchor>
        </w:drawing>
      </w:r>
      <w:r>
        <w:rPr>
          <w:rFonts w:ascii="DIN-Bold" w:hAnsi="DIN-Bold"/>
        </w:rPr>
        <w:t>Rotkreuz, juin 2020 – Panasonic publie le «LUMIX Tether for Streaming (bêta)», nouvelle version de son logiciel «LUMIX Tether». En plus des fonctions déjà proposées, cette mise à jour propose des options de diffusion en direct, pour offrir davantage de flexibilité aux photographes dans leur travail. La version bêta pour Windows est disponible gratuitement dès le 8 juin 2020.</w:t>
      </w:r>
    </w:p>
    <w:p w14:paraId="4F2B0CA1" w14:textId="77777777" w:rsidR="00445CB5" w:rsidRPr="00F152B4" w:rsidRDefault="00445CB5" w:rsidP="00445CB5">
      <w:pPr>
        <w:ind w:right="13"/>
        <w:rPr>
          <w:rFonts w:ascii="DIN-Regular" w:hAnsi="DIN-Regular" w:cs="Helv"/>
          <w:noProof/>
          <w:color w:val="000000"/>
          <w:sz w:val="20"/>
          <w:lang w:val="fr-CH" w:eastAsia="de-DE"/>
        </w:rPr>
      </w:pPr>
    </w:p>
    <w:p w14:paraId="37D9FFDA" w14:textId="5B265698" w:rsidR="0052134B" w:rsidRPr="0052134B" w:rsidRDefault="0052134B" w:rsidP="0052134B">
      <w:pPr>
        <w:ind w:right="13"/>
        <w:rPr>
          <w:rFonts w:ascii="DIN-Regular" w:hAnsi="DIN-Regular" w:cs="Helv"/>
          <w:noProof/>
          <w:color w:val="000000"/>
          <w:sz w:val="20"/>
        </w:rPr>
      </w:pPr>
      <w:r>
        <w:rPr>
          <w:rFonts w:ascii="DIN-Regular" w:hAnsi="DIN-Regular"/>
          <w:color w:val="000000"/>
          <w:sz w:val="20"/>
        </w:rPr>
        <w:t xml:space="preserve">«LUMIX </w:t>
      </w:r>
      <w:proofErr w:type="spellStart"/>
      <w:r>
        <w:rPr>
          <w:rFonts w:ascii="DIN-Regular" w:hAnsi="DIN-Regular"/>
          <w:color w:val="000000"/>
          <w:sz w:val="20"/>
        </w:rPr>
        <w:t>Tether</w:t>
      </w:r>
      <w:proofErr w:type="spellEnd"/>
      <w:r>
        <w:rPr>
          <w:rFonts w:ascii="DIN-Regular" w:hAnsi="DIN-Regular"/>
          <w:color w:val="000000"/>
          <w:sz w:val="20"/>
        </w:rPr>
        <w:t>» est un logiciel conçu à l’origine pour le travail en mode connecté («</w:t>
      </w:r>
      <w:proofErr w:type="spellStart"/>
      <w:r>
        <w:rPr>
          <w:rFonts w:ascii="DIN-Regular" w:hAnsi="DIN-Regular"/>
          <w:color w:val="000000"/>
          <w:sz w:val="20"/>
        </w:rPr>
        <w:t>tethered</w:t>
      </w:r>
      <w:proofErr w:type="spellEnd"/>
      <w:r>
        <w:rPr>
          <w:rFonts w:ascii="DIN-Regular" w:hAnsi="DIN-Regular"/>
          <w:color w:val="000000"/>
          <w:sz w:val="20"/>
        </w:rPr>
        <w:t xml:space="preserve"> shooting»). Pendant la connexion USB, les représentations graphiques (interface graphique) comme le marquage de la zone de mise au point ou les panneaux de commande sont affichés sur le moniteur du PC en direct. Ces éléments graphiques deviennent cependant gênants lors de l’utilisation du logiciel pour capturer la vue caméra pendant la diffusion en direct. En réponse aux demandes des clients de rectifier ce problème, Panasonic a ajouté le mode Live </w:t>
      </w:r>
      <w:proofErr w:type="spellStart"/>
      <w:r>
        <w:rPr>
          <w:rFonts w:ascii="DIN-Regular" w:hAnsi="DIN-Regular"/>
          <w:color w:val="000000"/>
          <w:sz w:val="20"/>
        </w:rPr>
        <w:t>View</w:t>
      </w:r>
      <w:proofErr w:type="spellEnd"/>
      <w:r>
        <w:rPr>
          <w:rFonts w:ascii="DIN-Regular" w:hAnsi="DIN-Regular"/>
          <w:color w:val="000000"/>
          <w:sz w:val="20"/>
        </w:rPr>
        <w:t xml:space="preserve"> au logiciel «LUMIX </w:t>
      </w:r>
      <w:proofErr w:type="spellStart"/>
      <w:r>
        <w:rPr>
          <w:rFonts w:ascii="DIN-Regular" w:hAnsi="DIN-Regular"/>
          <w:color w:val="000000"/>
          <w:sz w:val="20"/>
        </w:rPr>
        <w:t>Tether</w:t>
      </w:r>
      <w:proofErr w:type="spellEnd"/>
      <w:r>
        <w:rPr>
          <w:rFonts w:ascii="DIN-Regular" w:hAnsi="DIN-Regular"/>
          <w:color w:val="000000"/>
          <w:sz w:val="20"/>
        </w:rPr>
        <w:t xml:space="preserve"> for Streaming (bêta)». Il permet d’afficher uniquement la vue caméra, pour qu’elle soit accessible facilement depuis le logiciel de streaming séparé. Selon l’application, les utilisateurs peuvent choisir d’afficher ou de masquer ces éléments graphiques pendant la connexion USB.</w:t>
      </w:r>
    </w:p>
    <w:p w14:paraId="41391DCF" w14:textId="77777777" w:rsidR="0052134B" w:rsidRPr="00F152B4" w:rsidRDefault="0052134B" w:rsidP="0052134B">
      <w:pPr>
        <w:ind w:right="13"/>
        <w:rPr>
          <w:rFonts w:ascii="DIN-Regular" w:hAnsi="DIN-Regular" w:cs="Helv"/>
          <w:noProof/>
          <w:color w:val="000000"/>
          <w:sz w:val="20"/>
          <w:lang w:val="fr-CH" w:eastAsia="de-DE"/>
        </w:rPr>
      </w:pPr>
    </w:p>
    <w:p w14:paraId="2C8DC2EB" w14:textId="4BCBEEE5" w:rsidR="00445CB5" w:rsidRDefault="0052134B" w:rsidP="0052134B">
      <w:pPr>
        <w:ind w:right="13"/>
        <w:rPr>
          <w:rFonts w:ascii="DIN-Regular" w:hAnsi="DIN-Regular" w:cs="Helv"/>
          <w:noProof/>
          <w:color w:val="000000"/>
          <w:sz w:val="20"/>
        </w:rPr>
      </w:pPr>
      <w:r>
        <w:rPr>
          <w:rFonts w:ascii="DIN-Regular" w:hAnsi="DIN-Regular"/>
          <w:color w:val="000000"/>
          <w:sz w:val="20"/>
        </w:rPr>
        <w:t xml:space="preserve">Le logiciel «LUMIX </w:t>
      </w:r>
      <w:proofErr w:type="spellStart"/>
      <w:r>
        <w:rPr>
          <w:rFonts w:ascii="DIN-Regular" w:hAnsi="DIN-Regular"/>
          <w:color w:val="000000"/>
          <w:sz w:val="20"/>
        </w:rPr>
        <w:t>Tether</w:t>
      </w:r>
      <w:proofErr w:type="spellEnd"/>
      <w:r>
        <w:rPr>
          <w:rFonts w:ascii="DIN-Regular" w:hAnsi="DIN-Regular"/>
          <w:color w:val="000000"/>
          <w:sz w:val="20"/>
        </w:rPr>
        <w:t xml:space="preserve"> for Streaming (bêta) » est disponible en version préliminaire qui est toujours en cours de développement. Aucune garantie d’exploitation ni service client n’est donc disponible à ce stade.</w:t>
      </w:r>
    </w:p>
    <w:p w14:paraId="727A8977" w14:textId="7BD04B4A" w:rsidR="00504270" w:rsidRPr="00F152B4" w:rsidRDefault="00504270" w:rsidP="00B04AAE">
      <w:pPr>
        <w:ind w:right="13"/>
        <w:rPr>
          <w:rFonts w:ascii="DIN-Regular" w:hAnsi="DIN-Regular" w:cs="Helv"/>
          <w:noProof/>
          <w:color w:val="000000"/>
          <w:sz w:val="20"/>
          <w:lang w:val="fr-CH" w:eastAsia="de-DE"/>
        </w:rPr>
      </w:pPr>
    </w:p>
    <w:p w14:paraId="00E5617B" w14:textId="7E69CD7B" w:rsidR="0052134B" w:rsidRPr="00F152B4" w:rsidRDefault="0052134B" w:rsidP="00B04AAE">
      <w:pPr>
        <w:ind w:right="13"/>
        <w:rPr>
          <w:rFonts w:ascii="DIN-Regular" w:hAnsi="DIN-Regular" w:cs="Helv"/>
          <w:noProof/>
          <w:color w:val="000000"/>
          <w:sz w:val="20"/>
          <w:lang w:val="en-GB"/>
        </w:rPr>
      </w:pPr>
      <w:proofErr w:type="spellStart"/>
      <w:r w:rsidRPr="00F152B4">
        <w:rPr>
          <w:rFonts w:ascii="DIN-Regular" w:hAnsi="DIN-Regular"/>
          <w:color w:val="000000"/>
          <w:sz w:val="20"/>
          <w:lang w:val="en-GB"/>
        </w:rPr>
        <w:t>Modèles</w:t>
      </w:r>
      <w:proofErr w:type="spellEnd"/>
      <w:r w:rsidRPr="00F152B4">
        <w:rPr>
          <w:rFonts w:ascii="DIN-Regular" w:hAnsi="DIN-Regular"/>
          <w:color w:val="000000"/>
          <w:sz w:val="20"/>
          <w:lang w:val="en-GB"/>
        </w:rPr>
        <w:t xml:space="preserve"> compatibles: DC-GH5, DC-G9, DC-GH5S, DC-S1, DC-S1R, DC-S1H</w:t>
      </w:r>
    </w:p>
    <w:p w14:paraId="00B35BAA" w14:textId="13399F8A" w:rsidR="0052134B" w:rsidRDefault="0052134B" w:rsidP="00B04AAE">
      <w:pPr>
        <w:ind w:right="13"/>
        <w:rPr>
          <w:rFonts w:ascii="DIN-Regular" w:hAnsi="DIN-Regular" w:cs="Helv"/>
          <w:noProof/>
          <w:color w:val="000000"/>
          <w:sz w:val="20"/>
          <w:lang w:val="en-US" w:eastAsia="de-DE"/>
        </w:rPr>
      </w:pPr>
    </w:p>
    <w:p w14:paraId="24AA249C" w14:textId="2E4B4658" w:rsidR="0052134B" w:rsidRDefault="0052134B" w:rsidP="00B04AAE">
      <w:pPr>
        <w:ind w:right="13"/>
        <w:rPr>
          <w:rFonts w:ascii="DIN-Regular" w:hAnsi="DIN-Regular" w:cs="Helv"/>
          <w:noProof/>
          <w:color w:val="000000"/>
          <w:sz w:val="20"/>
          <w:lang w:val="en-US" w:eastAsia="de-DE"/>
        </w:rPr>
      </w:pPr>
    </w:p>
    <w:p w14:paraId="18D6775C" w14:textId="76ADD2A5" w:rsidR="0052134B" w:rsidRDefault="0052134B" w:rsidP="00B04AAE">
      <w:pPr>
        <w:ind w:right="13"/>
        <w:rPr>
          <w:rFonts w:ascii="DIN-Regular" w:hAnsi="DIN-Regular" w:cs="Helv"/>
          <w:noProof/>
          <w:color w:val="000000"/>
          <w:sz w:val="20"/>
          <w:lang w:val="en-US" w:eastAsia="de-DE"/>
        </w:rPr>
      </w:pPr>
    </w:p>
    <w:p w14:paraId="0576F610" w14:textId="3FCA6980" w:rsidR="0052134B" w:rsidRDefault="0052134B" w:rsidP="00B04AAE">
      <w:pPr>
        <w:ind w:right="13"/>
        <w:rPr>
          <w:rFonts w:ascii="DIN-Regular" w:hAnsi="DIN-Regular" w:cs="Helv"/>
          <w:noProof/>
          <w:color w:val="000000"/>
          <w:sz w:val="20"/>
          <w:lang w:val="en-US" w:eastAsia="de-DE"/>
        </w:rPr>
      </w:pPr>
    </w:p>
    <w:p w14:paraId="533E3B5A" w14:textId="01EA8141" w:rsidR="0052134B" w:rsidRDefault="0052134B" w:rsidP="00B04AAE">
      <w:pPr>
        <w:ind w:right="13"/>
        <w:rPr>
          <w:rFonts w:ascii="DIN-Regular" w:hAnsi="DIN-Regular" w:cs="Helv"/>
          <w:noProof/>
          <w:color w:val="000000"/>
          <w:sz w:val="20"/>
          <w:lang w:val="en-US" w:eastAsia="de-DE"/>
        </w:rPr>
      </w:pPr>
    </w:p>
    <w:p w14:paraId="72E573AF" w14:textId="77777777" w:rsidR="0052134B" w:rsidRPr="00F152B4" w:rsidRDefault="0052134B" w:rsidP="0052134B">
      <w:pPr>
        <w:pStyle w:val="KeinLeerraum"/>
        <w:rPr>
          <w:rFonts w:ascii="DIN-Regular" w:eastAsia="Times New Roman" w:hAnsi="DIN-Regular" w:cs="Helv"/>
          <w:noProof/>
          <w:color w:val="000000"/>
          <w:kern w:val="0"/>
          <w:sz w:val="20"/>
          <w:szCs w:val="20"/>
          <w:lang w:val="en-GB"/>
        </w:rPr>
      </w:pPr>
      <w:r w:rsidRPr="00F152B4">
        <w:rPr>
          <w:rFonts w:ascii="DIN-Regular" w:hAnsi="DIN-Regular"/>
          <w:color w:val="000000"/>
          <w:sz w:val="20"/>
          <w:lang w:val="en-GB"/>
        </w:rPr>
        <w:lastRenderedPageBreak/>
        <w:t>LUMIX Tether for Streaming (</w:t>
      </w:r>
      <w:proofErr w:type="spellStart"/>
      <w:r w:rsidRPr="00F152B4">
        <w:rPr>
          <w:rFonts w:ascii="DIN-Regular" w:hAnsi="DIN-Regular"/>
          <w:color w:val="000000"/>
          <w:sz w:val="20"/>
          <w:lang w:val="en-GB"/>
        </w:rPr>
        <w:t>bêta</w:t>
      </w:r>
      <w:proofErr w:type="spellEnd"/>
      <w:r w:rsidRPr="00F152B4">
        <w:rPr>
          <w:rFonts w:ascii="DIN-Regular" w:hAnsi="DIN-Regular"/>
          <w:color w:val="000000"/>
          <w:sz w:val="20"/>
          <w:lang w:val="en-GB"/>
        </w:rPr>
        <w:t xml:space="preserve">) </w:t>
      </w:r>
    </w:p>
    <w:p w14:paraId="1BD98B58" w14:textId="304F0937" w:rsidR="0052134B" w:rsidRPr="0052134B" w:rsidRDefault="0052134B" w:rsidP="0052134B">
      <w:pPr>
        <w:pStyle w:val="KeinLeerraum"/>
        <w:rPr>
          <w:rFonts w:ascii="DIN-Regular" w:eastAsia="Times New Roman" w:hAnsi="DIN-Regular" w:cs="Helv"/>
          <w:noProof/>
          <w:color w:val="000000"/>
          <w:kern w:val="0"/>
          <w:sz w:val="20"/>
          <w:szCs w:val="20"/>
        </w:rPr>
      </w:pPr>
      <w:r>
        <w:rPr>
          <w:rFonts w:ascii="DIN-Regular" w:hAnsi="DIN-Regular"/>
          <w:color w:val="000000"/>
          <w:sz w:val="20"/>
        </w:rPr>
        <w:t>Configuration minimale</w:t>
      </w:r>
    </w:p>
    <w:tbl>
      <w:tblPr>
        <w:tblStyle w:val="Tabellenraster"/>
        <w:tblW w:w="0" w:type="auto"/>
        <w:tblLook w:val="04A0" w:firstRow="1" w:lastRow="0" w:firstColumn="1" w:lastColumn="0" w:noHBand="0" w:noVBand="1"/>
      </w:tblPr>
      <w:tblGrid>
        <w:gridCol w:w="1627"/>
        <w:gridCol w:w="6245"/>
      </w:tblGrid>
      <w:tr w:rsidR="0052134B" w:rsidRPr="0052134B" w14:paraId="758192C7" w14:textId="77777777" w:rsidTr="00361986">
        <w:tc>
          <w:tcPr>
            <w:tcW w:w="1696" w:type="dxa"/>
          </w:tcPr>
          <w:p w14:paraId="331FAD5A" w14:textId="77777777" w:rsidR="0052134B" w:rsidRPr="0052134B" w:rsidRDefault="0052134B" w:rsidP="00361986">
            <w:pPr>
              <w:pStyle w:val="KeinLeerraum"/>
              <w:jc w:val="center"/>
              <w:rPr>
                <w:rFonts w:ascii="DIN-Regular" w:eastAsia="Times New Roman" w:hAnsi="DIN-Regular" w:cs="Helv"/>
                <w:noProof/>
                <w:color w:val="000000"/>
                <w:kern w:val="0"/>
                <w:sz w:val="20"/>
                <w:szCs w:val="20"/>
              </w:rPr>
            </w:pPr>
            <w:r>
              <w:rPr>
                <w:rFonts w:ascii="DIN-Regular" w:hAnsi="DIN-Regular"/>
                <w:color w:val="000000"/>
                <w:sz w:val="20"/>
              </w:rPr>
              <w:t>OS</w:t>
            </w:r>
          </w:p>
        </w:tc>
        <w:tc>
          <w:tcPr>
            <w:tcW w:w="6798" w:type="dxa"/>
          </w:tcPr>
          <w:p w14:paraId="614A2BDC" w14:textId="77777777" w:rsidR="0052134B" w:rsidRPr="0052134B" w:rsidRDefault="0052134B" w:rsidP="00361986">
            <w:pPr>
              <w:pStyle w:val="KeinLeerraum"/>
              <w:jc w:val="left"/>
              <w:rPr>
                <w:rFonts w:ascii="DIN-Regular" w:eastAsia="Times New Roman" w:hAnsi="DIN-Regular" w:cs="Helv"/>
                <w:noProof/>
                <w:color w:val="000000"/>
                <w:kern w:val="0"/>
                <w:sz w:val="20"/>
                <w:szCs w:val="20"/>
              </w:rPr>
            </w:pPr>
            <w:r>
              <w:rPr>
                <w:rFonts w:ascii="DIN-Regular" w:hAnsi="DIN-Regular"/>
                <w:color w:val="000000"/>
                <w:sz w:val="20"/>
              </w:rPr>
              <w:t>Windows 10 (32 bits/64 bits)</w:t>
            </w:r>
          </w:p>
        </w:tc>
      </w:tr>
      <w:tr w:rsidR="0052134B" w:rsidRPr="00331CB6" w14:paraId="2FDC0377" w14:textId="77777777" w:rsidTr="00361986">
        <w:tc>
          <w:tcPr>
            <w:tcW w:w="1696" w:type="dxa"/>
          </w:tcPr>
          <w:p w14:paraId="06E8BFCD" w14:textId="77777777" w:rsidR="0052134B" w:rsidRPr="0052134B" w:rsidRDefault="0052134B" w:rsidP="00361986">
            <w:pPr>
              <w:pStyle w:val="KeinLeerraum"/>
              <w:jc w:val="center"/>
              <w:rPr>
                <w:rFonts w:ascii="DIN-Regular" w:eastAsia="Times New Roman" w:hAnsi="DIN-Regular" w:cs="Helv"/>
                <w:noProof/>
                <w:color w:val="000000"/>
                <w:kern w:val="0"/>
                <w:sz w:val="20"/>
                <w:szCs w:val="20"/>
              </w:rPr>
            </w:pPr>
            <w:r>
              <w:rPr>
                <w:rFonts w:ascii="DIN-Regular" w:hAnsi="DIN-Regular"/>
                <w:color w:val="000000"/>
                <w:sz w:val="20"/>
              </w:rPr>
              <w:t>CPU</w:t>
            </w:r>
          </w:p>
        </w:tc>
        <w:tc>
          <w:tcPr>
            <w:tcW w:w="6798" w:type="dxa"/>
          </w:tcPr>
          <w:p w14:paraId="2A12D758" w14:textId="71E68827" w:rsidR="0052134B" w:rsidRPr="0052134B" w:rsidRDefault="0052134B" w:rsidP="00361986">
            <w:pPr>
              <w:pStyle w:val="KeinLeerraum"/>
              <w:jc w:val="left"/>
              <w:rPr>
                <w:rFonts w:ascii="DIN-Regular" w:eastAsia="Times New Roman" w:hAnsi="DIN-Regular" w:cs="Helv"/>
                <w:noProof/>
                <w:color w:val="000000"/>
                <w:kern w:val="0"/>
                <w:sz w:val="20"/>
                <w:szCs w:val="20"/>
              </w:rPr>
            </w:pPr>
            <w:r>
              <w:rPr>
                <w:rFonts w:ascii="DIN-Regular" w:hAnsi="DIN-Regular"/>
                <w:color w:val="000000"/>
                <w:sz w:val="20"/>
              </w:rPr>
              <w:t>Processeur Intel de 1 GHz ou plus</w:t>
            </w:r>
          </w:p>
        </w:tc>
      </w:tr>
      <w:tr w:rsidR="0052134B" w:rsidRPr="0052134B" w14:paraId="1131416A" w14:textId="77777777" w:rsidTr="00361986">
        <w:tc>
          <w:tcPr>
            <w:tcW w:w="1696" w:type="dxa"/>
          </w:tcPr>
          <w:p w14:paraId="267DC46C" w14:textId="77777777" w:rsidR="0052134B" w:rsidRPr="0052134B" w:rsidRDefault="0052134B" w:rsidP="00361986">
            <w:pPr>
              <w:pStyle w:val="KeinLeerraum"/>
              <w:jc w:val="center"/>
              <w:rPr>
                <w:rFonts w:ascii="DIN-Regular" w:eastAsia="Times New Roman" w:hAnsi="DIN-Regular" w:cs="Helv"/>
                <w:noProof/>
                <w:color w:val="000000"/>
                <w:kern w:val="0"/>
                <w:sz w:val="20"/>
                <w:szCs w:val="20"/>
              </w:rPr>
            </w:pPr>
            <w:r>
              <w:rPr>
                <w:rFonts w:ascii="DIN-Regular" w:hAnsi="DIN-Regular"/>
                <w:color w:val="000000"/>
                <w:sz w:val="20"/>
              </w:rPr>
              <w:t>Affichage</w:t>
            </w:r>
          </w:p>
        </w:tc>
        <w:tc>
          <w:tcPr>
            <w:tcW w:w="6798" w:type="dxa"/>
          </w:tcPr>
          <w:p w14:paraId="41E5350E" w14:textId="43BB4C5B" w:rsidR="0052134B" w:rsidRPr="0052134B" w:rsidRDefault="0052134B" w:rsidP="00361986">
            <w:pPr>
              <w:pStyle w:val="KeinLeerraum"/>
              <w:jc w:val="left"/>
              <w:rPr>
                <w:rFonts w:ascii="DIN-Regular" w:eastAsia="Times New Roman" w:hAnsi="DIN-Regular" w:cs="Helv"/>
                <w:noProof/>
                <w:color w:val="000000"/>
                <w:kern w:val="0"/>
                <w:sz w:val="20"/>
                <w:szCs w:val="20"/>
              </w:rPr>
            </w:pPr>
            <w:r>
              <w:rPr>
                <w:rFonts w:ascii="DIN-Regular" w:hAnsi="DIN-Regular"/>
                <w:color w:val="000000"/>
                <w:sz w:val="20"/>
              </w:rPr>
              <w:t>1024 x 768 pixels ou plus</w:t>
            </w:r>
          </w:p>
        </w:tc>
      </w:tr>
      <w:tr w:rsidR="0052134B" w:rsidRPr="00331CB6" w14:paraId="56B3CBBA" w14:textId="77777777" w:rsidTr="00361986">
        <w:tc>
          <w:tcPr>
            <w:tcW w:w="1696" w:type="dxa"/>
          </w:tcPr>
          <w:p w14:paraId="29A7457E" w14:textId="77777777" w:rsidR="0052134B" w:rsidRPr="0052134B" w:rsidRDefault="0052134B" w:rsidP="00361986">
            <w:pPr>
              <w:pStyle w:val="KeinLeerraum"/>
              <w:jc w:val="center"/>
              <w:rPr>
                <w:rFonts w:ascii="DIN-Regular" w:eastAsia="Times New Roman" w:hAnsi="DIN-Regular" w:cs="Helv"/>
                <w:noProof/>
                <w:color w:val="000000"/>
                <w:kern w:val="0"/>
                <w:sz w:val="20"/>
                <w:szCs w:val="20"/>
              </w:rPr>
            </w:pPr>
            <w:r>
              <w:rPr>
                <w:rFonts w:ascii="DIN-Regular" w:hAnsi="DIN-Regular"/>
                <w:color w:val="000000"/>
                <w:sz w:val="20"/>
              </w:rPr>
              <w:t>RAM</w:t>
            </w:r>
          </w:p>
        </w:tc>
        <w:tc>
          <w:tcPr>
            <w:tcW w:w="6798" w:type="dxa"/>
          </w:tcPr>
          <w:p w14:paraId="1121BF47" w14:textId="7BF50CAE" w:rsidR="0052134B" w:rsidRPr="0052134B" w:rsidRDefault="0052134B" w:rsidP="00361986">
            <w:pPr>
              <w:pStyle w:val="KeinLeerraum"/>
              <w:jc w:val="left"/>
              <w:rPr>
                <w:rFonts w:ascii="DIN-Regular" w:eastAsia="Times New Roman" w:hAnsi="DIN-Regular" w:cs="Helv"/>
                <w:noProof/>
                <w:color w:val="000000"/>
                <w:kern w:val="0"/>
                <w:sz w:val="20"/>
                <w:szCs w:val="20"/>
              </w:rPr>
            </w:pPr>
            <w:r>
              <w:rPr>
                <w:rFonts w:ascii="DIN-Regular" w:hAnsi="DIN-Regular"/>
                <w:color w:val="000000"/>
                <w:sz w:val="20"/>
              </w:rPr>
              <w:t>1 Go ou plus (32 bits), 2 Go ou plus (64 bits)</w:t>
            </w:r>
          </w:p>
        </w:tc>
      </w:tr>
      <w:tr w:rsidR="0052134B" w:rsidRPr="00331CB6" w14:paraId="3489C632" w14:textId="77777777" w:rsidTr="00361986">
        <w:tc>
          <w:tcPr>
            <w:tcW w:w="1696" w:type="dxa"/>
          </w:tcPr>
          <w:p w14:paraId="4A9B7C9B" w14:textId="77777777" w:rsidR="0052134B" w:rsidRPr="0052134B" w:rsidRDefault="0052134B" w:rsidP="00361986">
            <w:pPr>
              <w:pStyle w:val="KeinLeerraum"/>
              <w:jc w:val="center"/>
              <w:rPr>
                <w:rFonts w:ascii="DIN-Regular" w:eastAsia="Times New Roman" w:hAnsi="DIN-Regular" w:cs="Helv"/>
                <w:noProof/>
                <w:color w:val="000000"/>
                <w:kern w:val="0"/>
                <w:sz w:val="20"/>
                <w:szCs w:val="20"/>
              </w:rPr>
            </w:pPr>
            <w:r>
              <w:rPr>
                <w:rFonts w:ascii="DIN-Regular" w:hAnsi="DIN-Regular"/>
                <w:color w:val="000000"/>
                <w:sz w:val="20"/>
              </w:rPr>
              <w:t>HDD</w:t>
            </w:r>
          </w:p>
        </w:tc>
        <w:tc>
          <w:tcPr>
            <w:tcW w:w="6798" w:type="dxa"/>
          </w:tcPr>
          <w:p w14:paraId="4A081E93" w14:textId="3B06C9DF" w:rsidR="0052134B" w:rsidRPr="0052134B" w:rsidRDefault="0052134B" w:rsidP="00361986">
            <w:pPr>
              <w:pStyle w:val="KeinLeerraum"/>
              <w:jc w:val="left"/>
              <w:rPr>
                <w:rFonts w:ascii="DIN-Regular" w:eastAsia="Times New Roman" w:hAnsi="DIN-Regular" w:cs="Helv"/>
                <w:noProof/>
                <w:color w:val="000000"/>
                <w:kern w:val="0"/>
                <w:sz w:val="20"/>
                <w:szCs w:val="20"/>
              </w:rPr>
            </w:pPr>
            <w:r>
              <w:rPr>
                <w:rFonts w:ascii="DIN-Regular" w:hAnsi="DIN-Regular"/>
                <w:color w:val="000000"/>
                <w:sz w:val="20"/>
              </w:rPr>
              <w:t>Espace libre de 200 Mo ou plus pour l’installation</w:t>
            </w:r>
          </w:p>
        </w:tc>
      </w:tr>
      <w:tr w:rsidR="0052134B" w:rsidRPr="0052134B" w14:paraId="72742CF8" w14:textId="77777777" w:rsidTr="00361986">
        <w:tc>
          <w:tcPr>
            <w:tcW w:w="1696" w:type="dxa"/>
          </w:tcPr>
          <w:p w14:paraId="24852902" w14:textId="77777777" w:rsidR="0052134B" w:rsidRPr="0052134B" w:rsidRDefault="0052134B" w:rsidP="00361986">
            <w:pPr>
              <w:pStyle w:val="KeinLeerraum"/>
              <w:jc w:val="center"/>
              <w:rPr>
                <w:rFonts w:ascii="DIN-Regular" w:eastAsia="Times New Roman" w:hAnsi="DIN-Regular" w:cs="Helv"/>
                <w:noProof/>
                <w:color w:val="000000"/>
                <w:kern w:val="0"/>
                <w:sz w:val="20"/>
                <w:szCs w:val="20"/>
              </w:rPr>
            </w:pPr>
            <w:r>
              <w:rPr>
                <w:rFonts w:ascii="DIN-Regular" w:hAnsi="DIN-Regular"/>
                <w:color w:val="000000"/>
                <w:sz w:val="20"/>
              </w:rPr>
              <w:t>Interface</w:t>
            </w:r>
          </w:p>
        </w:tc>
        <w:tc>
          <w:tcPr>
            <w:tcW w:w="6798" w:type="dxa"/>
          </w:tcPr>
          <w:p w14:paraId="2382F816" w14:textId="77777777" w:rsidR="0052134B" w:rsidRPr="0052134B" w:rsidRDefault="0052134B" w:rsidP="00361986">
            <w:pPr>
              <w:pStyle w:val="KeinLeerraum"/>
              <w:jc w:val="left"/>
              <w:rPr>
                <w:rFonts w:ascii="DIN-Regular" w:eastAsia="Times New Roman" w:hAnsi="DIN-Regular" w:cs="Helv"/>
                <w:noProof/>
                <w:color w:val="000000"/>
                <w:kern w:val="0"/>
                <w:sz w:val="20"/>
                <w:szCs w:val="20"/>
              </w:rPr>
            </w:pPr>
            <w:r>
              <w:rPr>
                <w:rFonts w:ascii="DIN-Regular" w:hAnsi="DIN-Regular"/>
                <w:color w:val="000000"/>
                <w:sz w:val="20"/>
              </w:rPr>
              <w:t>USB 3.0/3.1</w:t>
            </w:r>
          </w:p>
        </w:tc>
      </w:tr>
    </w:tbl>
    <w:p w14:paraId="36E46437" w14:textId="6EDB90BB" w:rsidR="0052134B" w:rsidRDefault="0052134B" w:rsidP="00B04AAE">
      <w:pPr>
        <w:ind w:right="13"/>
        <w:rPr>
          <w:rFonts w:ascii="DIN-Regular" w:hAnsi="DIN-Regular" w:cs="Helv"/>
          <w:noProof/>
          <w:color w:val="000000"/>
          <w:sz w:val="20"/>
          <w:lang w:val="en-US" w:eastAsia="de-DE"/>
        </w:rPr>
      </w:pPr>
    </w:p>
    <w:p w14:paraId="65FB76F9" w14:textId="333101D6" w:rsidR="0052134B" w:rsidRPr="0052134B" w:rsidRDefault="0052134B" w:rsidP="0052134B">
      <w:pPr>
        <w:ind w:right="13"/>
        <w:rPr>
          <w:rFonts w:ascii="DIN-Regular" w:hAnsi="DIN-Regular" w:cs="Helv"/>
          <w:noProof/>
          <w:color w:val="000000"/>
          <w:sz w:val="20"/>
        </w:rPr>
      </w:pPr>
      <w:r>
        <w:rPr>
          <w:rFonts w:ascii="DIN-Regular" w:hAnsi="DIN-Regular"/>
          <w:color w:val="000000"/>
          <w:sz w:val="20"/>
        </w:rPr>
        <w:t xml:space="preserve">Site Internet LUMIX </w:t>
      </w:r>
      <w:proofErr w:type="spellStart"/>
      <w:r>
        <w:rPr>
          <w:rFonts w:ascii="DIN-Regular" w:hAnsi="DIN-Regular"/>
          <w:color w:val="000000"/>
          <w:sz w:val="20"/>
        </w:rPr>
        <w:t>Tether</w:t>
      </w:r>
      <w:proofErr w:type="spellEnd"/>
      <w:r>
        <w:rPr>
          <w:rFonts w:ascii="DIN-Regular" w:hAnsi="DIN-Regular"/>
          <w:color w:val="000000"/>
          <w:sz w:val="20"/>
        </w:rPr>
        <w:t xml:space="preserve"> for Streaming (bêta) et lien de téléchargement:</w:t>
      </w:r>
    </w:p>
    <w:p w14:paraId="784C4BCB" w14:textId="7AA06AC8" w:rsidR="0052134B" w:rsidRDefault="001C7E7C" w:rsidP="0052134B">
      <w:pPr>
        <w:ind w:right="13"/>
        <w:rPr>
          <w:rFonts w:ascii="DIN-Regular" w:hAnsi="DIN-Regular" w:cs="Helv"/>
          <w:noProof/>
          <w:color w:val="000000"/>
          <w:sz w:val="20"/>
        </w:rPr>
      </w:pPr>
      <w:hyperlink r:id="rId10" w:history="1">
        <w:r w:rsidR="00F152B4">
          <w:rPr>
            <w:rStyle w:val="Hyperlink"/>
            <w:rFonts w:ascii="DIN-Regular" w:hAnsi="DIN-Regular"/>
            <w:sz w:val="20"/>
          </w:rPr>
          <w:t>https://www.panasonic.com/global/consumer/lumix/lumixtether.html</w:t>
        </w:r>
      </w:hyperlink>
    </w:p>
    <w:p w14:paraId="3FF2A834" w14:textId="77777777" w:rsidR="0052134B" w:rsidRPr="00F152B4" w:rsidRDefault="0052134B" w:rsidP="00B04AAE">
      <w:pPr>
        <w:ind w:right="13"/>
        <w:rPr>
          <w:rFonts w:ascii="DIN-Regular" w:hAnsi="DIN-Regular" w:cs="Helv"/>
          <w:noProof/>
          <w:color w:val="000000"/>
          <w:sz w:val="20"/>
          <w:lang w:eastAsia="de-DE"/>
        </w:rPr>
      </w:pPr>
    </w:p>
    <w:p w14:paraId="5EBFF852" w14:textId="0D323BA1" w:rsidR="00331CB6" w:rsidRPr="00B4205F" w:rsidRDefault="00331CB6" w:rsidP="00331CB6">
      <w:pPr>
        <w:rPr>
          <w:rFonts w:ascii="DIN-Bold" w:hAnsi="DIN-Bold" w:cs="Arial"/>
          <w:color w:val="000000"/>
          <w:sz w:val="20"/>
        </w:rPr>
      </w:pPr>
      <w:r>
        <w:rPr>
          <w:rFonts w:ascii="DIN-Bold" w:hAnsi="DIN-Bold"/>
          <w:color w:val="000000"/>
          <w:sz w:val="20"/>
        </w:rPr>
        <w:br/>
        <w:t>À propos de Panasonic:</w:t>
      </w:r>
    </w:p>
    <w:p w14:paraId="05A64526" w14:textId="24C11343" w:rsidR="00331CB6" w:rsidRPr="00B4205F" w:rsidRDefault="00331CB6" w:rsidP="00331CB6">
      <w:pPr>
        <w:pStyle w:val="Copy"/>
        <w:spacing w:line="240" w:lineRule="auto"/>
        <w:rPr>
          <w:rFonts w:ascii="DIN-Regular" w:hAnsi="DIN-Regular"/>
        </w:rPr>
      </w:pPr>
      <w:r>
        <w:rPr>
          <w:rFonts w:ascii="DIN-Regular" w:hAnsi="DIN-Regular"/>
        </w:rPr>
        <w:t>Panasonic Corporation est un leader mondial dans le développement de diverses technologies et de solutions innovantes pour une large palette d’ap</w:t>
      </w:r>
      <w:bookmarkStart w:id="0" w:name="_GoBack"/>
      <w:bookmarkEnd w:id="0"/>
      <w:r>
        <w:rPr>
          <w:rFonts w:ascii="DIN-Regular" w:hAnsi="DIN-Regular"/>
        </w:rPr>
        <w:t xml:space="preserve">plications dans les domaines de l’électronique, l’électroménager, l’automobile et la vente aux entreprises. L’année 2018 a marqué le centenaire de l’entreprise qui s’est développée à l’échelle mondiale et exploite actuellement 528 succursales et 72 sociétés associées dans le monde. Le groupe a enregistré un chiffre d’affaires net consolidé de 61,9 milliards d’euros au cours de l’exercice précédent (clos le mardi 31 mars 2020). Déterminée à produire de la valeur en innovant dans tous les secteurs de son industrie, la société utilise son savoir-faire afin de créer une vie et un monde meilleurs pour ses clients. </w:t>
      </w:r>
      <w:r w:rsidRPr="00F152B4">
        <w:rPr>
          <w:rFonts w:ascii="DIN-Regular" w:hAnsi="DIN-Regular"/>
        </w:rPr>
        <w:t>Des informations complémentaires sur l’entreprise et sur la marque Panasonic sont disponibles sur</w:t>
      </w:r>
      <w:r>
        <w:rPr>
          <w:rFonts w:ascii="DIN-Regular" w:hAnsi="DIN-Regular"/>
        </w:rPr>
        <w:t xml:space="preserve"> </w:t>
      </w:r>
      <w:hyperlink r:id="rId11" w:history="1">
        <w:r>
          <w:rPr>
            <w:rStyle w:val="Hyperlink"/>
            <w:rFonts w:ascii="DIN-Regular" w:hAnsi="DIN-Regular"/>
          </w:rPr>
          <w:t>www.panasonic.com/global/home.html</w:t>
        </w:r>
      </w:hyperlink>
      <w:r>
        <w:rPr>
          <w:rFonts w:ascii="DIN-Regular" w:hAnsi="DIN-Regular"/>
        </w:rPr>
        <w:t xml:space="preserve"> et </w:t>
      </w:r>
      <w:hyperlink r:id="rId12" w:history="1">
        <w:r>
          <w:rPr>
            <w:rStyle w:val="Hyperlink"/>
            <w:rFonts w:ascii="DIN-Regular" w:hAnsi="DIN-Regular"/>
          </w:rPr>
          <w:t>www.experience.panasonic.ch</w:t>
        </w:r>
      </w:hyperlink>
      <w:r>
        <w:rPr>
          <w:rFonts w:ascii="DIN-Regular" w:hAnsi="DIN-Regular"/>
          <w:color w:val="0000FF"/>
          <w:u w:val="single"/>
        </w:rPr>
        <w:t>.</w:t>
      </w:r>
    </w:p>
    <w:p w14:paraId="56B77C33" w14:textId="77777777" w:rsidR="00331CB6" w:rsidRPr="00F152B4" w:rsidRDefault="00331CB6" w:rsidP="00331CB6">
      <w:pPr>
        <w:ind w:right="13"/>
        <w:rPr>
          <w:rFonts w:ascii="DIN-Regular" w:hAnsi="DIN-Regular" w:cs="Arial"/>
          <w:color w:val="000000"/>
          <w:sz w:val="20"/>
          <w:lang w:val="fr-CH"/>
        </w:rPr>
      </w:pPr>
    </w:p>
    <w:p w14:paraId="58248F9C" w14:textId="6A56561B" w:rsidR="00331CB6" w:rsidRPr="00F152B4" w:rsidRDefault="00331CB6" w:rsidP="00331CB6">
      <w:pPr>
        <w:rPr>
          <w:rFonts w:ascii="DIN-Bold" w:hAnsi="DIN-Bold"/>
          <w:sz w:val="20"/>
          <w:lang w:val="fr-CH"/>
        </w:rPr>
      </w:pPr>
    </w:p>
    <w:p w14:paraId="0DA640C5" w14:textId="77777777" w:rsidR="00331CB6" w:rsidRDefault="00331CB6" w:rsidP="00331CB6">
      <w:pPr>
        <w:pStyle w:val="Copy"/>
        <w:keepNext/>
        <w:keepLines/>
        <w:spacing w:line="240" w:lineRule="auto"/>
        <w:ind w:right="13"/>
        <w:rPr>
          <w:rFonts w:ascii="DIN-Bold" w:eastAsia="Times New Roman" w:hAnsi="DIN-Bold"/>
        </w:rPr>
      </w:pPr>
      <w:r>
        <w:rPr>
          <w:rFonts w:ascii="DIN-Bold" w:hAnsi="DIN-Bold"/>
        </w:rPr>
        <w:t>Informations complémentaires :</w:t>
      </w:r>
    </w:p>
    <w:p w14:paraId="5CC5E438" w14:textId="1E0CBDB2" w:rsidR="008460A2" w:rsidRPr="00331CB6" w:rsidRDefault="00331CB6" w:rsidP="00331CB6">
      <w:pPr>
        <w:ind w:right="13"/>
        <w:rPr>
          <w:rFonts w:ascii="DIN-Regular" w:hAnsi="DIN-Regular"/>
          <w:sz w:val="20"/>
        </w:rPr>
      </w:pPr>
      <w:r>
        <w:rPr>
          <w:rFonts w:ascii="DIN-Regular" w:hAnsi="DIN-Regular"/>
          <w:sz w:val="20"/>
        </w:rPr>
        <w:t>Panasonic Suisse</w:t>
      </w:r>
      <w:r>
        <w:rPr>
          <w:rFonts w:ascii="DIN-Regular" w:hAnsi="DIN-Regular"/>
          <w:sz w:val="20"/>
        </w:rPr>
        <w:br/>
        <w:t>Une division de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xml:space="preserve"> 12</w:t>
      </w:r>
      <w:r>
        <w:rPr>
          <w:rFonts w:ascii="DIN-Regular" w:hAnsi="DIN-Regular"/>
          <w:sz w:val="20"/>
        </w:rPr>
        <w:br/>
        <w:t xml:space="preserve">6343 </w:t>
      </w:r>
      <w:proofErr w:type="spellStart"/>
      <w:r>
        <w:rPr>
          <w:rFonts w:ascii="DIN-Regular" w:hAnsi="DIN-Regular"/>
          <w:sz w:val="20"/>
        </w:rPr>
        <w:t>Rotkreuz</w:t>
      </w:r>
      <w:proofErr w:type="spellEnd"/>
      <w:r>
        <w:rPr>
          <w:rFonts w:ascii="DIN-Regular" w:hAnsi="DIN-Regular"/>
          <w:sz w:val="20"/>
        </w:rPr>
        <w:br/>
      </w:r>
      <w:r>
        <w:rPr>
          <w:rFonts w:ascii="DIN-Regular" w:hAnsi="DIN-Regular"/>
          <w:sz w:val="20"/>
        </w:rPr>
        <w:br/>
      </w:r>
      <w:r>
        <w:rPr>
          <w:rFonts w:ascii="DIN-Bold" w:hAnsi="DIN-Bold"/>
          <w:sz w:val="20"/>
        </w:rPr>
        <w:t>Contact presse:</w:t>
      </w:r>
      <w:r>
        <w:rPr>
          <w:rFonts w:ascii="DIN-Regular" w:hAnsi="DIN-Regular"/>
          <w:sz w:val="20"/>
        </w:rPr>
        <w:br/>
        <w:t>Stephanie Meile</w:t>
      </w:r>
      <w:r>
        <w:rPr>
          <w:rFonts w:ascii="DIN-Regular" w:hAnsi="DIN-Regular"/>
        </w:rPr>
        <w:br/>
      </w:r>
      <w:r>
        <w:rPr>
          <w:rFonts w:ascii="DIN-Regular" w:hAnsi="DIN-Regular"/>
          <w:sz w:val="20"/>
        </w:rPr>
        <w:t>Tél.: 041 203 20 20</w:t>
      </w:r>
      <w:r>
        <w:rPr>
          <w:rFonts w:ascii="DIN-Regular" w:hAnsi="DIN-Regular"/>
        </w:rPr>
        <w:br/>
      </w:r>
      <w:r>
        <w:rPr>
          <w:rFonts w:ascii="DIN-Regular" w:hAnsi="DIN-Regular"/>
          <w:sz w:val="20"/>
        </w:rPr>
        <w:t xml:space="preserve">E-mail: </w:t>
      </w:r>
      <w:hyperlink r:id="rId13" w:history="1">
        <w:r>
          <w:rPr>
            <w:rStyle w:val="Hyperlink"/>
            <w:rFonts w:ascii="DIN-Regular" w:hAnsi="DIN-Regular"/>
            <w:sz w:val="20"/>
          </w:rPr>
          <w:t>panasonic.ch@eu.panasonic.com</w:t>
        </w:r>
      </w:hyperlink>
    </w:p>
    <w:sectPr w:rsidR="008460A2" w:rsidRPr="00331CB6"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8B9DF" w14:textId="77777777" w:rsidR="00B608C0" w:rsidRDefault="00B608C0">
      <w:r>
        <w:separator/>
      </w:r>
    </w:p>
  </w:endnote>
  <w:endnote w:type="continuationSeparator" w:id="0">
    <w:p w14:paraId="2C6153C1" w14:textId="77777777" w:rsidR="00B608C0" w:rsidRDefault="00B6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E00002FF" w:usb1="5000205A" w:usb2="00000000" w:usb3="00000000" w:csb0="0000019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334A" w14:textId="20269A1B" w:rsidR="00331CB6" w:rsidRDefault="00331CB6" w:rsidP="00331CB6">
    <w:pPr>
      <w:tabs>
        <w:tab w:val="center" w:pos="4962"/>
      </w:tabs>
      <w:ind w:right="-3175" w:firstLine="1440"/>
      <w:rPr>
        <w:rFonts w:ascii="DIN-Regular" w:hAnsi="DIN-Regular"/>
        <w:sz w:val="17"/>
      </w:rPr>
    </w:pPr>
    <w:r>
      <w:rPr>
        <w:rFonts w:ascii="DIN-Regular" w:hAnsi="DIN-Regular"/>
        <w:color w:val="000000"/>
        <w:sz w:val="17"/>
      </w:rPr>
      <w:tab/>
      <w:t>Panasonic Suisse – une succursale de Panasonic Marketing Europe GmbH</w:t>
    </w:r>
  </w:p>
  <w:p w14:paraId="6706CADE" w14:textId="643713F8" w:rsidR="00C45A31" w:rsidRDefault="00331CB6" w:rsidP="00331CB6">
    <w:pPr>
      <w:ind w:left="2880" w:right="-3033" w:firstLine="720"/>
      <w:rPr>
        <w:rFonts w:ascii="DIN-Regular" w:hAnsi="DIN-Regular"/>
        <w:sz w:val="17"/>
      </w:rPr>
    </w:pPr>
    <w:proofErr w:type="spellStart"/>
    <w:r>
      <w:rPr>
        <w:rFonts w:ascii="DIN-Regular" w:hAnsi="DIN-Regular"/>
        <w:color w:val="000000"/>
        <w:sz w:val="17"/>
      </w:rPr>
      <w:t>Grundstrasse</w:t>
    </w:r>
    <w:proofErr w:type="spellEnd"/>
    <w:r>
      <w:rPr>
        <w:rFonts w:ascii="DIN-Regular" w:hAnsi="DIN-Regular"/>
        <w:color w:val="000000"/>
        <w:sz w:val="17"/>
      </w:rPr>
      <w:t xml:space="preserve"> 12, CH-6343 </w:t>
    </w:r>
    <w:proofErr w:type="spellStart"/>
    <w:r>
      <w:rPr>
        <w:rFonts w:ascii="DIN-Regular" w:hAnsi="DIN-Regular"/>
        <w:color w:val="000000"/>
        <w:sz w:val="17"/>
      </w:rPr>
      <w:t>Rotkreuz</w:t>
    </w:r>
    <w:proofErr w:type="spellEnd"/>
    <w:r>
      <w:rPr>
        <w:rFonts w:ascii="DIN-Regular" w:hAnsi="DIN-Regular"/>
        <w:color w:val="000000"/>
        <w:sz w:val="17"/>
      </w:rPr>
      <w:t xml:space="preserve"> (ZG)</w:t>
    </w:r>
    <w:r>
      <w:rPr>
        <w:noProof/>
        <w:sz w:val="20"/>
        <w:lang w:val="de-CH" w:eastAsia="de-CH"/>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w:t>
    </w:r>
  </w:p>
  <w:p w14:paraId="46B62F2B" w14:textId="77777777" w:rsidR="00AB39F9" w:rsidRDefault="00AB39F9" w:rsidP="00215481">
    <w:pPr>
      <w:spacing w:line="200" w:lineRule="exact"/>
      <w:ind w:left="2880" w:right="85" w:hanging="753"/>
      <w:jc w:val="center"/>
      <w:rPr>
        <w:sz w:val="17"/>
        <w:lang w:val="de-DE"/>
      </w:rPr>
    </w:pPr>
  </w:p>
  <w:p w14:paraId="563C6FD8" w14:textId="3D1F55A6" w:rsidR="00AB39F9" w:rsidRPr="00215481" w:rsidRDefault="00AB39F9"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w:instrText>
    </w:r>
    <w:r w:rsidR="00E565D1">
      <w:rPr>
        <w:rFonts w:ascii="DIN-Regular" w:hAnsi="DIN-Regular"/>
        <w:sz w:val="17"/>
      </w:rPr>
      <w:instrText>PAGE</w:instrText>
    </w:r>
    <w:r>
      <w:rPr>
        <w:rFonts w:ascii="DIN-Regular" w:hAnsi="DIN-Regular"/>
        <w:sz w:val="17"/>
      </w:rPr>
      <w:instrText xml:space="preserve"> </w:instrText>
    </w:r>
    <w:r>
      <w:rPr>
        <w:sz w:val="17"/>
      </w:rPr>
      <w:fldChar w:fldCharType="separate"/>
    </w:r>
    <w:r w:rsidR="00F152B4">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w:instrText>
    </w:r>
    <w:r w:rsidR="00E565D1">
      <w:rPr>
        <w:rFonts w:ascii="DIN-Regular" w:hAnsi="DIN-Regular"/>
        <w:sz w:val="17"/>
      </w:rPr>
      <w:instrText>NUMPAGES</w:instrText>
    </w:r>
    <w:r>
      <w:rPr>
        <w:rFonts w:ascii="DIN-Regular" w:hAnsi="DIN-Regular"/>
        <w:sz w:val="17"/>
      </w:rPr>
      <w:instrText xml:space="preserve"> </w:instrText>
    </w:r>
    <w:r>
      <w:rPr>
        <w:sz w:val="17"/>
      </w:rPr>
      <w:fldChar w:fldCharType="separate"/>
    </w:r>
    <w:r w:rsidR="00F152B4">
      <w:rPr>
        <w:rFonts w:ascii="DIN-Regular" w:hAnsi="DIN-Regular"/>
        <w:noProof/>
        <w:sz w:val="17"/>
      </w:rPr>
      <w:t>2</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E23F" w14:textId="77777777" w:rsidR="00B608C0" w:rsidRDefault="00B608C0">
      <w:r>
        <w:separator/>
      </w:r>
    </w:p>
  </w:footnote>
  <w:footnote w:type="continuationSeparator" w:id="0">
    <w:p w14:paraId="443E381C" w14:textId="77777777" w:rsidR="00B608C0" w:rsidRDefault="00B60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CH" w:eastAsia="de-CH"/>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E28"/>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7EC"/>
    <w:rsid w:val="00013C81"/>
    <w:rsid w:val="00013CBA"/>
    <w:rsid w:val="0001422C"/>
    <w:rsid w:val="00014447"/>
    <w:rsid w:val="00014921"/>
    <w:rsid w:val="000162A1"/>
    <w:rsid w:val="000207F4"/>
    <w:rsid w:val="00021518"/>
    <w:rsid w:val="00021C9F"/>
    <w:rsid w:val="00022796"/>
    <w:rsid w:val="00023A4F"/>
    <w:rsid w:val="00023C2C"/>
    <w:rsid w:val="0002650D"/>
    <w:rsid w:val="0002681B"/>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51C"/>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3AC9"/>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4F11"/>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C7E7C"/>
    <w:rsid w:val="001D026E"/>
    <w:rsid w:val="001D096C"/>
    <w:rsid w:val="001D0C07"/>
    <w:rsid w:val="001D17CE"/>
    <w:rsid w:val="001D1960"/>
    <w:rsid w:val="001D1DA4"/>
    <w:rsid w:val="001D23ED"/>
    <w:rsid w:val="001D2A82"/>
    <w:rsid w:val="001D450F"/>
    <w:rsid w:val="001D4B37"/>
    <w:rsid w:val="001D4D9E"/>
    <w:rsid w:val="001D6BFC"/>
    <w:rsid w:val="001D6F78"/>
    <w:rsid w:val="001D758B"/>
    <w:rsid w:val="001D7D8E"/>
    <w:rsid w:val="001E05E8"/>
    <w:rsid w:val="001E0D39"/>
    <w:rsid w:val="001E11D1"/>
    <w:rsid w:val="001E19E1"/>
    <w:rsid w:val="001E3342"/>
    <w:rsid w:val="001E3754"/>
    <w:rsid w:val="001E3798"/>
    <w:rsid w:val="001E3ED8"/>
    <w:rsid w:val="001E46F1"/>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676"/>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C04"/>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CB6"/>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4995"/>
    <w:rsid w:val="00395266"/>
    <w:rsid w:val="003959D5"/>
    <w:rsid w:val="00395B11"/>
    <w:rsid w:val="00395ECC"/>
    <w:rsid w:val="00395FC8"/>
    <w:rsid w:val="003960D6"/>
    <w:rsid w:val="003A0723"/>
    <w:rsid w:val="003A0B8B"/>
    <w:rsid w:val="003A13E8"/>
    <w:rsid w:val="003A1750"/>
    <w:rsid w:val="003A2284"/>
    <w:rsid w:val="003A2E7E"/>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633"/>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5CB5"/>
    <w:rsid w:val="004460E5"/>
    <w:rsid w:val="004464EA"/>
    <w:rsid w:val="00446666"/>
    <w:rsid w:val="00447FE4"/>
    <w:rsid w:val="00450C17"/>
    <w:rsid w:val="004528CF"/>
    <w:rsid w:val="00454636"/>
    <w:rsid w:val="00454FE7"/>
    <w:rsid w:val="0045563C"/>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2FC1"/>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A3E"/>
    <w:rsid w:val="004B4CDA"/>
    <w:rsid w:val="004B581F"/>
    <w:rsid w:val="004B5A28"/>
    <w:rsid w:val="004B612B"/>
    <w:rsid w:val="004B6B1E"/>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008"/>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4270"/>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134B"/>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6929"/>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2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4D"/>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448"/>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2FF2"/>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4E"/>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A7EBB"/>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594"/>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8F6"/>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8C0"/>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5964"/>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691E"/>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5A31"/>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EF1"/>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2FE8"/>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47868"/>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1A6"/>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1EDF"/>
    <w:rsid w:val="00DB3897"/>
    <w:rsid w:val="00DB4B5E"/>
    <w:rsid w:val="00DB5477"/>
    <w:rsid w:val="00DB58A2"/>
    <w:rsid w:val="00DB635E"/>
    <w:rsid w:val="00DB6505"/>
    <w:rsid w:val="00DB770B"/>
    <w:rsid w:val="00DB7749"/>
    <w:rsid w:val="00DB791E"/>
    <w:rsid w:val="00DB7D14"/>
    <w:rsid w:val="00DB7DCC"/>
    <w:rsid w:val="00DB7FB8"/>
    <w:rsid w:val="00DC0C31"/>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07F42"/>
    <w:rsid w:val="00E10309"/>
    <w:rsid w:val="00E10375"/>
    <w:rsid w:val="00E10A53"/>
    <w:rsid w:val="00E10FE6"/>
    <w:rsid w:val="00E1143B"/>
    <w:rsid w:val="00E1147E"/>
    <w:rsid w:val="00E11CB1"/>
    <w:rsid w:val="00E122C3"/>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93C"/>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2DF"/>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35B"/>
    <w:rsid w:val="00F13C08"/>
    <w:rsid w:val="00F14D62"/>
    <w:rsid w:val="00F14DFC"/>
    <w:rsid w:val="00F15102"/>
    <w:rsid w:val="00F152B4"/>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B0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0BC1"/>
    <w:rsid w:val="00F31102"/>
    <w:rsid w:val="00F317CD"/>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1A73"/>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23F"/>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KommentartextZchn">
    <w:name w:val="Kommentartext Zchn"/>
    <w:basedOn w:val="Absatz-Standardschriftart"/>
    <w:link w:val="Kommentartext"/>
    <w:semiHidden/>
    <w:rsid w:val="00F30BC1"/>
    <w:rPr>
      <w:lang w:val="fr-FR" w:eastAsia="en-US"/>
    </w:rPr>
  </w:style>
  <w:style w:type="paragraph" w:styleId="NurText">
    <w:name w:val="Plain Text"/>
    <w:basedOn w:val="Standard"/>
    <w:link w:val="NurTextZchn"/>
    <w:rsid w:val="00F30BC1"/>
    <w:rPr>
      <w:rFonts w:ascii="Courier New" w:hAnsi="Courier New" w:cs="Wingdings 2"/>
      <w:noProof/>
      <w:sz w:val="20"/>
      <w:lang w:eastAsia="de-DE"/>
    </w:rPr>
  </w:style>
  <w:style w:type="character" w:customStyle="1" w:styleId="NurTextZchn">
    <w:name w:val="Nur Text Zchn"/>
    <w:basedOn w:val="Absatz-Standardschriftart"/>
    <w:link w:val="NurText"/>
    <w:rsid w:val="00F30BC1"/>
    <w:rPr>
      <w:rFonts w:ascii="Courier New" w:hAnsi="Courier New" w:cs="Wingdings 2"/>
      <w:noProof/>
    </w:rPr>
  </w:style>
  <w:style w:type="paragraph" w:styleId="Endnotentext">
    <w:name w:val="endnote text"/>
    <w:basedOn w:val="Standard"/>
    <w:link w:val="EndnotentextZchn"/>
    <w:semiHidden/>
    <w:rsid w:val="00F30BC1"/>
    <w:rPr>
      <w:rFonts w:ascii="Times" w:hAnsi="Times"/>
      <w:noProof/>
      <w:sz w:val="20"/>
      <w:lang w:eastAsia="de-DE"/>
    </w:rPr>
  </w:style>
  <w:style w:type="character" w:customStyle="1" w:styleId="EndnotentextZchn">
    <w:name w:val="Endnotentext Zchn"/>
    <w:basedOn w:val="Absatz-Standardschriftart"/>
    <w:link w:val="Endnotentext"/>
    <w:semiHidden/>
    <w:rsid w:val="00F30BC1"/>
    <w:rPr>
      <w:rFonts w:ascii="Times" w:hAnsi="Times"/>
      <w:noProof/>
    </w:rPr>
  </w:style>
  <w:style w:type="paragraph" w:styleId="KeinLeerraum">
    <w:name w:val="No Spacing"/>
    <w:uiPriority w:val="1"/>
    <w:qFormat/>
    <w:rsid w:val="0052134B"/>
    <w:pPr>
      <w:widowControl w:val="0"/>
      <w:jc w:val="both"/>
    </w:pPr>
    <w:rPr>
      <w:rFonts w:ascii="Century" w:eastAsia="MS Mincho" w:hAnsi="Century"/>
      <w:kern w:val="2"/>
      <w:sz w:val="21"/>
      <w:szCs w:val="22"/>
      <w:lang w:eastAsia="ja-JP"/>
    </w:rPr>
  </w:style>
  <w:style w:type="character" w:customStyle="1" w:styleId="NichtaufgelsteErwhnung2">
    <w:name w:val="Nicht aufgelöste Erwähnung2"/>
    <w:basedOn w:val="Absatz-Standardschriftart"/>
    <w:uiPriority w:val="99"/>
    <w:rsid w:val="00521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11284672">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yperlink" Target="mailto:panasonic.ch@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nasonic.com/global/consumer/lumix/lumixtether.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D2B4-736C-444A-9F72-346CBFF2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2</Pages>
  <Words>501</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3814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4</cp:revision>
  <cp:lastPrinted>2020-06-12T07:45:00Z</cp:lastPrinted>
  <dcterms:created xsi:type="dcterms:W3CDTF">2020-06-12T07:30:00Z</dcterms:created>
  <dcterms:modified xsi:type="dcterms:W3CDTF">2020-06-12T07:45:00Z</dcterms:modified>
  <cp:category/>
</cp:coreProperties>
</file>