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7777777" w:rsidR="00C606C6" w:rsidRPr="00A75CA8" w:rsidRDefault="00C606C6">
      <w:pPr>
        <w:pStyle w:val="Kopfzeile"/>
        <w:tabs>
          <w:tab w:val="clear" w:pos="4153"/>
          <w:tab w:val="clear" w:pos="8306"/>
        </w:tabs>
        <w:rPr>
          <w:rFonts w:ascii="DIN-Bold" w:hAnsi="DIN-Bold" w:cs="Arial"/>
          <w:sz w:val="20"/>
          <w:lang w:val="de-DE"/>
        </w:rPr>
      </w:pPr>
    </w:p>
    <w:p w14:paraId="325759C7" w14:textId="77777777" w:rsidR="00D628F2" w:rsidRPr="00223BA8" w:rsidRDefault="00D628F2" w:rsidP="006A5758">
      <w:pPr>
        <w:framePr w:w="7747" w:h="295" w:hSpace="142" w:wrap="around" w:vAnchor="page" w:hAnchor="page" w:x="908" w:y="4991" w:anchorLock="1"/>
        <w:rPr>
          <w:rFonts w:ascii="DIN-Medium" w:hAnsi="DIN-Medium"/>
          <w:sz w:val="31"/>
          <w:lang w:val="de-DE"/>
        </w:rPr>
      </w:pPr>
      <w:r w:rsidRPr="00223BA8">
        <w:rPr>
          <w:rFonts w:ascii="DIN-Medium" w:hAnsi="DIN-Medium"/>
          <w:sz w:val="31"/>
          <w:lang w:val="de-DE"/>
        </w:rPr>
        <w:t>Die Neuen sind da</w:t>
      </w:r>
    </w:p>
    <w:p w14:paraId="625C707B" w14:textId="20276DE7" w:rsidR="006A5758" w:rsidRPr="004E40E8" w:rsidRDefault="00D628F2" w:rsidP="006A5758">
      <w:pPr>
        <w:framePr w:w="7747" w:h="295" w:hSpace="142" w:wrap="around" w:vAnchor="page" w:hAnchor="page" w:x="908" w:y="4991" w:anchorLock="1"/>
        <w:rPr>
          <w:rFonts w:ascii="DIN-Medium" w:hAnsi="DIN-Medium"/>
          <w:sz w:val="31"/>
        </w:rPr>
      </w:pPr>
      <w:r w:rsidRPr="00D628F2">
        <w:rPr>
          <w:rFonts w:ascii="DIN-Black" w:hAnsi="DIN-Black"/>
          <w:sz w:val="25"/>
          <w:lang w:val="de-DE"/>
        </w:rPr>
        <w:t>Panasonic startet Verkauf von Kücheneinbaugeräten in Deutschland</w:t>
      </w:r>
    </w:p>
    <w:p w14:paraId="0F540A0F" w14:textId="0208BE8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D11D88">
        <w:rPr>
          <w:rFonts w:ascii="DIN-Black" w:hAnsi="DIN-Black"/>
          <w:color w:val="808080"/>
          <w:sz w:val="22"/>
          <w:lang w:val="de-DE"/>
        </w:rPr>
        <w:t>029</w:t>
      </w:r>
      <w:r w:rsidR="00427032">
        <w:rPr>
          <w:rFonts w:ascii="DIN-Black" w:hAnsi="DIN-Black"/>
          <w:color w:val="808080"/>
          <w:sz w:val="22"/>
          <w:lang w:val="de-DE"/>
        </w:rPr>
        <w:t>/</w:t>
      </w:r>
      <w:r w:rsidR="00C40805">
        <w:rPr>
          <w:rFonts w:ascii="DIN-Black" w:hAnsi="DIN-Black"/>
          <w:color w:val="808080"/>
          <w:sz w:val="22"/>
          <w:lang w:val="de-DE"/>
        </w:rPr>
        <w:t>FY 201</w:t>
      </w:r>
      <w:r w:rsidR="00C151CB">
        <w:rPr>
          <w:rFonts w:ascii="DIN-Black" w:hAnsi="DIN-Black"/>
          <w:color w:val="808080"/>
          <w:sz w:val="22"/>
          <w:lang w:val="de-DE"/>
        </w:rPr>
        <w:t>5</w:t>
      </w:r>
      <w:r>
        <w:rPr>
          <w:rFonts w:ascii="DIN-Black" w:hAnsi="DIN-Black"/>
          <w:color w:val="808080"/>
          <w:sz w:val="22"/>
          <w:lang w:val="de-DE"/>
        </w:rPr>
        <w:t xml:space="preserve">, </w:t>
      </w:r>
      <w:r w:rsidR="00D11D88">
        <w:rPr>
          <w:rFonts w:ascii="DIN-Black" w:hAnsi="DIN-Black"/>
          <w:color w:val="808080"/>
          <w:sz w:val="22"/>
          <w:lang w:val="de-DE"/>
        </w:rPr>
        <w:t>Juli</w:t>
      </w:r>
      <w:r>
        <w:rPr>
          <w:rFonts w:ascii="DIN-Black" w:hAnsi="DIN-Black"/>
          <w:color w:val="808080"/>
          <w:sz w:val="22"/>
          <w:lang w:val="de-DE"/>
        </w:rPr>
        <w:t xml:space="preserve"> 201</w:t>
      </w:r>
      <w:r w:rsidR="00C151CB">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5FA4FA71" w14:textId="12EC62E3" w:rsidR="000A4552" w:rsidRPr="00DE6F88" w:rsidRDefault="00D11D88" w:rsidP="000A4552">
      <w:pPr>
        <w:framePr w:w="2155" w:h="7655" w:hSpace="142" w:wrap="around" w:vAnchor="page" w:hAnchor="page" w:x="8904" w:y="4865" w:anchorLock="1"/>
        <w:rPr>
          <w:rFonts w:ascii="DIN-Black" w:hAnsi="DIN-Black"/>
          <w:color w:val="808080"/>
          <w:sz w:val="20"/>
          <w:lang w:val="de-DE"/>
        </w:rPr>
      </w:pPr>
      <w:r w:rsidRPr="00DE6F88">
        <w:rPr>
          <w:rFonts w:ascii="DIN-Black" w:hAnsi="DIN-Black"/>
          <w:color w:val="808080"/>
          <w:sz w:val="20"/>
          <w:lang w:val="de-DE"/>
        </w:rPr>
        <w:t>Küchengroßgeräte Programm</w:t>
      </w:r>
    </w:p>
    <w:p w14:paraId="119A68DF" w14:textId="77777777" w:rsidR="00D11D88" w:rsidRPr="00D91153" w:rsidRDefault="00D11D88" w:rsidP="000A4552">
      <w:pPr>
        <w:framePr w:w="2155" w:h="7655" w:hSpace="142" w:wrap="around" w:vAnchor="page" w:hAnchor="page" w:x="8904" w:y="4865" w:anchorLock="1"/>
        <w:rPr>
          <w:rFonts w:ascii="DIN-Medium" w:hAnsi="DIN-Medium"/>
          <w:sz w:val="14"/>
          <w:szCs w:val="14"/>
          <w:lang w:val="de-DE"/>
        </w:rPr>
      </w:pPr>
    </w:p>
    <w:p w14:paraId="7452DEDD" w14:textId="77777777" w:rsidR="00D11D88" w:rsidRPr="00D11D88" w:rsidRDefault="00D11D88" w:rsidP="00D11D88">
      <w:pPr>
        <w:framePr w:w="2155" w:h="7655" w:hSpace="142" w:wrap="around" w:vAnchor="page" w:hAnchor="page" w:x="8904" w:y="4865" w:anchorLock="1"/>
        <w:rPr>
          <w:rFonts w:ascii="DIN-Bold" w:hAnsi="DIN-Bold"/>
          <w:sz w:val="14"/>
          <w:szCs w:val="14"/>
          <w:lang w:val="de-DE"/>
        </w:rPr>
      </w:pPr>
      <w:r w:rsidRPr="00D11D88">
        <w:rPr>
          <w:rFonts w:ascii="DIN-Bold" w:hAnsi="DIN-Bold"/>
          <w:sz w:val="14"/>
          <w:szCs w:val="14"/>
          <w:lang w:val="de-DE"/>
        </w:rPr>
        <w:t>Induktionskochfelder:</w:t>
      </w:r>
    </w:p>
    <w:p w14:paraId="74626E29" w14:textId="2DB62F41"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Medium" w:hAnsi="DIN-Medium"/>
          <w:sz w:val="14"/>
          <w:szCs w:val="14"/>
          <w:lang w:val="de-DE"/>
        </w:rPr>
        <w:t xml:space="preserve">Mit Genius Sensor: Infrarotmessung </w:t>
      </w:r>
      <w:r w:rsidR="00331F78">
        <w:rPr>
          <w:rFonts w:ascii="DIN-Medium" w:hAnsi="DIN-Medium"/>
          <w:sz w:val="14"/>
          <w:szCs w:val="14"/>
          <w:lang w:val="de-DE"/>
        </w:rPr>
        <w:t>erfasst Temperaturen von 65-230</w:t>
      </w:r>
      <w:r w:rsidRPr="00D11D88">
        <w:rPr>
          <w:rFonts w:ascii="DIN-Medium" w:hAnsi="DIN-Medium"/>
          <w:sz w:val="14"/>
          <w:szCs w:val="14"/>
          <w:lang w:val="de-DE"/>
        </w:rPr>
        <w:t xml:space="preserve">°C; ermöglicht präzise Einstellung in Fünf-Grad-Schritten </w:t>
      </w:r>
    </w:p>
    <w:p w14:paraId="7F2909EF"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p>
    <w:p w14:paraId="646F1D84"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Bold" w:hAnsi="DIN-Bold"/>
          <w:sz w:val="14"/>
          <w:szCs w:val="14"/>
          <w:lang w:val="de-DE"/>
        </w:rPr>
        <w:t>Einbaubacköfen</w:t>
      </w:r>
      <w:r w:rsidRPr="00D11D88">
        <w:rPr>
          <w:rFonts w:ascii="DIN-Medium" w:hAnsi="DIN-Medium"/>
          <w:sz w:val="14"/>
          <w:szCs w:val="14"/>
          <w:lang w:val="de-DE"/>
        </w:rPr>
        <w:t>:</w:t>
      </w:r>
    </w:p>
    <w:p w14:paraId="5A0D404E"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Medium" w:hAnsi="DIN-Medium"/>
          <w:sz w:val="14"/>
          <w:szCs w:val="14"/>
          <w:lang w:val="de-DE"/>
        </w:rPr>
        <w:t>3-in-1-Kompaktbackofen: Backofen, Mikrowelle und vollwertiger Dampfgarer in einem Gerät</w:t>
      </w:r>
    </w:p>
    <w:p w14:paraId="4968DFE7"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p>
    <w:p w14:paraId="57628C84" w14:textId="77777777" w:rsidR="00D11D88" w:rsidRPr="00D11D88" w:rsidRDefault="00D11D88" w:rsidP="00D11D88">
      <w:pPr>
        <w:framePr w:w="2155" w:h="7655" w:hSpace="142" w:wrap="around" w:vAnchor="page" w:hAnchor="page" w:x="8904" w:y="4865" w:anchorLock="1"/>
        <w:rPr>
          <w:rFonts w:ascii="DIN-Bold" w:hAnsi="DIN-Bold"/>
          <w:sz w:val="14"/>
          <w:szCs w:val="14"/>
          <w:lang w:val="de-DE"/>
        </w:rPr>
      </w:pPr>
      <w:r w:rsidRPr="00D11D88">
        <w:rPr>
          <w:rFonts w:ascii="DIN-Bold" w:hAnsi="DIN-Bold"/>
          <w:sz w:val="14"/>
          <w:szCs w:val="14"/>
          <w:lang w:val="de-DE"/>
        </w:rPr>
        <w:t>Wärmeschubladen:</w:t>
      </w:r>
    </w:p>
    <w:p w14:paraId="4E8D7198" w14:textId="3EA9A1C9" w:rsidR="00D11D88" w:rsidRPr="00D11D88" w:rsidRDefault="00331F78" w:rsidP="001D0CBC">
      <w:pPr>
        <w:framePr w:w="2155" w:h="7655" w:hSpace="142" w:wrap="around" w:vAnchor="page" w:hAnchor="page" w:x="8904" w:y="4865" w:anchorLock="1"/>
        <w:contextualSpacing/>
        <w:rPr>
          <w:rFonts w:ascii="DIN-Medium" w:hAnsi="DIN-Medium"/>
          <w:sz w:val="14"/>
          <w:szCs w:val="14"/>
          <w:lang w:val="de-DE"/>
        </w:rPr>
      </w:pPr>
      <w:r>
        <w:rPr>
          <w:rFonts w:ascii="DIN-Medium" w:hAnsi="DIN-Medium"/>
          <w:sz w:val="14"/>
          <w:szCs w:val="14"/>
          <w:lang w:val="de-DE"/>
        </w:rPr>
        <w:t>Temperaturen von 30-80</w:t>
      </w:r>
      <w:r w:rsidR="00D11D88" w:rsidRPr="00D11D88">
        <w:rPr>
          <w:rFonts w:ascii="DIN-Medium" w:hAnsi="DIN-Medium"/>
          <w:sz w:val="14"/>
          <w:szCs w:val="14"/>
          <w:lang w:val="de-DE"/>
        </w:rPr>
        <w:t>°C zum Aufwärmen und Niedrig-temperaturgaren</w:t>
      </w:r>
    </w:p>
    <w:p w14:paraId="234BB747" w14:textId="77777777" w:rsidR="00D11D88" w:rsidRPr="00D11D88" w:rsidRDefault="00D11D88" w:rsidP="001D0CBC">
      <w:pPr>
        <w:framePr w:w="2155" w:h="7655" w:hSpace="142" w:wrap="around" w:vAnchor="page" w:hAnchor="page" w:x="8904" w:y="4865" w:anchorLock="1"/>
        <w:contextualSpacing/>
        <w:rPr>
          <w:rFonts w:ascii="DIN-Medium" w:hAnsi="DIN-Medium"/>
          <w:sz w:val="14"/>
          <w:szCs w:val="14"/>
          <w:lang w:val="de-DE"/>
        </w:rPr>
      </w:pPr>
    </w:p>
    <w:p w14:paraId="2AC2D737" w14:textId="77777777" w:rsidR="00D11D88" w:rsidRPr="00D11D88" w:rsidRDefault="00D11D88" w:rsidP="001D0CBC">
      <w:pPr>
        <w:framePr w:w="2155" w:h="7655" w:hSpace="142" w:wrap="around" w:vAnchor="page" w:hAnchor="page" w:x="8904" w:y="4865" w:anchorLock="1"/>
        <w:contextualSpacing/>
        <w:rPr>
          <w:rFonts w:ascii="DIN-Bold" w:hAnsi="DIN-Bold"/>
          <w:sz w:val="14"/>
          <w:szCs w:val="14"/>
          <w:lang w:val="de-DE"/>
        </w:rPr>
      </w:pPr>
      <w:r w:rsidRPr="00D11D88">
        <w:rPr>
          <w:rFonts w:ascii="DIN-Bold" w:hAnsi="DIN-Bold"/>
          <w:sz w:val="14"/>
          <w:szCs w:val="14"/>
          <w:lang w:val="de-DE"/>
        </w:rPr>
        <w:t>Edelstahl-Abzugshauben:</w:t>
      </w:r>
    </w:p>
    <w:p w14:paraId="66AAE2D5"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Medium" w:hAnsi="DIN-Medium"/>
          <w:sz w:val="14"/>
          <w:szCs w:val="14"/>
          <w:lang w:val="de-DE"/>
        </w:rPr>
        <w:t>Insel-Dunstabzugshauben; Abluft- und Umluftbetrieb</w:t>
      </w:r>
    </w:p>
    <w:p w14:paraId="44CCEC55"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p>
    <w:p w14:paraId="04934263" w14:textId="77777777" w:rsidR="00D11D88" w:rsidRPr="00D11D88" w:rsidRDefault="00D11D88" w:rsidP="00D11D88">
      <w:pPr>
        <w:framePr w:w="2155" w:h="7655" w:hSpace="142" w:wrap="around" w:vAnchor="page" w:hAnchor="page" w:x="8904" w:y="4865" w:anchorLock="1"/>
        <w:rPr>
          <w:rFonts w:ascii="DIN-Bold" w:hAnsi="DIN-Bold"/>
          <w:sz w:val="14"/>
          <w:szCs w:val="14"/>
          <w:lang w:val="de-DE"/>
        </w:rPr>
      </w:pPr>
      <w:r w:rsidRPr="00D11D88">
        <w:rPr>
          <w:rFonts w:ascii="DIN-Bold" w:hAnsi="DIN-Bold"/>
          <w:sz w:val="14"/>
          <w:szCs w:val="14"/>
          <w:lang w:val="de-DE"/>
        </w:rPr>
        <w:t>Einbaugeschirrspüler:</w:t>
      </w:r>
    </w:p>
    <w:p w14:paraId="18E42B2E" w14:textId="5E5C1CCF"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Medium" w:hAnsi="DIN-Medium"/>
          <w:sz w:val="14"/>
          <w:szCs w:val="14"/>
          <w:lang w:val="de-DE"/>
        </w:rPr>
        <w:t>Vol</w:t>
      </w:r>
      <w:r w:rsidR="009C7140">
        <w:rPr>
          <w:rFonts w:ascii="DIN-Medium" w:hAnsi="DIN-Medium"/>
          <w:sz w:val="14"/>
          <w:szCs w:val="14"/>
          <w:lang w:val="de-DE"/>
        </w:rPr>
        <w:t>lintegrierbar; Energieeffizienz</w:t>
      </w:r>
      <w:r w:rsidRPr="00D11D88">
        <w:rPr>
          <w:rFonts w:ascii="DIN-Medium" w:hAnsi="DIN-Medium"/>
          <w:sz w:val="14"/>
          <w:szCs w:val="14"/>
          <w:lang w:val="de-DE"/>
        </w:rPr>
        <w:t>klasse A+++</w:t>
      </w:r>
    </w:p>
    <w:p w14:paraId="04594CFF"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p>
    <w:p w14:paraId="70EB7879" w14:textId="77777777" w:rsidR="00D11D88" w:rsidRPr="00D11D88" w:rsidRDefault="00D11D88" w:rsidP="00D11D88">
      <w:pPr>
        <w:framePr w:w="2155" w:h="7655" w:hSpace="142" w:wrap="around" w:vAnchor="page" w:hAnchor="page" w:x="8904" w:y="4865" w:anchorLock="1"/>
        <w:rPr>
          <w:rFonts w:ascii="DIN-Bold" w:hAnsi="DIN-Bold"/>
          <w:sz w:val="14"/>
          <w:szCs w:val="14"/>
          <w:lang w:val="de-DE"/>
        </w:rPr>
      </w:pPr>
      <w:r w:rsidRPr="00D11D88">
        <w:rPr>
          <w:rFonts w:ascii="DIN-Bold" w:hAnsi="DIN-Bold"/>
          <w:sz w:val="14"/>
          <w:szCs w:val="14"/>
          <w:lang w:val="de-DE"/>
        </w:rPr>
        <w:t>Kühlschränke:</w:t>
      </w:r>
    </w:p>
    <w:p w14:paraId="1B57FA8C" w14:textId="77777777" w:rsidR="00D11D88" w:rsidRPr="00D11D88" w:rsidRDefault="00D11D88" w:rsidP="00D11D88">
      <w:pPr>
        <w:framePr w:w="2155" w:h="7655" w:hSpace="142" w:wrap="around" w:vAnchor="page" w:hAnchor="page" w:x="8904" w:y="4865" w:anchorLock="1"/>
        <w:rPr>
          <w:rFonts w:ascii="DIN-Medium" w:hAnsi="DIN-Medium"/>
          <w:sz w:val="14"/>
          <w:szCs w:val="14"/>
          <w:lang w:val="de-DE"/>
        </w:rPr>
      </w:pPr>
      <w:r w:rsidRPr="00D11D88">
        <w:rPr>
          <w:rFonts w:ascii="DIN-Medium" w:hAnsi="DIN-Medium"/>
          <w:sz w:val="14"/>
          <w:szCs w:val="14"/>
          <w:lang w:val="de-DE"/>
        </w:rPr>
        <w:t>Vollintegrierbare Varianten und Side-by-Side; VitaminSafe mit farbigen LED-Lampen zur Aktivierung von Vitamin C &amp; D</w:t>
      </w:r>
    </w:p>
    <w:p w14:paraId="1E0D9F0D"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9337D44"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67595A37"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69E6D8E1"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581B14F7"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220030C8"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7C5C3574"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696793B7"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459AC8D1"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5E16E4FF"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2F5BFA22"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7697A89D"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332C8D11" w14:textId="77777777" w:rsidR="00D11D88" w:rsidRDefault="00D11D88" w:rsidP="000A4552">
      <w:pPr>
        <w:framePr w:w="2155" w:h="7655" w:hSpace="142" w:wrap="around" w:vAnchor="page" w:hAnchor="page" w:x="8904" w:y="4865" w:anchorLock="1"/>
        <w:rPr>
          <w:rFonts w:ascii="DIN-Medium" w:hAnsi="DIN-Medium"/>
          <w:sz w:val="14"/>
          <w:szCs w:val="14"/>
          <w:lang w:val="de-DE"/>
        </w:rPr>
      </w:pPr>
    </w:p>
    <w:p w14:paraId="0B9B829A"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065E86C" w14:textId="075F9F8A" w:rsidR="008460A2" w:rsidRDefault="00CA515D" w:rsidP="00D628F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9264" behindDoc="0" locked="0" layoutInCell="1" allowOverlap="1" wp14:anchorId="7A4B5F5F" wp14:editId="67AD33AC">
            <wp:simplePos x="0" y="0"/>
            <wp:positionH relativeFrom="column">
              <wp:posOffset>1336040</wp:posOffset>
            </wp:positionH>
            <wp:positionV relativeFrom="paragraph">
              <wp:posOffset>57785</wp:posOffset>
            </wp:positionV>
            <wp:extent cx="1369695" cy="1115695"/>
            <wp:effectExtent l="0" t="0" r="1905" b="1905"/>
            <wp:wrapSquare wrapText="bothSides"/>
            <wp:docPr id="2" name="Bild 2" descr="Macintosh HD:Users:rehring:Desktop:Panasonic_BIK_hob_zones_CMY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hring:Desktop:Panasonic_BIK_hob_zones_CMYK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Bold" w:hAnsi="DIN-Bold"/>
          <w:noProof/>
          <w:sz w:val="20"/>
          <w:lang w:val="de-DE" w:eastAsia="de-DE"/>
        </w:rPr>
        <w:drawing>
          <wp:anchor distT="0" distB="0" distL="114300" distR="114300" simplePos="0" relativeHeight="251658240" behindDoc="0" locked="0" layoutInCell="1" allowOverlap="1" wp14:anchorId="402E595A" wp14:editId="7AA44E5C">
            <wp:simplePos x="0" y="0"/>
            <wp:positionH relativeFrom="column">
              <wp:posOffset>2540</wp:posOffset>
            </wp:positionH>
            <wp:positionV relativeFrom="paragraph">
              <wp:posOffset>57785</wp:posOffset>
            </wp:positionV>
            <wp:extent cx="1338580" cy="1111885"/>
            <wp:effectExtent l="0" t="0" r="7620" b="5715"/>
            <wp:wrapSquare wrapText="bothSides"/>
            <wp:docPr id="1" name="Bild 1" descr="Macintosh HD:Users:rehring:Desktop:Panasonic_BIK_compact_oven_hero_CMY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hring:Desktop:Panasonic_BIK_compact_oven_hero_CMYK_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58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D628F2">
        <w:rPr>
          <w:rFonts w:ascii="DIN-Bold" w:hAnsi="DIN-Bold"/>
          <w:sz w:val="20"/>
          <w:lang w:val="de-DE"/>
        </w:rPr>
        <w:t>Juli</w:t>
      </w:r>
      <w:r w:rsidR="00C40805">
        <w:rPr>
          <w:rFonts w:ascii="DIN-Bold" w:hAnsi="DIN-Bold"/>
          <w:sz w:val="20"/>
          <w:lang w:val="de-DE"/>
        </w:rPr>
        <w:t xml:space="preserve"> 201</w:t>
      </w:r>
      <w:r w:rsidR="00C151CB">
        <w:rPr>
          <w:rFonts w:ascii="DIN-Bold" w:hAnsi="DIN-Bold"/>
          <w:sz w:val="20"/>
          <w:lang w:val="de-DE"/>
        </w:rPr>
        <w:t>5</w:t>
      </w:r>
      <w:r w:rsidR="008460A2" w:rsidRPr="00714E61">
        <w:rPr>
          <w:rFonts w:ascii="DIN-Bold" w:hAnsi="DIN-Bold"/>
          <w:sz w:val="20"/>
          <w:lang w:val="de-DE"/>
        </w:rPr>
        <w:t xml:space="preserve"> –</w:t>
      </w:r>
      <w:r w:rsidR="008460A2">
        <w:rPr>
          <w:rFonts w:ascii="DIN-Bold" w:hAnsi="DIN-Bold"/>
          <w:sz w:val="20"/>
          <w:lang w:val="de-DE"/>
        </w:rPr>
        <w:t xml:space="preserve"> </w:t>
      </w:r>
      <w:r w:rsidR="00D628F2" w:rsidRPr="00D628F2">
        <w:rPr>
          <w:rFonts w:ascii="DIN-Bold" w:hAnsi="DIN-Bold"/>
          <w:sz w:val="20"/>
          <w:lang w:val="de-DE"/>
        </w:rPr>
        <w:t>Der Markt an Küchengeräten und vermeintlich praktischen Alltagshelfern ist riesig. Ähnlich groß ist aber auch die Zahl ungenutzter Maschinen, die verstauben und Platz wegnehmen oder teurer Einbauten, die ihren Zweck nicht wie erwartet erfüllen. Dabei sollten Küchengroßgeräte und Kleingeräte das Leben erleichtern, zum individuellen Lebensstil des Besitzers passen und für Freude beim Kochen sorgen. Genau das bieten die neuen Einbaugeräte von Panasonic, die ab August in ausgewählten Küchenstudios erhältlich sind. Eingeführt wird unter anderem ein Kompaktofen, der mit vollintegriertem Dampfgarer, Mikrowelle und Backofen erstmals drei Geräte in einem vereint. Ein weiteres Highlight ist ein neuartiges Induktionskochfeld. Es bietet die Möglichkeit zur punktgenauen Temperatureinstellung – und damit eine neue Dimension, die Präzision und Leidenschaft beim Kochen verbindet.</w:t>
      </w:r>
    </w:p>
    <w:p w14:paraId="2D857CB9" w14:textId="77777777" w:rsidR="00D628F2" w:rsidRPr="00100933" w:rsidRDefault="00D628F2" w:rsidP="00D628F2">
      <w:pPr>
        <w:ind w:right="-57"/>
        <w:rPr>
          <w:rFonts w:ascii="DIN-Regular" w:hAnsi="DIN-Regular"/>
          <w:b/>
          <w:lang w:val="de-DE"/>
        </w:rPr>
      </w:pPr>
    </w:p>
    <w:p w14:paraId="3EE5923C" w14:textId="3DF5E8FE" w:rsidR="005B6ABF" w:rsidRPr="005B6ABF" w:rsidRDefault="005B6ABF" w:rsidP="005B6ABF">
      <w:pPr>
        <w:autoSpaceDE w:val="0"/>
        <w:autoSpaceDN w:val="0"/>
        <w:adjustRightInd w:val="0"/>
        <w:rPr>
          <w:rFonts w:ascii="DIN-Regular" w:hAnsi="DIN-Regular" w:cs="Helv"/>
          <w:color w:val="000000"/>
          <w:sz w:val="20"/>
          <w:lang w:val="de-DE"/>
        </w:rPr>
      </w:pPr>
      <w:r w:rsidRPr="005B6ABF">
        <w:rPr>
          <w:rFonts w:ascii="DIN-Regular" w:hAnsi="DIN-Regular" w:cs="Helv"/>
          <w:color w:val="000000"/>
          <w:sz w:val="20"/>
          <w:lang w:val="de-DE"/>
        </w:rPr>
        <w:t>Noch nie waren in unserer Gesellschaft bewusste Ernährung und ein gesunder Lebensstil ein so großes Thema wie heute. Damit haben sich nicht nur die Ansprüche an die Qualität von Lebensmitteln verändert, sondern auch die Erwartung</w:t>
      </w:r>
      <w:r w:rsidR="00C43202">
        <w:rPr>
          <w:rFonts w:ascii="DIN-Regular" w:hAnsi="DIN-Regular" w:cs="Helv"/>
          <w:color w:val="000000"/>
          <w:sz w:val="20"/>
          <w:lang w:val="de-DE"/>
        </w:rPr>
        <w:t>en</w:t>
      </w:r>
      <w:r w:rsidRPr="005B6ABF">
        <w:rPr>
          <w:rFonts w:ascii="DIN-Regular" w:hAnsi="DIN-Regular" w:cs="Helv"/>
          <w:color w:val="000000"/>
          <w:sz w:val="20"/>
          <w:lang w:val="de-DE"/>
        </w:rPr>
        <w:t xml:space="preserve"> an Küchengeräte und deren technische Leistungen deutlich gesteigert. „Mit Kücheneinbaugeräten ist Panasonic bereits seit 1977 in Asien sehr erfolgreich. Deshalb ist dieses Produktfeld kein Neuland für uns“, erklärt Vertriebsleiter Ulf Triebener. „Für deutsche Hobbyköche bringt die Einführung dagegen großen Fortschritt, der dem erweiterten Horizont rund um das Thema Kochen gerecht wird. Kochleidenschaft und gesunde Ernährung verbinden sich hier in zentralen Aspekten wie Frische der Lebensmittel, Erhalt von Vitaminen und schonender, sowie geschmacklich hervorragender Zubereitung. Unsere Geräte bieten eine neue technische Dimension des Kochens, die all das im Alltag ermöglichen.“ </w:t>
      </w:r>
    </w:p>
    <w:p w14:paraId="0827D248" w14:textId="77777777" w:rsidR="005B6ABF" w:rsidRDefault="005B6ABF" w:rsidP="005B6ABF">
      <w:pPr>
        <w:autoSpaceDE w:val="0"/>
        <w:autoSpaceDN w:val="0"/>
        <w:adjustRightInd w:val="0"/>
        <w:rPr>
          <w:rFonts w:ascii="DIN-Regular" w:hAnsi="DIN-Regular" w:cs="Helv"/>
          <w:color w:val="000000"/>
          <w:sz w:val="20"/>
          <w:lang w:val="de-DE"/>
        </w:rPr>
      </w:pPr>
    </w:p>
    <w:p w14:paraId="0ECA1CF3" w14:textId="77777777" w:rsidR="009C7140" w:rsidRPr="005B6ABF" w:rsidRDefault="009C7140" w:rsidP="005B6ABF">
      <w:pPr>
        <w:autoSpaceDE w:val="0"/>
        <w:autoSpaceDN w:val="0"/>
        <w:adjustRightInd w:val="0"/>
        <w:rPr>
          <w:rFonts w:ascii="DIN-Regular" w:hAnsi="DIN-Regular" w:cs="Helv"/>
          <w:color w:val="000000"/>
          <w:sz w:val="20"/>
          <w:lang w:val="de-DE"/>
        </w:rPr>
      </w:pPr>
    </w:p>
    <w:p w14:paraId="7ABAB665" w14:textId="77777777" w:rsidR="005B6ABF" w:rsidRPr="00197594" w:rsidRDefault="005B6ABF" w:rsidP="005B6ABF">
      <w:pPr>
        <w:autoSpaceDE w:val="0"/>
        <w:autoSpaceDN w:val="0"/>
        <w:adjustRightInd w:val="0"/>
        <w:rPr>
          <w:rFonts w:ascii="DIN-Bold" w:hAnsi="DIN-Bold" w:cs="Helv"/>
          <w:color w:val="000000"/>
          <w:sz w:val="20"/>
          <w:lang w:val="de-DE"/>
        </w:rPr>
      </w:pPr>
      <w:r w:rsidRPr="00197594">
        <w:rPr>
          <w:rFonts w:ascii="DIN-Bold" w:hAnsi="DIN-Bold" w:cs="Helv"/>
          <w:color w:val="000000"/>
          <w:sz w:val="20"/>
          <w:lang w:val="de-DE"/>
        </w:rPr>
        <w:lastRenderedPageBreak/>
        <w:t>Gradgenau mit Induktion</w:t>
      </w:r>
    </w:p>
    <w:p w14:paraId="2078C238" w14:textId="77777777" w:rsidR="005B6ABF" w:rsidRPr="005B6ABF" w:rsidRDefault="005B6ABF" w:rsidP="005B6ABF">
      <w:pPr>
        <w:autoSpaceDE w:val="0"/>
        <w:autoSpaceDN w:val="0"/>
        <w:adjustRightInd w:val="0"/>
        <w:rPr>
          <w:rFonts w:ascii="DIN-Regular" w:hAnsi="DIN-Regular" w:cs="Helv"/>
          <w:color w:val="000000"/>
          <w:sz w:val="20"/>
          <w:lang w:val="de-DE"/>
        </w:rPr>
      </w:pPr>
      <w:r w:rsidRPr="005B6ABF">
        <w:rPr>
          <w:rFonts w:ascii="DIN-Regular" w:hAnsi="DIN-Regular" w:cs="Helv"/>
          <w:color w:val="000000"/>
          <w:sz w:val="20"/>
          <w:lang w:val="de-DE"/>
        </w:rPr>
        <w:t xml:space="preserve">Diese neue Dimension zeigt sich insbesondere bei den Induktionskochfeldern mit integriertem Genius Sensor. Die 60 oder 90 cm breiten Kochfelder gestatten erstmals, was bislang nur mit dem Backofen möglich war: die Temperatur in Fünf-Grad-Schritten präzise einzustellen. Eine Neuheit auf dem europäischen Markt, die optimale Kontrolle während der Zubereitung ermöglicht. So können Konsistenz, Geschmack und Nährstoffgehalt aktiv durch die exakte Regulierung der Hitze beeinflusst werden. Per Infrarot wird die Temperatur zwischen 65 und 230 Grad direkt am Boden des Kochgeschirrs gemessen und durch eine automatische Leistungssteuerung konstant auf dem gewünschten Niveau gehalten. </w:t>
      </w:r>
    </w:p>
    <w:p w14:paraId="53BFA321" w14:textId="77777777" w:rsidR="005B6ABF" w:rsidRPr="005B6ABF" w:rsidRDefault="005B6ABF" w:rsidP="005B6ABF">
      <w:pPr>
        <w:autoSpaceDE w:val="0"/>
        <w:autoSpaceDN w:val="0"/>
        <w:adjustRightInd w:val="0"/>
        <w:rPr>
          <w:rFonts w:ascii="DIN-Regular" w:hAnsi="DIN-Regular" w:cs="Helv"/>
          <w:color w:val="000000"/>
          <w:sz w:val="20"/>
          <w:lang w:val="de-DE"/>
        </w:rPr>
      </w:pPr>
    </w:p>
    <w:p w14:paraId="79E1F915" w14:textId="77777777" w:rsidR="005B6ABF" w:rsidRPr="00197594" w:rsidRDefault="005B6ABF" w:rsidP="005B6ABF">
      <w:pPr>
        <w:autoSpaceDE w:val="0"/>
        <w:autoSpaceDN w:val="0"/>
        <w:adjustRightInd w:val="0"/>
        <w:rPr>
          <w:rFonts w:ascii="DIN-Bold" w:hAnsi="DIN-Bold" w:cs="Helv"/>
          <w:color w:val="000000"/>
          <w:sz w:val="20"/>
          <w:lang w:val="de-DE"/>
        </w:rPr>
      </w:pPr>
      <w:r w:rsidRPr="00197594">
        <w:rPr>
          <w:rFonts w:ascii="DIN-Bold" w:hAnsi="DIN-Bold" w:cs="Helv"/>
          <w:color w:val="000000"/>
          <w:sz w:val="20"/>
          <w:lang w:val="de-DE"/>
        </w:rPr>
        <w:t>Das neue Dreimaleins</w:t>
      </w:r>
    </w:p>
    <w:p w14:paraId="24C9838B" w14:textId="15452D33" w:rsidR="005B6ABF" w:rsidRPr="005B6ABF" w:rsidRDefault="005B6ABF" w:rsidP="005B6ABF">
      <w:pPr>
        <w:autoSpaceDE w:val="0"/>
        <w:autoSpaceDN w:val="0"/>
        <w:adjustRightInd w:val="0"/>
        <w:rPr>
          <w:rFonts w:ascii="DIN-Regular" w:hAnsi="DIN-Regular" w:cs="Helv"/>
          <w:color w:val="000000"/>
          <w:sz w:val="20"/>
          <w:lang w:val="de-DE"/>
        </w:rPr>
      </w:pPr>
      <w:r w:rsidRPr="005B6ABF">
        <w:rPr>
          <w:rFonts w:ascii="DIN-Regular" w:hAnsi="DIN-Regular" w:cs="Helv"/>
          <w:color w:val="000000"/>
          <w:sz w:val="20"/>
          <w:lang w:val="de-DE"/>
        </w:rPr>
        <w:t>Eine weitere Innovation im Programm ist der 3-in-1-Kompaktbackofen. Panasonic vereint damit erstmals drei Basisgeräte, einen Backofen, eine Mikrowelle und einen vollwertigen Dampfgarer, in einem Modell. Auf diese Weise spart man nicht n</w:t>
      </w:r>
      <w:r w:rsidR="00DA19A5">
        <w:rPr>
          <w:rFonts w:ascii="DIN-Regular" w:hAnsi="DIN-Regular" w:cs="Helv"/>
          <w:color w:val="000000"/>
          <w:sz w:val="20"/>
          <w:lang w:val="de-DE"/>
        </w:rPr>
        <w:t xml:space="preserve">ur kostbaren Platz in der Küche </w:t>
      </w:r>
      <w:r w:rsidR="000778F6">
        <w:rPr>
          <w:rFonts w:ascii="DIN-Regular" w:hAnsi="DIN-Regular" w:cs="Helv"/>
          <w:color w:val="000000"/>
          <w:sz w:val="20"/>
          <w:lang w:val="de-DE"/>
        </w:rPr>
        <w:t>–</w:t>
      </w:r>
      <w:bookmarkStart w:id="0" w:name="_GoBack"/>
      <w:bookmarkEnd w:id="0"/>
      <w:r w:rsidRPr="005B6ABF">
        <w:rPr>
          <w:rFonts w:ascii="DIN-Regular" w:hAnsi="DIN-Regular" w:cs="Helv"/>
          <w:color w:val="000000"/>
          <w:sz w:val="20"/>
          <w:lang w:val="de-DE"/>
        </w:rPr>
        <w:t xml:space="preserve"> die Kombination von unterschiedlichen Funktionen und Geräten ermöglicht außerdem einen intelligenten Einsatz. So lässt sich mit der Dampffunktion zum Beispiel Geflügel erst schonend vorgaren, im Anschluss bräunt der Grill das Fleisch von außen, während es innen zart und saftig bleibt. Für mehr Komfort gibt es eine passende Wärmeschublade, die neben ihrer Warmhaltefunktion einen Auftaumodus für Tiefkühlkost und die Möglichkeit zum Niedrigtemperaturgaren bietet. Auf diese Weise können im Kompaktofen bei hohen Temperaturen zum Beispiel Kartoffeln oder Quiche backen, während in der Wärmeschublade gleichzeitig Fleisch bei 80 Grad ziehen kann.</w:t>
      </w:r>
    </w:p>
    <w:p w14:paraId="61C82F74" w14:textId="77777777" w:rsidR="005B6ABF" w:rsidRPr="005B6ABF" w:rsidRDefault="005B6ABF" w:rsidP="005B6ABF">
      <w:pPr>
        <w:autoSpaceDE w:val="0"/>
        <w:autoSpaceDN w:val="0"/>
        <w:adjustRightInd w:val="0"/>
        <w:rPr>
          <w:rFonts w:ascii="DIN-Regular" w:hAnsi="DIN-Regular" w:cs="Helv"/>
          <w:color w:val="000000"/>
          <w:sz w:val="20"/>
          <w:lang w:val="de-DE"/>
        </w:rPr>
      </w:pPr>
    </w:p>
    <w:p w14:paraId="57D16BAD" w14:textId="77777777" w:rsidR="005B6ABF" w:rsidRPr="005B6ABF" w:rsidRDefault="005B6ABF" w:rsidP="005B6ABF">
      <w:pPr>
        <w:autoSpaceDE w:val="0"/>
        <w:autoSpaceDN w:val="0"/>
        <w:adjustRightInd w:val="0"/>
        <w:rPr>
          <w:rFonts w:ascii="DIN-Regular" w:hAnsi="DIN-Regular" w:cs="Helv"/>
          <w:color w:val="000000"/>
          <w:sz w:val="20"/>
          <w:lang w:val="de-DE"/>
        </w:rPr>
      </w:pPr>
      <w:r w:rsidRPr="005B6ABF">
        <w:rPr>
          <w:rFonts w:ascii="DIN-Regular" w:hAnsi="DIN-Regular" w:cs="Helv"/>
          <w:color w:val="000000"/>
          <w:sz w:val="20"/>
          <w:lang w:val="de-DE"/>
        </w:rPr>
        <w:t xml:space="preserve">Komplettiert wird das Programm durch geräuscharme Insel-Dunstabzugshauben, Geschirrspüler der Energieeffizienzklasse A+++, integrierbare Kühlschrankvarianten mit VitaminSafe sowie die bereits auf dem Markt eingeführten und bekannten Side-by-Side Kühlschränke. „In Edelstahl- oder Rauchglasoptik und mit ergonomisch geformten, durchgehenden Griffen setzen wir bei allen Geräten bewusst auf ein puristisches und einheitliches Design“, sagt Ulf Triebener. „Dadurch wird der Anspruch nach japanischer Perfektion und das klare, technologische Image der Marke Panasonic auch nach außen hin sichtbar.“ </w:t>
      </w:r>
    </w:p>
    <w:p w14:paraId="181CB354" w14:textId="77777777" w:rsidR="005B6ABF" w:rsidRPr="005B6ABF" w:rsidRDefault="005B6ABF" w:rsidP="005B6ABF">
      <w:pPr>
        <w:autoSpaceDE w:val="0"/>
        <w:autoSpaceDN w:val="0"/>
        <w:adjustRightInd w:val="0"/>
        <w:rPr>
          <w:rFonts w:ascii="DIN-Regular" w:hAnsi="DIN-Regular" w:cs="Helv"/>
          <w:color w:val="000000"/>
          <w:sz w:val="20"/>
          <w:lang w:val="de-DE"/>
        </w:rPr>
      </w:pPr>
    </w:p>
    <w:p w14:paraId="20184B13" w14:textId="2E574EFF" w:rsidR="000A2AF3" w:rsidRDefault="005B6ABF" w:rsidP="005B6ABF">
      <w:pPr>
        <w:autoSpaceDE w:val="0"/>
        <w:autoSpaceDN w:val="0"/>
        <w:adjustRightInd w:val="0"/>
        <w:rPr>
          <w:rFonts w:ascii="DIN-Regular" w:hAnsi="DIN-Regular" w:cs="Helv"/>
          <w:color w:val="000000"/>
          <w:sz w:val="20"/>
          <w:lang w:val="de-DE"/>
        </w:rPr>
      </w:pPr>
      <w:r w:rsidRPr="005B6ABF">
        <w:rPr>
          <w:rFonts w:ascii="DIN-Regular" w:hAnsi="DIN-Regular" w:cs="Helv"/>
          <w:color w:val="000000"/>
          <w:sz w:val="20"/>
          <w:lang w:val="de-DE"/>
        </w:rPr>
        <w:t xml:space="preserve">Die neuen Kücheneinbaugeräte von Panasonic sind ab August 2015 deutschlandweit im Küchenfachhandel erhältlich. Eine Händlersuche nach Postleitzahl steht online unter </w:t>
      </w:r>
      <w:hyperlink r:id="rId12" w:history="1">
        <w:r w:rsidR="00A4588F" w:rsidRPr="009563CD">
          <w:rPr>
            <w:rStyle w:val="Link"/>
            <w:rFonts w:ascii="DIN-Regular" w:hAnsi="DIN-Regular" w:cs="Helv"/>
            <w:sz w:val="20"/>
            <w:lang w:val="de-DE"/>
          </w:rPr>
          <w:t>www.panasonic.de</w:t>
        </w:r>
      </w:hyperlink>
      <w:r w:rsidR="00A4588F">
        <w:rPr>
          <w:rFonts w:ascii="DIN-Regular" w:hAnsi="DIN-Regular" w:cs="Helv"/>
          <w:color w:val="000000"/>
          <w:sz w:val="20"/>
          <w:lang w:val="de-DE"/>
        </w:rPr>
        <w:t xml:space="preserve"> </w:t>
      </w:r>
      <w:r>
        <w:rPr>
          <w:rFonts w:ascii="DIN-Regular" w:hAnsi="DIN-Regular" w:cs="Helv"/>
          <w:color w:val="000000"/>
          <w:sz w:val="20"/>
          <w:lang w:val="de-DE"/>
        </w:rPr>
        <w:t>zur Verfügung.</w:t>
      </w:r>
    </w:p>
    <w:p w14:paraId="237B0073" w14:textId="77777777" w:rsidR="000A2AF3" w:rsidRPr="00521E30" w:rsidRDefault="000A2AF3" w:rsidP="000A2AF3">
      <w:pPr>
        <w:framePr w:w="2155" w:h="7655" w:hSpace="142" w:wrap="around" w:vAnchor="page" w:hAnchor="page" w:x="9200" w:y="4133" w:anchorLock="1"/>
        <w:spacing w:line="276" w:lineRule="auto"/>
        <w:rPr>
          <w:rFonts w:ascii="DIN-Medium" w:hAnsi="DIN-Medium"/>
          <w:sz w:val="14"/>
          <w:szCs w:val="14"/>
          <w:lang w:val="de-DE"/>
        </w:rPr>
      </w:pPr>
    </w:p>
    <w:p w14:paraId="40CD1252" w14:textId="77777777" w:rsidR="000A2AF3" w:rsidRPr="00521E30" w:rsidRDefault="000A2AF3" w:rsidP="000A2AF3">
      <w:pPr>
        <w:framePr w:w="2155" w:h="7655" w:hSpace="142" w:wrap="around" w:vAnchor="page" w:hAnchor="page" w:x="9200" w:y="4133" w:anchorLock="1"/>
        <w:spacing w:line="276" w:lineRule="auto"/>
        <w:rPr>
          <w:rFonts w:ascii="DIN-Medium" w:hAnsi="DIN-Medium"/>
          <w:sz w:val="14"/>
          <w:szCs w:val="14"/>
          <w:lang w:val="de-DE"/>
        </w:rPr>
      </w:pPr>
    </w:p>
    <w:p w14:paraId="1644A5C3" w14:textId="77777777" w:rsidR="000A2AF3" w:rsidRPr="00521E30" w:rsidRDefault="000A2AF3" w:rsidP="000A2AF3">
      <w:pPr>
        <w:framePr w:w="2155" w:h="7655" w:hSpace="142" w:wrap="around" w:vAnchor="page" w:hAnchor="page" w:x="9200" w:y="4133" w:anchorLock="1"/>
        <w:spacing w:line="276" w:lineRule="auto"/>
        <w:rPr>
          <w:rFonts w:ascii="DIN-Medium" w:hAnsi="DIN-Medium"/>
          <w:color w:val="FF0000"/>
          <w:sz w:val="14"/>
          <w:szCs w:val="14"/>
          <w:lang w:val="de-DE"/>
        </w:rPr>
      </w:pPr>
    </w:p>
    <w:p w14:paraId="3A908274" w14:textId="77777777" w:rsidR="000A2AF3" w:rsidRPr="00D9115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 xml:space="preserve">Im </w:t>
      </w:r>
      <w:r w:rsidRPr="00D91153">
        <w:rPr>
          <w:rFonts w:ascii="DIN-Medium" w:hAnsi="DIN-Medium"/>
          <w:sz w:val="14"/>
          <w:szCs w:val="14"/>
          <w:lang w:val="de-DE"/>
        </w:rPr>
        <w:t>Überblick:</w:t>
      </w:r>
    </w:p>
    <w:p w14:paraId="54E98078" w14:textId="77777777" w:rsidR="000A2AF3" w:rsidRPr="009A3C6A" w:rsidRDefault="000A2AF3" w:rsidP="000A2AF3">
      <w:pPr>
        <w:framePr w:w="2155" w:h="7655" w:hSpace="142" w:wrap="around" w:vAnchor="page" w:hAnchor="page" w:x="9200" w:y="5573" w:anchorLock="1"/>
        <w:spacing w:line="276" w:lineRule="auto"/>
        <w:rPr>
          <w:rFonts w:ascii="DIN-Black" w:hAnsi="DIN-Black"/>
          <w:b/>
          <w:color w:val="808080"/>
          <w:sz w:val="20"/>
          <w:lang w:val="de-DE"/>
        </w:rPr>
      </w:pPr>
      <w:r>
        <w:rPr>
          <w:rFonts w:ascii="DIN-Black" w:hAnsi="DIN-Black"/>
          <w:b/>
          <w:color w:val="808080"/>
          <w:sz w:val="20"/>
          <w:lang w:val="de-DE"/>
        </w:rPr>
        <w:t>3-in-1-Kompaktbackofen</w:t>
      </w:r>
    </w:p>
    <w:p w14:paraId="1CF25DC1" w14:textId="77777777" w:rsidR="000A2AF3" w:rsidRPr="00D9115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190366A5"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Kombination von Dampfgarer, Backofen und Mikrowelle erstmals auf dem deutschen Markt</w:t>
      </w:r>
    </w:p>
    <w:p w14:paraId="32857DE4"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463B6546"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Funktionen: Dampfgaren, Heißluft, Grillen, Erhitzen und Auftauen Ober- und Unterhitze</w:t>
      </w:r>
    </w:p>
    <w:p w14:paraId="6FA91946"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453B9362"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60 Automatik-Programme zum Beispiel zur Zubereitung von Fleisch, Fisch und Muscheln oder Gemüse</w:t>
      </w:r>
    </w:p>
    <w:p w14:paraId="1991E14F"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0C7D4ADA"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Kombi-Einstellungen aus Dampf/Heißluft, Heißluft/Grill, Heißluft/Mikrowelle oder Grill/Mikrowelle</w:t>
      </w:r>
    </w:p>
    <w:p w14:paraId="3DAD34AF"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38CAECD9"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Dampfgarer: drei Leistungsstufen und konzentrierter Dampfstrahl; 0,9 l Tank</w:t>
      </w:r>
    </w:p>
    <w:p w14:paraId="5BED216A"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3327BE85"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Mikrowelle: 1000 Watt, sechs Leistungsstufen und Inverter-Technologie</w:t>
      </w:r>
    </w:p>
    <w:p w14:paraId="16C4B415"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133D5336"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Maße: 60 cm breit, 56 cm tief und 45 cm hoch</w:t>
      </w:r>
    </w:p>
    <w:p w14:paraId="32AE0055" w14:textId="77777777" w:rsidR="000A2AF3"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584F7BD1" w14:textId="77777777" w:rsidR="000A2AF3" w:rsidRPr="0048076C" w:rsidRDefault="000A2AF3" w:rsidP="000A2AF3">
      <w:pPr>
        <w:framePr w:w="2155" w:h="7655" w:hSpace="142" w:wrap="around" w:vAnchor="page" w:hAnchor="page" w:x="9200" w:y="5573" w:anchorLock="1"/>
        <w:spacing w:line="276" w:lineRule="auto"/>
        <w:rPr>
          <w:rFonts w:ascii="DIN-Medium" w:hAnsi="DIN-Medium"/>
          <w:sz w:val="14"/>
          <w:szCs w:val="14"/>
          <w:lang w:val="en-US"/>
        </w:rPr>
      </w:pPr>
      <w:r w:rsidRPr="0048076C">
        <w:rPr>
          <w:rFonts w:ascii="DIN-Medium" w:hAnsi="DIN-Medium"/>
          <w:sz w:val="14"/>
          <w:szCs w:val="14"/>
          <w:lang w:val="en-US"/>
        </w:rPr>
        <w:t>LED-Display mit Touch-Control</w:t>
      </w:r>
      <w:r>
        <w:rPr>
          <w:rFonts w:ascii="DIN-Medium" w:hAnsi="DIN-Medium"/>
          <w:sz w:val="14"/>
          <w:szCs w:val="14"/>
          <w:lang w:val="en-US"/>
        </w:rPr>
        <w:t xml:space="preserve"> und Word-Prompt-Funktion</w:t>
      </w:r>
    </w:p>
    <w:p w14:paraId="7C4DF0F1" w14:textId="77777777" w:rsidR="000A2AF3" w:rsidRPr="0048076C" w:rsidRDefault="000A2AF3" w:rsidP="000A2AF3">
      <w:pPr>
        <w:framePr w:w="2155" w:h="7655" w:hSpace="142" w:wrap="around" w:vAnchor="page" w:hAnchor="page" w:x="9200" w:y="5573" w:anchorLock="1"/>
        <w:spacing w:line="276" w:lineRule="auto"/>
        <w:rPr>
          <w:rFonts w:ascii="DIN-Medium" w:hAnsi="DIN-Medium"/>
          <w:sz w:val="14"/>
          <w:szCs w:val="14"/>
          <w:lang w:val="en-US"/>
        </w:rPr>
      </w:pPr>
    </w:p>
    <w:p w14:paraId="55213C98" w14:textId="77777777" w:rsidR="000A2AF3" w:rsidRPr="00521E30" w:rsidRDefault="000A2AF3" w:rsidP="000A2AF3">
      <w:pPr>
        <w:framePr w:w="2155" w:h="7655" w:hSpace="142" w:wrap="around" w:vAnchor="page" w:hAnchor="page" w:x="9200" w:y="5573" w:anchorLock="1"/>
        <w:spacing w:line="276" w:lineRule="auto"/>
        <w:rPr>
          <w:rFonts w:ascii="DIN-Medium" w:hAnsi="DIN-Medium"/>
          <w:sz w:val="14"/>
          <w:szCs w:val="14"/>
          <w:lang w:val="de-DE"/>
        </w:rPr>
      </w:pPr>
      <w:r w:rsidRPr="00521E30">
        <w:rPr>
          <w:rFonts w:ascii="DIN-Medium" w:hAnsi="DIN-Medium"/>
          <w:sz w:val="14"/>
          <w:szCs w:val="14"/>
          <w:lang w:val="de-DE"/>
        </w:rPr>
        <w:t>Katalytische Rückwand und Dampfreiniger-Funktion</w:t>
      </w:r>
      <w:r>
        <w:rPr>
          <w:rFonts w:ascii="DIN-Medium" w:hAnsi="DIN-Medium"/>
          <w:sz w:val="14"/>
          <w:szCs w:val="14"/>
          <w:lang w:val="de-DE"/>
        </w:rPr>
        <w:t xml:space="preserve"> für das Gerät</w:t>
      </w:r>
    </w:p>
    <w:p w14:paraId="771E748C" w14:textId="77777777" w:rsidR="000A2AF3" w:rsidRPr="00521E30"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666A1D30" w14:textId="77777777" w:rsidR="000A2AF3" w:rsidRPr="00521E30" w:rsidRDefault="000A2AF3" w:rsidP="000A2AF3">
      <w:pPr>
        <w:framePr w:w="2155" w:h="7655" w:hSpace="142" w:wrap="around" w:vAnchor="page" w:hAnchor="page" w:x="9200" w:y="5573" w:anchorLock="1"/>
        <w:spacing w:line="276" w:lineRule="auto"/>
        <w:rPr>
          <w:rFonts w:ascii="DIN-Medium" w:hAnsi="DIN-Medium"/>
          <w:sz w:val="14"/>
          <w:szCs w:val="14"/>
          <w:lang w:val="de-DE"/>
        </w:rPr>
      </w:pPr>
      <w:r>
        <w:rPr>
          <w:rFonts w:ascii="DIN-Medium" w:hAnsi="DIN-Medium"/>
          <w:sz w:val="14"/>
          <w:szCs w:val="14"/>
          <w:lang w:val="de-DE"/>
        </w:rPr>
        <w:t>Ausführung</w:t>
      </w:r>
      <w:r w:rsidRPr="00521E30">
        <w:rPr>
          <w:rFonts w:ascii="DIN-Medium" w:hAnsi="DIN-Medium"/>
          <w:sz w:val="14"/>
          <w:szCs w:val="14"/>
          <w:lang w:val="de-DE"/>
        </w:rPr>
        <w:t xml:space="preserve">: Edelstahl oder </w:t>
      </w:r>
      <w:r>
        <w:rPr>
          <w:rFonts w:ascii="DIN-Medium" w:hAnsi="DIN-Medium"/>
          <w:sz w:val="14"/>
          <w:szCs w:val="14"/>
          <w:lang w:val="de-DE"/>
        </w:rPr>
        <w:t>Rauchglas</w:t>
      </w:r>
    </w:p>
    <w:p w14:paraId="0FEE9DDF" w14:textId="77777777" w:rsidR="000A2AF3" w:rsidRPr="00521E30"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502B28E9" w14:textId="77777777" w:rsidR="000A2AF3" w:rsidRPr="00521E30" w:rsidRDefault="000A2AF3" w:rsidP="000A2AF3">
      <w:pPr>
        <w:framePr w:w="2155" w:h="7655" w:hSpace="142" w:wrap="around" w:vAnchor="page" w:hAnchor="page" w:x="9200" w:y="5573" w:anchorLock="1"/>
        <w:spacing w:line="276" w:lineRule="auto"/>
        <w:rPr>
          <w:rFonts w:ascii="DIN-Medium" w:hAnsi="DIN-Medium"/>
          <w:sz w:val="14"/>
          <w:szCs w:val="14"/>
          <w:lang w:val="de-DE"/>
        </w:rPr>
      </w:pPr>
    </w:p>
    <w:p w14:paraId="22CD55A0" w14:textId="77777777" w:rsidR="000A2AF3" w:rsidRPr="00521E30" w:rsidRDefault="000A2AF3" w:rsidP="000A2AF3">
      <w:pPr>
        <w:framePr w:w="2155" w:h="7655" w:hSpace="142" w:wrap="around" w:vAnchor="page" w:hAnchor="page" w:x="9200" w:y="5573" w:anchorLock="1"/>
        <w:spacing w:line="276" w:lineRule="auto"/>
        <w:rPr>
          <w:rFonts w:ascii="DIN-Medium" w:hAnsi="DIN-Medium"/>
          <w:color w:val="FF0000"/>
          <w:sz w:val="14"/>
          <w:szCs w:val="14"/>
          <w:lang w:val="de-DE"/>
        </w:rPr>
      </w:pPr>
    </w:p>
    <w:p w14:paraId="6A50E7E5" w14:textId="5CFD9473" w:rsidR="00B07E6F" w:rsidRPr="00E11ACE" w:rsidRDefault="000A2AF3" w:rsidP="00B07E6F">
      <w:pPr>
        <w:autoSpaceDE w:val="0"/>
        <w:autoSpaceDN w:val="0"/>
        <w:adjustRightInd w:val="0"/>
        <w:rPr>
          <w:rFonts w:ascii="DIN-Black" w:hAnsi="DIN-Black" w:cs="Helv"/>
          <w:color w:val="000000"/>
          <w:szCs w:val="24"/>
          <w:lang w:val="de-DE"/>
        </w:rPr>
      </w:pPr>
      <w:r w:rsidRPr="00E11ACE">
        <w:rPr>
          <w:rFonts w:ascii="DIN-Regular" w:hAnsi="DIN-Regular" w:cs="Helv"/>
          <w:color w:val="000000"/>
          <w:szCs w:val="24"/>
          <w:lang w:val="de-DE"/>
        </w:rPr>
        <w:br w:type="column"/>
      </w:r>
      <w:r w:rsidR="00B07E6F" w:rsidRPr="00E11ACE">
        <w:rPr>
          <w:rFonts w:ascii="DIN-Black" w:hAnsi="DIN-Black" w:cs="Helv"/>
          <w:color w:val="000000"/>
          <w:szCs w:val="24"/>
          <w:lang w:val="de-DE"/>
        </w:rPr>
        <w:lastRenderedPageBreak/>
        <w:t>Fünf Fragen zum 3-in-1-Kompaktbackofen</w:t>
      </w:r>
    </w:p>
    <w:p w14:paraId="737BB76F" w14:textId="77777777" w:rsidR="00B07E6F" w:rsidRDefault="00B07E6F" w:rsidP="00B07E6F">
      <w:pPr>
        <w:autoSpaceDE w:val="0"/>
        <w:autoSpaceDN w:val="0"/>
        <w:adjustRightInd w:val="0"/>
        <w:rPr>
          <w:rFonts w:ascii="DIN-Regular" w:hAnsi="DIN-Regular" w:cs="Helv"/>
          <w:color w:val="000000"/>
          <w:sz w:val="20"/>
          <w:lang w:val="de-DE"/>
        </w:rPr>
      </w:pPr>
    </w:p>
    <w:p w14:paraId="582F0FB8" w14:textId="3CDD197A" w:rsidR="00B07E6F" w:rsidRPr="00B07E6F" w:rsidRDefault="00B07E6F" w:rsidP="00B07E6F">
      <w:pPr>
        <w:autoSpaceDE w:val="0"/>
        <w:autoSpaceDN w:val="0"/>
        <w:adjustRightInd w:val="0"/>
        <w:rPr>
          <w:rFonts w:ascii="DIN-Bold" w:hAnsi="DIN-Bold" w:cs="Helv"/>
          <w:color w:val="000000"/>
          <w:sz w:val="20"/>
          <w:lang w:val="de-DE"/>
        </w:rPr>
      </w:pPr>
      <w:r w:rsidRPr="00B07E6F">
        <w:rPr>
          <w:rFonts w:ascii="DIN-Bold" w:hAnsi="DIN-Bold" w:cs="Helv"/>
          <w:color w:val="000000"/>
          <w:sz w:val="20"/>
          <w:lang w:val="de-DE"/>
        </w:rPr>
        <w:t>Was ist das Besondere am neuen 3-in-1-Kompaktbackofen?</w:t>
      </w:r>
    </w:p>
    <w:p w14:paraId="2933DC96" w14:textId="6584FD58" w:rsidR="00B07E6F" w:rsidRPr="00B07E6F" w:rsidRDefault="00B07E6F" w:rsidP="00B07E6F">
      <w:pPr>
        <w:pStyle w:val="Listenabsatz"/>
        <w:numPr>
          <w:ilvl w:val="0"/>
          <w:numId w:val="21"/>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Erstmals sind drei Basisfunktionen in einem Modell vereint: Backofen, Mikrowelle und vollwertiger Dampfgarer</w:t>
      </w:r>
    </w:p>
    <w:p w14:paraId="7B099FE1" w14:textId="5F84B1F6" w:rsidR="00B07E6F" w:rsidRPr="00B07E6F" w:rsidRDefault="00DE6BF8" w:rsidP="00B07E6F">
      <w:pPr>
        <w:pStyle w:val="Listenabsatz"/>
        <w:numPr>
          <w:ilvl w:val="0"/>
          <w:numId w:val="2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Eine </w:t>
      </w:r>
      <w:r w:rsidR="00B07E6F" w:rsidRPr="00B07E6F">
        <w:rPr>
          <w:rFonts w:ascii="DIN-Regular" w:hAnsi="DIN-Regular" w:cs="Helv"/>
          <w:color w:val="000000"/>
          <w:sz w:val="20"/>
          <w:lang w:val="de-DE"/>
        </w:rPr>
        <w:t>Vielzahl an Funktionen eröffnet diverse</w:t>
      </w:r>
      <w:r>
        <w:rPr>
          <w:rFonts w:ascii="DIN-Regular" w:hAnsi="DIN-Regular" w:cs="Helv"/>
          <w:color w:val="000000"/>
          <w:sz w:val="20"/>
          <w:lang w:val="de-DE"/>
        </w:rPr>
        <w:t xml:space="preserve"> </w:t>
      </w:r>
      <w:r w:rsidR="00B07E6F" w:rsidRPr="00B07E6F">
        <w:rPr>
          <w:rFonts w:ascii="DIN-Regular" w:hAnsi="DIN-Regular" w:cs="Helv"/>
          <w:color w:val="000000"/>
          <w:sz w:val="20"/>
          <w:lang w:val="de-DE"/>
        </w:rPr>
        <w:t>Zubereitungsmöglichkeiten mit nur einem Gerät</w:t>
      </w:r>
    </w:p>
    <w:p w14:paraId="5931B22E" w14:textId="77777777" w:rsidR="00B07E6F" w:rsidRDefault="00B07E6F" w:rsidP="00B07E6F">
      <w:pPr>
        <w:autoSpaceDE w:val="0"/>
        <w:autoSpaceDN w:val="0"/>
        <w:adjustRightInd w:val="0"/>
        <w:rPr>
          <w:rFonts w:ascii="DIN-Regular" w:hAnsi="DIN-Regular" w:cs="Helv"/>
          <w:color w:val="000000"/>
          <w:sz w:val="20"/>
          <w:lang w:val="de-DE"/>
        </w:rPr>
      </w:pPr>
    </w:p>
    <w:p w14:paraId="3CB7EA2A" w14:textId="2C6853C9" w:rsidR="00B07E6F" w:rsidRPr="00B07E6F" w:rsidRDefault="00B07E6F" w:rsidP="00B07E6F">
      <w:pPr>
        <w:autoSpaceDE w:val="0"/>
        <w:autoSpaceDN w:val="0"/>
        <w:adjustRightInd w:val="0"/>
        <w:rPr>
          <w:rFonts w:ascii="DIN-Bold" w:hAnsi="DIN-Bold" w:cs="Helv"/>
          <w:color w:val="000000"/>
          <w:sz w:val="20"/>
          <w:lang w:val="de-DE"/>
        </w:rPr>
      </w:pPr>
      <w:r w:rsidRPr="00B07E6F">
        <w:rPr>
          <w:rFonts w:ascii="DIN-Bold" w:hAnsi="DIN-Bold" w:cs="Helv"/>
          <w:color w:val="000000"/>
          <w:sz w:val="20"/>
          <w:lang w:val="de-DE"/>
        </w:rPr>
        <w:t>Welche Vorteile bringt der 3-in-1-Kompaktbackofen?</w:t>
      </w:r>
    </w:p>
    <w:p w14:paraId="0B891C21" w14:textId="274EF4B0" w:rsidR="00B07E6F" w:rsidRPr="00B07E6F" w:rsidRDefault="00B07E6F" w:rsidP="00B07E6F">
      <w:pPr>
        <w:pStyle w:val="Listenabsatz"/>
        <w:numPr>
          <w:ilvl w:val="0"/>
          <w:numId w:val="22"/>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Jedes der drei Geräte ist einzeln, aber auch in Kombination nutzbar</w:t>
      </w:r>
    </w:p>
    <w:p w14:paraId="2E453ED5" w14:textId="685ABF16" w:rsidR="00B07E6F" w:rsidRPr="00B07E6F" w:rsidRDefault="00B07E6F" w:rsidP="00B07E6F">
      <w:pPr>
        <w:pStyle w:val="Listenabsatz"/>
        <w:numPr>
          <w:ilvl w:val="0"/>
          <w:numId w:val="22"/>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 xml:space="preserve">Individuell auf das Lebensmittel abgestimmte Schritte und die Verknüpfung unterschiedlicher Funktionen ermöglichen eine optimale Zubereitung </w:t>
      </w:r>
    </w:p>
    <w:p w14:paraId="549236D3" w14:textId="7BC3CEA4" w:rsidR="00B07E6F" w:rsidRPr="00B07E6F" w:rsidRDefault="00B07E6F" w:rsidP="00B07E6F">
      <w:pPr>
        <w:pStyle w:val="Listenabsatz"/>
        <w:numPr>
          <w:ilvl w:val="0"/>
          <w:numId w:val="22"/>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Die innovative Inverter-Technologie ermöglicht eine gezielte Dampf- und Hitzeverteilung im oberen Bereich des Geräts und sorgt damit für eine hohe Effizienz</w:t>
      </w:r>
    </w:p>
    <w:p w14:paraId="399610DB" w14:textId="760C16B7" w:rsidR="00B07E6F" w:rsidRPr="00B07E6F" w:rsidRDefault="00B07E6F" w:rsidP="00B07E6F">
      <w:pPr>
        <w:pStyle w:val="Listenabsatz"/>
        <w:numPr>
          <w:ilvl w:val="0"/>
          <w:numId w:val="22"/>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Die Kombination aus drei Geräten spart effektiv Platz und ist wesentlich günstiger in der Anschaffung</w:t>
      </w:r>
    </w:p>
    <w:p w14:paraId="323F0F29" w14:textId="77777777" w:rsidR="00B07E6F" w:rsidRPr="00B07E6F" w:rsidRDefault="00B07E6F" w:rsidP="00B07E6F">
      <w:pPr>
        <w:autoSpaceDE w:val="0"/>
        <w:autoSpaceDN w:val="0"/>
        <w:adjustRightInd w:val="0"/>
        <w:rPr>
          <w:rFonts w:ascii="DIN-Regular" w:hAnsi="DIN-Regular" w:cs="Helv"/>
          <w:color w:val="000000"/>
          <w:sz w:val="20"/>
          <w:lang w:val="de-DE"/>
        </w:rPr>
      </w:pPr>
    </w:p>
    <w:p w14:paraId="38355E8D" w14:textId="7D99B8E7" w:rsidR="00B07E6F" w:rsidRPr="00B07E6F" w:rsidRDefault="00B07E6F" w:rsidP="00B07E6F">
      <w:pPr>
        <w:autoSpaceDE w:val="0"/>
        <w:autoSpaceDN w:val="0"/>
        <w:adjustRightInd w:val="0"/>
        <w:rPr>
          <w:rFonts w:ascii="DIN-Bold" w:hAnsi="DIN-Bold" w:cs="Helv"/>
          <w:color w:val="000000"/>
          <w:sz w:val="20"/>
          <w:lang w:val="de-DE"/>
        </w:rPr>
      </w:pPr>
      <w:r w:rsidRPr="00B07E6F">
        <w:rPr>
          <w:rFonts w:ascii="DIN-Bold" w:hAnsi="DIN-Bold" w:cs="Helv"/>
          <w:color w:val="000000"/>
          <w:sz w:val="20"/>
          <w:lang w:val="de-DE"/>
        </w:rPr>
        <w:t>Wie nutzt man die Funktionen?</w:t>
      </w:r>
    </w:p>
    <w:p w14:paraId="2D9CC17A" w14:textId="1790491C" w:rsidR="00B07E6F" w:rsidRPr="00B07E6F" w:rsidRDefault="00B07E6F" w:rsidP="00B07E6F">
      <w:pPr>
        <w:pStyle w:val="Listenabsatz"/>
        <w:numPr>
          <w:ilvl w:val="0"/>
          <w:numId w:val="23"/>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 xml:space="preserve">Die einzelnen Funktionen wie schonendes Dampfgaren, aromatisches Grillen oder sanftes Auftauen können einzeln oder in Kombination </w:t>
      </w:r>
      <w:r w:rsidR="00A33723">
        <w:rPr>
          <w:rFonts w:ascii="DIN-Regular" w:hAnsi="DIN-Regular" w:cs="Helv"/>
          <w:color w:val="000000"/>
          <w:sz w:val="20"/>
          <w:lang w:val="de-DE"/>
        </w:rPr>
        <w:t>für</w:t>
      </w:r>
      <w:r w:rsidRPr="00B07E6F">
        <w:rPr>
          <w:rFonts w:ascii="DIN-Regular" w:hAnsi="DIN-Regular" w:cs="Helv"/>
          <w:color w:val="000000"/>
          <w:sz w:val="20"/>
          <w:lang w:val="de-DE"/>
        </w:rPr>
        <w:t xml:space="preserve"> das jeweilige Lebensmittel genutzt werden</w:t>
      </w:r>
    </w:p>
    <w:p w14:paraId="19644E98" w14:textId="04DA7D04" w:rsidR="00B07E6F" w:rsidRPr="00B07E6F" w:rsidRDefault="00B07E6F" w:rsidP="00B07E6F">
      <w:pPr>
        <w:pStyle w:val="Listenabsatz"/>
        <w:numPr>
          <w:ilvl w:val="0"/>
          <w:numId w:val="23"/>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Beispiel: Hühnchen erst mit dem Dampfgarer vorgaren und anschließend mit dem Backofen grillen; oder Tiefgekühltes zuerst in der Mikrowelle auftauen und anschließend im Dampfgarer schonend fertig garen</w:t>
      </w:r>
    </w:p>
    <w:p w14:paraId="4CFABB8C" w14:textId="77777777" w:rsidR="00B07E6F" w:rsidRDefault="00B07E6F" w:rsidP="00B07E6F">
      <w:pPr>
        <w:autoSpaceDE w:val="0"/>
        <w:autoSpaceDN w:val="0"/>
        <w:adjustRightInd w:val="0"/>
        <w:rPr>
          <w:rFonts w:ascii="DIN-Regular" w:hAnsi="DIN-Regular" w:cs="Helv"/>
          <w:color w:val="000000"/>
          <w:sz w:val="20"/>
          <w:lang w:val="de-DE"/>
        </w:rPr>
      </w:pPr>
    </w:p>
    <w:p w14:paraId="655F70E1" w14:textId="1031208B" w:rsidR="00B07E6F" w:rsidRPr="00B07E6F" w:rsidRDefault="00B07E6F" w:rsidP="00B07E6F">
      <w:pPr>
        <w:autoSpaceDE w:val="0"/>
        <w:autoSpaceDN w:val="0"/>
        <w:adjustRightInd w:val="0"/>
        <w:rPr>
          <w:rFonts w:ascii="DIN-Bold" w:hAnsi="DIN-Bold" w:cs="Helv"/>
          <w:color w:val="000000"/>
          <w:sz w:val="20"/>
          <w:lang w:val="de-DE"/>
        </w:rPr>
      </w:pPr>
      <w:r w:rsidRPr="00B07E6F">
        <w:rPr>
          <w:rFonts w:ascii="DIN-Bold" w:hAnsi="DIN-Bold" w:cs="Helv"/>
          <w:color w:val="000000"/>
          <w:sz w:val="20"/>
          <w:lang w:val="de-DE"/>
        </w:rPr>
        <w:t>Für wen ist der Kompaktbackofen interessant?</w:t>
      </w:r>
    </w:p>
    <w:p w14:paraId="071AC3ED" w14:textId="4E14B0AD" w:rsidR="00B07E6F" w:rsidRPr="00B07E6F" w:rsidRDefault="00B07E6F" w:rsidP="00B07E6F">
      <w:pPr>
        <w:pStyle w:val="Listenabsatz"/>
        <w:numPr>
          <w:ilvl w:val="0"/>
          <w:numId w:val="24"/>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Für alle, die gerne kochen und Funktionalität in der Küche lieben</w:t>
      </w:r>
    </w:p>
    <w:p w14:paraId="246F56C2" w14:textId="104DE748" w:rsidR="00B07E6F" w:rsidRPr="00B07E6F" w:rsidRDefault="00B07E6F" w:rsidP="00B07E6F">
      <w:pPr>
        <w:pStyle w:val="Listenabsatz"/>
        <w:numPr>
          <w:ilvl w:val="0"/>
          <w:numId w:val="24"/>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Für Gesundheitsbewusste, die Wert auf schonendes Garen legen</w:t>
      </w:r>
    </w:p>
    <w:p w14:paraId="290DC511" w14:textId="77777777" w:rsidR="00B07E6F" w:rsidRDefault="00B07E6F" w:rsidP="00B07E6F">
      <w:pPr>
        <w:autoSpaceDE w:val="0"/>
        <w:autoSpaceDN w:val="0"/>
        <w:adjustRightInd w:val="0"/>
        <w:rPr>
          <w:rFonts w:ascii="DIN-Regular" w:hAnsi="DIN-Regular" w:cs="Helv"/>
          <w:color w:val="000000"/>
          <w:sz w:val="20"/>
          <w:lang w:val="de-DE"/>
        </w:rPr>
      </w:pPr>
    </w:p>
    <w:p w14:paraId="55C2A329" w14:textId="24606419" w:rsidR="00B07E6F" w:rsidRPr="00B07E6F" w:rsidRDefault="00B07E6F" w:rsidP="00B07E6F">
      <w:pPr>
        <w:autoSpaceDE w:val="0"/>
        <w:autoSpaceDN w:val="0"/>
        <w:adjustRightInd w:val="0"/>
        <w:rPr>
          <w:rFonts w:ascii="DIN-Bold" w:hAnsi="DIN-Bold" w:cs="Helv"/>
          <w:color w:val="000000"/>
          <w:sz w:val="20"/>
          <w:lang w:val="de-DE"/>
        </w:rPr>
      </w:pPr>
      <w:r w:rsidRPr="00B07E6F">
        <w:rPr>
          <w:rFonts w:ascii="DIN-Bold" w:hAnsi="DIN-Bold" w:cs="Helv"/>
          <w:color w:val="000000"/>
          <w:sz w:val="20"/>
          <w:lang w:val="de-DE"/>
        </w:rPr>
        <w:t>Wo ist der Kompaktbackofen erhältlich und was kostet er?</w:t>
      </w:r>
    </w:p>
    <w:p w14:paraId="6A8FC093" w14:textId="52B3D2E2" w:rsidR="00B07E6F" w:rsidRPr="00B07E6F" w:rsidRDefault="00B07E6F" w:rsidP="00B07E6F">
      <w:pPr>
        <w:pStyle w:val="Listenabsatz"/>
        <w:numPr>
          <w:ilvl w:val="0"/>
          <w:numId w:val="25"/>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D</w:t>
      </w:r>
      <w:r w:rsidRPr="00B07E6F">
        <w:rPr>
          <w:rFonts w:ascii="DIN-Regular" w:hAnsi="DIN-Regular" w:cs="Helv"/>
          <w:color w:val="000000"/>
          <w:sz w:val="20"/>
          <w:lang w:val="de-DE"/>
        </w:rPr>
        <w:t>er 3-in-1-Kompaktbackofen ist ab August 2015 deutschlandweit im Küchenfachhandel ab 1.999 Euro erhältlich</w:t>
      </w:r>
    </w:p>
    <w:p w14:paraId="340CC7EC" w14:textId="48B895CB" w:rsidR="00B07E6F" w:rsidRPr="00B07E6F" w:rsidRDefault="00B07E6F" w:rsidP="00B07E6F">
      <w:pPr>
        <w:pStyle w:val="Listenabsatz"/>
        <w:numPr>
          <w:ilvl w:val="0"/>
          <w:numId w:val="25"/>
        </w:numPr>
        <w:autoSpaceDE w:val="0"/>
        <w:autoSpaceDN w:val="0"/>
        <w:adjustRightInd w:val="0"/>
        <w:rPr>
          <w:rFonts w:ascii="DIN-Regular" w:hAnsi="DIN-Regular" w:cs="Helv"/>
          <w:color w:val="000000"/>
          <w:sz w:val="20"/>
          <w:lang w:val="de-DE"/>
        </w:rPr>
      </w:pPr>
      <w:r w:rsidRPr="00B07E6F">
        <w:rPr>
          <w:rFonts w:ascii="DIN-Regular" w:hAnsi="DIN-Regular" w:cs="Helv"/>
          <w:color w:val="000000"/>
          <w:sz w:val="20"/>
          <w:lang w:val="de-DE"/>
        </w:rPr>
        <w:t xml:space="preserve">Eine Händlersuche nach Postleitzahl steht online zur Verfügung </w:t>
      </w:r>
    </w:p>
    <w:p w14:paraId="770D0C19" w14:textId="1FDA7813" w:rsidR="00B07E6F" w:rsidRPr="00B07E6F" w:rsidRDefault="00B07E6F" w:rsidP="00B07E6F">
      <w:pPr>
        <w:autoSpaceDE w:val="0"/>
        <w:autoSpaceDN w:val="0"/>
        <w:adjustRightInd w:val="0"/>
        <w:rPr>
          <w:rFonts w:ascii="DIN-Regular" w:hAnsi="DIN-Regular" w:cs="Helv"/>
          <w:color w:val="000000"/>
          <w:sz w:val="20"/>
          <w:lang w:val="de-DE"/>
        </w:rPr>
      </w:pPr>
    </w:p>
    <w:p w14:paraId="53294D42"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3A5AB2F1" w14:textId="77777777" w:rsidR="000A2AF3" w:rsidRPr="00D9115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 xml:space="preserve">Im </w:t>
      </w:r>
      <w:r w:rsidRPr="00D91153">
        <w:rPr>
          <w:rFonts w:ascii="DIN-Medium" w:hAnsi="DIN-Medium"/>
          <w:sz w:val="14"/>
          <w:szCs w:val="14"/>
          <w:lang w:val="de-DE"/>
        </w:rPr>
        <w:t>Überblick:</w:t>
      </w:r>
    </w:p>
    <w:p w14:paraId="448F9CE5" w14:textId="5C4333CF" w:rsidR="000A2AF3" w:rsidRPr="00DE6F88" w:rsidRDefault="000A2AF3" w:rsidP="00AB45A4">
      <w:pPr>
        <w:framePr w:w="2155" w:h="7655" w:hSpace="142" w:wrap="around" w:vAnchor="page" w:hAnchor="page" w:x="9200" w:y="4133" w:anchorLock="1"/>
        <w:contextualSpacing/>
        <w:rPr>
          <w:rFonts w:ascii="DIN-Black" w:hAnsi="DIN-Black"/>
          <w:color w:val="808080"/>
          <w:sz w:val="20"/>
          <w:lang w:val="de-DE"/>
        </w:rPr>
      </w:pPr>
      <w:r w:rsidRPr="00DE6F88">
        <w:rPr>
          <w:rFonts w:ascii="DIN-Black" w:hAnsi="DIN-Black"/>
          <w:color w:val="808080"/>
          <w:sz w:val="20"/>
          <w:lang w:val="de-DE"/>
        </w:rPr>
        <w:t>3-in-1-Kompakt</w:t>
      </w:r>
      <w:r w:rsidR="0003373D" w:rsidRPr="00DE6F88">
        <w:rPr>
          <w:rFonts w:ascii="DIN-Black" w:hAnsi="DIN-Black"/>
          <w:color w:val="808080"/>
          <w:sz w:val="20"/>
          <w:lang w:val="de-DE"/>
        </w:rPr>
        <w:t>-</w:t>
      </w:r>
      <w:r w:rsidRPr="00DE6F88">
        <w:rPr>
          <w:rFonts w:ascii="DIN-Black" w:hAnsi="DIN-Black"/>
          <w:color w:val="808080"/>
          <w:sz w:val="20"/>
          <w:lang w:val="de-DE"/>
        </w:rPr>
        <w:t>backofen</w:t>
      </w:r>
    </w:p>
    <w:p w14:paraId="5482D2C2" w14:textId="77777777" w:rsidR="000A2AF3" w:rsidRPr="00D91153" w:rsidRDefault="000A2AF3" w:rsidP="00AB45A4">
      <w:pPr>
        <w:framePr w:w="2155" w:h="7655" w:hSpace="142" w:wrap="around" w:vAnchor="page" w:hAnchor="page" w:x="9200" w:y="4133" w:anchorLock="1"/>
        <w:contextualSpacing/>
        <w:rPr>
          <w:rFonts w:ascii="DIN-Medium" w:hAnsi="DIN-Medium"/>
          <w:sz w:val="14"/>
          <w:szCs w:val="14"/>
          <w:lang w:val="de-DE"/>
        </w:rPr>
      </w:pPr>
    </w:p>
    <w:p w14:paraId="39DC46F3" w14:textId="1E997650"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Kombination von Damp</w:t>
      </w:r>
      <w:r w:rsidR="00FA1642">
        <w:rPr>
          <w:rFonts w:ascii="DIN-Medium" w:hAnsi="DIN-Medium"/>
          <w:sz w:val="14"/>
          <w:szCs w:val="14"/>
          <w:lang w:val="de-DE"/>
        </w:rPr>
        <w:t xml:space="preserve">fgarer, Backofen und Mikrowelle; </w:t>
      </w:r>
      <w:r>
        <w:rPr>
          <w:rFonts w:ascii="DIN-Medium" w:hAnsi="DIN-Medium"/>
          <w:sz w:val="14"/>
          <w:szCs w:val="14"/>
          <w:lang w:val="de-DE"/>
        </w:rPr>
        <w:t>erstmals auf dem deutschen Markt</w:t>
      </w:r>
      <w:r w:rsidR="00E17AA6">
        <w:rPr>
          <w:rFonts w:ascii="DIN-Medium" w:hAnsi="DIN-Medium"/>
          <w:sz w:val="14"/>
          <w:szCs w:val="14"/>
          <w:lang w:val="de-DE"/>
        </w:rPr>
        <w:t xml:space="preserve"> erhältlich</w:t>
      </w:r>
    </w:p>
    <w:p w14:paraId="529AB663"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1453D334" w14:textId="74E76B21"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Funktionen: Dampfgaren, Heißluft, Grillen, Erhitzen und Auftauen</w:t>
      </w:r>
      <w:r w:rsidR="00D932F7">
        <w:rPr>
          <w:rFonts w:ascii="DIN-Medium" w:hAnsi="DIN-Medium"/>
          <w:sz w:val="14"/>
          <w:szCs w:val="14"/>
          <w:lang w:val="de-DE"/>
        </w:rPr>
        <w:t>,</w:t>
      </w:r>
      <w:r>
        <w:rPr>
          <w:rFonts w:ascii="DIN-Medium" w:hAnsi="DIN-Medium"/>
          <w:sz w:val="14"/>
          <w:szCs w:val="14"/>
          <w:lang w:val="de-DE"/>
        </w:rPr>
        <w:t xml:space="preserve"> Ober- und Unterhitze</w:t>
      </w:r>
    </w:p>
    <w:p w14:paraId="6EDA2032"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411201BE" w14:textId="4AE34E8A"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60 Automatik-Programme</w:t>
      </w:r>
      <w:r w:rsidR="00931CAF">
        <w:rPr>
          <w:rFonts w:ascii="DIN-Medium" w:hAnsi="DIN-Medium"/>
          <w:sz w:val="14"/>
          <w:szCs w:val="14"/>
          <w:lang w:val="de-DE"/>
        </w:rPr>
        <w:t>;</w:t>
      </w:r>
      <w:r>
        <w:rPr>
          <w:rFonts w:ascii="DIN-Medium" w:hAnsi="DIN-Medium"/>
          <w:sz w:val="14"/>
          <w:szCs w:val="14"/>
          <w:lang w:val="de-DE"/>
        </w:rPr>
        <w:t xml:space="preserve"> zum Beispiel zur Zubereitung von Fleisch, Fisch und Muscheln oder Gemüse</w:t>
      </w:r>
    </w:p>
    <w:p w14:paraId="6AD9BF4C"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3E8CA851"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Kombi-Einstellungen aus Dampf/Heißluft, Heißluft/Grill, Heißluft/Mikrowelle oder Grill/Mikrowelle</w:t>
      </w:r>
    </w:p>
    <w:p w14:paraId="3521FFDF"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7461DCAF" w14:textId="76F14B10"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 xml:space="preserve">Dampfgarer: drei Leistungsstufen und </w:t>
      </w:r>
      <w:r w:rsidR="00C42D80">
        <w:rPr>
          <w:rFonts w:ascii="DIN-Medium" w:hAnsi="DIN-Medium"/>
          <w:sz w:val="14"/>
          <w:szCs w:val="14"/>
          <w:lang w:val="de-DE"/>
        </w:rPr>
        <w:t>konzentrierter Dampfstrahl; 0,9</w:t>
      </w:r>
      <w:r>
        <w:rPr>
          <w:rFonts w:ascii="DIN-Medium" w:hAnsi="DIN-Medium"/>
          <w:sz w:val="14"/>
          <w:szCs w:val="14"/>
          <w:lang w:val="de-DE"/>
        </w:rPr>
        <w:t>l Tank</w:t>
      </w:r>
    </w:p>
    <w:p w14:paraId="695C1B22"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0D89E768"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Mikrowelle: 1000 Watt, sechs Leistungsstufen und Inverter-Technologie</w:t>
      </w:r>
    </w:p>
    <w:p w14:paraId="7E7F4483"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73745D95" w14:textId="57965E33" w:rsidR="000A2AF3" w:rsidRDefault="00C42D80"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Maße: 60cm breit, 56cm tief und 45</w:t>
      </w:r>
      <w:r w:rsidR="000A2AF3">
        <w:rPr>
          <w:rFonts w:ascii="DIN-Medium" w:hAnsi="DIN-Medium"/>
          <w:sz w:val="14"/>
          <w:szCs w:val="14"/>
          <w:lang w:val="de-DE"/>
        </w:rPr>
        <w:t>cm hoch</w:t>
      </w:r>
    </w:p>
    <w:p w14:paraId="5237110B" w14:textId="77777777" w:rsidR="000A2AF3" w:rsidRDefault="000A2AF3" w:rsidP="00AB45A4">
      <w:pPr>
        <w:framePr w:w="2155" w:h="7655" w:hSpace="142" w:wrap="around" w:vAnchor="page" w:hAnchor="page" w:x="9200" w:y="4133" w:anchorLock="1"/>
        <w:contextualSpacing/>
        <w:rPr>
          <w:rFonts w:ascii="DIN-Medium" w:hAnsi="DIN-Medium"/>
          <w:sz w:val="14"/>
          <w:szCs w:val="14"/>
          <w:lang w:val="de-DE"/>
        </w:rPr>
      </w:pPr>
    </w:p>
    <w:p w14:paraId="2595ACD6" w14:textId="77777777" w:rsidR="000A2AF3" w:rsidRPr="0048076C" w:rsidRDefault="000A2AF3" w:rsidP="00AB45A4">
      <w:pPr>
        <w:framePr w:w="2155" w:h="7655" w:hSpace="142" w:wrap="around" w:vAnchor="page" w:hAnchor="page" w:x="9200" w:y="4133" w:anchorLock="1"/>
        <w:contextualSpacing/>
        <w:rPr>
          <w:rFonts w:ascii="DIN-Medium" w:hAnsi="DIN-Medium"/>
          <w:sz w:val="14"/>
          <w:szCs w:val="14"/>
          <w:lang w:val="en-US"/>
        </w:rPr>
      </w:pPr>
      <w:r w:rsidRPr="0048076C">
        <w:rPr>
          <w:rFonts w:ascii="DIN-Medium" w:hAnsi="DIN-Medium"/>
          <w:sz w:val="14"/>
          <w:szCs w:val="14"/>
          <w:lang w:val="en-US"/>
        </w:rPr>
        <w:t>LED-Display mit Touch-Control</w:t>
      </w:r>
      <w:r>
        <w:rPr>
          <w:rFonts w:ascii="DIN-Medium" w:hAnsi="DIN-Medium"/>
          <w:sz w:val="14"/>
          <w:szCs w:val="14"/>
          <w:lang w:val="en-US"/>
        </w:rPr>
        <w:t xml:space="preserve"> und Word-Prompt-Funktion</w:t>
      </w:r>
    </w:p>
    <w:p w14:paraId="7A145F69" w14:textId="77777777" w:rsidR="000A2AF3" w:rsidRPr="0048076C" w:rsidRDefault="000A2AF3" w:rsidP="00AB45A4">
      <w:pPr>
        <w:framePr w:w="2155" w:h="7655" w:hSpace="142" w:wrap="around" w:vAnchor="page" w:hAnchor="page" w:x="9200" w:y="4133" w:anchorLock="1"/>
        <w:contextualSpacing/>
        <w:rPr>
          <w:rFonts w:ascii="DIN-Medium" w:hAnsi="DIN-Medium"/>
          <w:sz w:val="14"/>
          <w:szCs w:val="14"/>
          <w:lang w:val="en-US"/>
        </w:rPr>
      </w:pPr>
    </w:p>
    <w:p w14:paraId="7A9D3EE5" w14:textId="77777777" w:rsidR="000A2AF3" w:rsidRPr="00521E30" w:rsidRDefault="000A2AF3" w:rsidP="00AB45A4">
      <w:pPr>
        <w:framePr w:w="2155" w:h="7655" w:hSpace="142" w:wrap="around" w:vAnchor="page" w:hAnchor="page" w:x="9200" w:y="4133" w:anchorLock="1"/>
        <w:contextualSpacing/>
        <w:rPr>
          <w:rFonts w:ascii="DIN-Medium" w:hAnsi="DIN-Medium"/>
          <w:sz w:val="14"/>
          <w:szCs w:val="14"/>
          <w:lang w:val="de-DE"/>
        </w:rPr>
      </w:pPr>
      <w:r w:rsidRPr="00521E30">
        <w:rPr>
          <w:rFonts w:ascii="DIN-Medium" w:hAnsi="DIN-Medium"/>
          <w:sz w:val="14"/>
          <w:szCs w:val="14"/>
          <w:lang w:val="de-DE"/>
        </w:rPr>
        <w:t>Katalytische Rückwand und Dampfreiniger-Funktion</w:t>
      </w:r>
      <w:r>
        <w:rPr>
          <w:rFonts w:ascii="DIN-Medium" w:hAnsi="DIN-Medium"/>
          <w:sz w:val="14"/>
          <w:szCs w:val="14"/>
          <w:lang w:val="de-DE"/>
        </w:rPr>
        <w:t xml:space="preserve"> für das Gerät</w:t>
      </w:r>
    </w:p>
    <w:p w14:paraId="7D82CBDA" w14:textId="77777777" w:rsidR="000A2AF3" w:rsidRPr="00521E30" w:rsidRDefault="000A2AF3" w:rsidP="00AB45A4">
      <w:pPr>
        <w:framePr w:w="2155" w:h="7655" w:hSpace="142" w:wrap="around" w:vAnchor="page" w:hAnchor="page" w:x="9200" w:y="4133" w:anchorLock="1"/>
        <w:contextualSpacing/>
        <w:rPr>
          <w:rFonts w:ascii="DIN-Medium" w:hAnsi="DIN-Medium"/>
          <w:sz w:val="14"/>
          <w:szCs w:val="14"/>
          <w:lang w:val="de-DE"/>
        </w:rPr>
      </w:pPr>
    </w:p>
    <w:p w14:paraId="1DD3635B" w14:textId="77777777" w:rsidR="000A2AF3" w:rsidRPr="00521E30" w:rsidRDefault="000A2AF3" w:rsidP="00AB45A4">
      <w:pPr>
        <w:framePr w:w="2155" w:h="7655" w:hSpace="142" w:wrap="around" w:vAnchor="page" w:hAnchor="page" w:x="9200" w:y="4133" w:anchorLock="1"/>
        <w:contextualSpacing/>
        <w:rPr>
          <w:rFonts w:ascii="DIN-Medium" w:hAnsi="DIN-Medium"/>
          <w:sz w:val="14"/>
          <w:szCs w:val="14"/>
          <w:lang w:val="de-DE"/>
        </w:rPr>
      </w:pPr>
      <w:r>
        <w:rPr>
          <w:rFonts w:ascii="DIN-Medium" w:hAnsi="DIN-Medium"/>
          <w:sz w:val="14"/>
          <w:szCs w:val="14"/>
          <w:lang w:val="de-DE"/>
        </w:rPr>
        <w:t>Ausführung</w:t>
      </w:r>
      <w:r w:rsidRPr="00521E30">
        <w:rPr>
          <w:rFonts w:ascii="DIN-Medium" w:hAnsi="DIN-Medium"/>
          <w:sz w:val="14"/>
          <w:szCs w:val="14"/>
          <w:lang w:val="de-DE"/>
        </w:rPr>
        <w:t xml:space="preserve">: Edelstahl oder </w:t>
      </w:r>
      <w:r>
        <w:rPr>
          <w:rFonts w:ascii="DIN-Medium" w:hAnsi="DIN-Medium"/>
          <w:sz w:val="14"/>
          <w:szCs w:val="14"/>
          <w:lang w:val="de-DE"/>
        </w:rPr>
        <w:t>Rauchglas</w:t>
      </w:r>
    </w:p>
    <w:p w14:paraId="519768F5" w14:textId="77777777" w:rsidR="000A2AF3" w:rsidRPr="00521E30" w:rsidRDefault="000A2AF3" w:rsidP="000A2AF3">
      <w:pPr>
        <w:framePr w:w="2155" w:h="7655" w:hSpace="142" w:wrap="around" w:vAnchor="page" w:hAnchor="page" w:x="9200" w:y="4133" w:anchorLock="1"/>
        <w:spacing w:line="276" w:lineRule="auto"/>
        <w:rPr>
          <w:rFonts w:ascii="DIN-Medium" w:hAnsi="DIN-Medium"/>
          <w:sz w:val="14"/>
          <w:szCs w:val="14"/>
          <w:lang w:val="de-DE"/>
        </w:rPr>
      </w:pPr>
    </w:p>
    <w:p w14:paraId="38A2631C" w14:textId="77777777" w:rsidR="000A2AF3" w:rsidRPr="00521E30" w:rsidRDefault="000A2AF3" w:rsidP="000A2AF3">
      <w:pPr>
        <w:framePr w:w="2155" w:h="7655" w:hSpace="142" w:wrap="around" w:vAnchor="page" w:hAnchor="page" w:x="9200" w:y="4133" w:anchorLock="1"/>
        <w:spacing w:line="276" w:lineRule="auto"/>
        <w:rPr>
          <w:rFonts w:ascii="DIN-Medium" w:hAnsi="DIN-Medium"/>
          <w:sz w:val="14"/>
          <w:szCs w:val="14"/>
          <w:lang w:val="de-DE"/>
        </w:rPr>
      </w:pPr>
    </w:p>
    <w:p w14:paraId="48C0F66C" w14:textId="77777777" w:rsidR="000A2AF3" w:rsidRPr="00521E30" w:rsidRDefault="000A2AF3" w:rsidP="000A2AF3">
      <w:pPr>
        <w:framePr w:w="2155" w:h="7655" w:hSpace="142" w:wrap="around" w:vAnchor="page" w:hAnchor="page" w:x="9200" w:y="4133" w:anchorLock="1"/>
        <w:spacing w:line="276" w:lineRule="auto"/>
        <w:rPr>
          <w:rFonts w:ascii="DIN-Medium" w:hAnsi="DIN-Medium"/>
          <w:color w:val="FF0000"/>
          <w:sz w:val="14"/>
          <w:szCs w:val="14"/>
          <w:lang w:val="de-DE"/>
        </w:rPr>
      </w:pPr>
    </w:p>
    <w:p w14:paraId="7AEB5A5F" w14:textId="2A6AD421" w:rsidR="00C30B12" w:rsidRPr="00E11ACE" w:rsidRDefault="000A2AF3" w:rsidP="00C30B12">
      <w:pPr>
        <w:pStyle w:val="Copy"/>
        <w:spacing w:line="240" w:lineRule="auto"/>
        <w:ind w:right="-340"/>
        <w:rPr>
          <w:rFonts w:ascii="DIN-Black" w:hAnsi="DIN-Black" w:cs="Helv"/>
          <w:color w:val="000000"/>
          <w:sz w:val="24"/>
          <w:szCs w:val="24"/>
        </w:rPr>
      </w:pPr>
      <w:r w:rsidRPr="00E11ACE">
        <w:rPr>
          <w:rFonts w:ascii="DIN-Bold" w:eastAsia="Times New Roman" w:hAnsi="DIN-Bold"/>
          <w:sz w:val="24"/>
          <w:szCs w:val="24"/>
          <w:lang w:eastAsia="en-US"/>
        </w:rPr>
        <w:br w:type="column"/>
      </w:r>
      <w:r w:rsidR="00C30B12" w:rsidRPr="00E11ACE">
        <w:rPr>
          <w:rFonts w:ascii="DIN-Black" w:hAnsi="DIN-Black" w:cs="Helv"/>
          <w:color w:val="000000"/>
          <w:sz w:val="24"/>
          <w:szCs w:val="24"/>
        </w:rPr>
        <w:lastRenderedPageBreak/>
        <w:t>Fünf Fragen zum Induktionskochfeld mit Genius Sensor</w:t>
      </w:r>
    </w:p>
    <w:p w14:paraId="5F58C0B1" w14:textId="77777777" w:rsidR="00C30B12" w:rsidRDefault="00C30B12" w:rsidP="00C30B12">
      <w:pPr>
        <w:pStyle w:val="Copy"/>
        <w:spacing w:line="240" w:lineRule="auto"/>
        <w:ind w:right="-340"/>
        <w:rPr>
          <w:rFonts w:ascii="DIN-Regular" w:hAnsi="DIN-Regular" w:cs="Helv"/>
          <w:color w:val="000000"/>
        </w:rPr>
      </w:pPr>
    </w:p>
    <w:p w14:paraId="49397753" w14:textId="67E0636E" w:rsidR="00C30B12" w:rsidRPr="00C135CE" w:rsidRDefault="00C30B12" w:rsidP="00C30B12">
      <w:pPr>
        <w:pStyle w:val="Copy"/>
        <w:spacing w:line="240" w:lineRule="auto"/>
        <w:ind w:right="-340"/>
        <w:contextualSpacing/>
        <w:rPr>
          <w:rFonts w:ascii="DIN-Bold" w:hAnsi="DIN-Bold" w:cs="Helv"/>
          <w:color w:val="000000"/>
        </w:rPr>
      </w:pPr>
      <w:r w:rsidRPr="00C135CE">
        <w:rPr>
          <w:rFonts w:ascii="DIN-Bold" w:hAnsi="DIN-Bold" w:cs="Helv"/>
          <w:color w:val="000000"/>
        </w:rPr>
        <w:t xml:space="preserve">Was </w:t>
      </w:r>
      <w:r w:rsidRPr="00C135CE">
        <w:rPr>
          <w:rFonts w:ascii="DIN-Bold" w:hAnsi="DIN-Bold" w:cs="Helv"/>
          <w:color w:val="000000"/>
        </w:rPr>
        <w:t>ist das Besondere am neuen Induktionskochfeld mit Genius Sensor?</w:t>
      </w:r>
    </w:p>
    <w:p w14:paraId="66FB63E9" w14:textId="60B2AED7" w:rsidR="00C30B12" w:rsidRPr="00C30B12" w:rsidRDefault="00C30B12" w:rsidP="00C135CE">
      <w:pPr>
        <w:pStyle w:val="Copy"/>
        <w:numPr>
          <w:ilvl w:val="0"/>
          <w:numId w:val="26"/>
        </w:numPr>
        <w:spacing w:line="240" w:lineRule="auto"/>
        <w:ind w:right="-340"/>
        <w:contextualSpacing/>
        <w:rPr>
          <w:rFonts w:ascii="DIN-Regular" w:hAnsi="DIN-Regular" w:cs="Helv"/>
          <w:color w:val="000000"/>
        </w:rPr>
      </w:pPr>
      <w:r w:rsidRPr="00C30B12">
        <w:rPr>
          <w:rFonts w:ascii="DIN-Regular" w:hAnsi="DIN-Regular" w:cs="Helv"/>
          <w:color w:val="000000"/>
        </w:rPr>
        <w:t>Es ermöglicht erstmals die Einstellung der Temperatur in Fünf-Grad-Schritten für Induktion</w:t>
      </w:r>
    </w:p>
    <w:p w14:paraId="30A505DC"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Im Überblick:</w:t>
      </w:r>
    </w:p>
    <w:p w14:paraId="5143BBDF" w14:textId="77777777" w:rsidR="000139D0" w:rsidRPr="00DE6F88" w:rsidRDefault="000139D0" w:rsidP="00AB45A4">
      <w:pPr>
        <w:framePr w:w="2155" w:h="7655" w:hSpace="142" w:wrap="around" w:vAnchor="page" w:hAnchor="page" w:x="9189" w:y="4108" w:anchorLock="1"/>
        <w:contextualSpacing/>
        <w:jc w:val="both"/>
        <w:rPr>
          <w:rFonts w:ascii="DIN-Black" w:hAnsi="DIN-Black"/>
          <w:color w:val="808080"/>
          <w:sz w:val="20"/>
          <w:lang w:val="de-DE"/>
        </w:rPr>
      </w:pPr>
      <w:r w:rsidRPr="00DE6F88">
        <w:rPr>
          <w:rFonts w:ascii="DIN-Black" w:hAnsi="DIN-Black"/>
          <w:color w:val="808080"/>
          <w:sz w:val="20"/>
          <w:lang w:val="de-DE"/>
        </w:rPr>
        <w:t>Induktionskochfeld mit Genius Sensor</w:t>
      </w:r>
    </w:p>
    <w:p w14:paraId="2E8B3700" w14:textId="77777777" w:rsidR="000139D0" w:rsidRPr="000139D0" w:rsidRDefault="000139D0" w:rsidP="00AB45A4">
      <w:pPr>
        <w:framePr w:w="2155" w:h="7655" w:hSpace="142" w:wrap="around" w:vAnchor="page" w:hAnchor="page" w:x="9189" w:y="4108" w:anchorLock="1"/>
        <w:contextualSpacing/>
        <w:jc w:val="both"/>
        <w:rPr>
          <w:rFonts w:ascii="DIN-Medium" w:hAnsi="DIN-Medium"/>
          <w:sz w:val="14"/>
          <w:szCs w:val="14"/>
          <w:lang w:val="de-DE"/>
        </w:rPr>
      </w:pPr>
    </w:p>
    <w:p w14:paraId="2DC9BE70" w14:textId="787DB452"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Genius Sensor mit Infrarot-messung; erfasst Temperaturen von</w:t>
      </w:r>
      <w:r w:rsidR="00751AB8">
        <w:rPr>
          <w:rFonts w:ascii="DIN-Medium" w:hAnsi="DIN-Medium"/>
          <w:sz w:val="14"/>
          <w:szCs w:val="14"/>
          <w:lang w:val="de-DE"/>
        </w:rPr>
        <w:t xml:space="preserve"> 140-230</w:t>
      </w:r>
      <w:r w:rsidRPr="000139D0">
        <w:rPr>
          <w:rFonts w:ascii="DIN-Medium" w:hAnsi="DIN-Medium"/>
          <w:sz w:val="14"/>
          <w:szCs w:val="14"/>
          <w:lang w:val="de-DE"/>
        </w:rPr>
        <w:t xml:space="preserve">°C </w:t>
      </w:r>
    </w:p>
    <w:p w14:paraId="2F9B9472"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7E9AB75F" w14:textId="67590BD5"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Genius Sensor+ erfasst Temperaturen von</w:t>
      </w:r>
      <w:r w:rsidR="00751AB8">
        <w:rPr>
          <w:rFonts w:ascii="DIN-Medium" w:hAnsi="DIN-Medium"/>
          <w:sz w:val="14"/>
          <w:szCs w:val="14"/>
          <w:lang w:val="de-DE"/>
        </w:rPr>
        <w:t xml:space="preserve"> 65-230</w:t>
      </w:r>
      <w:r w:rsidRPr="000139D0">
        <w:rPr>
          <w:rFonts w:ascii="DIN-Medium" w:hAnsi="DIN-Medium"/>
          <w:sz w:val="14"/>
          <w:szCs w:val="14"/>
          <w:lang w:val="de-DE"/>
        </w:rPr>
        <w:t>°C</w:t>
      </w:r>
    </w:p>
    <w:p w14:paraId="1079AF2D"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274207F9"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Bis zu fünf Kochzonen, davon bis zu drei flexible Kochzonen</w:t>
      </w:r>
    </w:p>
    <w:p w14:paraId="2B389EE5"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36347CF3"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Sensor-Funktionen: Braten, Frittieren, Autoboil, Schonkochen bei niedrigen Temperaturen</w:t>
      </w:r>
    </w:p>
    <w:p w14:paraId="16AA543E"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1F6E7976"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18 Leistungsstufen</w:t>
      </w:r>
    </w:p>
    <w:p w14:paraId="6C365A6A"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7C377756"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Boost-Funktion</w:t>
      </w:r>
    </w:p>
    <w:p w14:paraId="76EA0E8F"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0C3D6895"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TFT-Farbdisplay oder LED-Display mit Slider Touch-Control und Word-Prompt-Funktion</w:t>
      </w:r>
    </w:p>
    <w:p w14:paraId="2AE1CD82"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3395C29A"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Rahmendesign: Flächenbündig oder Facettenschliff</w:t>
      </w:r>
    </w:p>
    <w:p w14:paraId="135767A3"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1B2F9BF4" w14:textId="39BBD831"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r w:rsidRPr="000139D0">
        <w:rPr>
          <w:rFonts w:ascii="DIN-Medium" w:hAnsi="DIN-Medium"/>
          <w:sz w:val="14"/>
          <w:szCs w:val="14"/>
          <w:lang w:val="de-DE"/>
        </w:rPr>
        <w:t>90</w:t>
      </w:r>
      <w:r w:rsidR="007C4597">
        <w:rPr>
          <w:rFonts w:ascii="DIN-Medium" w:hAnsi="DIN-Medium"/>
          <w:sz w:val="14"/>
          <w:szCs w:val="14"/>
          <w:lang w:val="de-DE"/>
        </w:rPr>
        <w:t xml:space="preserve"> oder 60cm breit, 52</w:t>
      </w:r>
      <w:r w:rsidRPr="000139D0">
        <w:rPr>
          <w:rFonts w:ascii="DIN-Medium" w:hAnsi="DIN-Medium"/>
          <w:sz w:val="14"/>
          <w:szCs w:val="14"/>
          <w:lang w:val="de-DE"/>
        </w:rPr>
        <w:t>cm tief, 6cm hoch</w:t>
      </w:r>
    </w:p>
    <w:p w14:paraId="0C7E9AEA" w14:textId="77777777" w:rsidR="000139D0" w:rsidRPr="000139D0" w:rsidRDefault="000139D0" w:rsidP="00AB45A4">
      <w:pPr>
        <w:framePr w:w="2155" w:h="7655" w:hSpace="142" w:wrap="around" w:vAnchor="page" w:hAnchor="page" w:x="9189" w:y="4108" w:anchorLock="1"/>
        <w:contextualSpacing/>
        <w:rPr>
          <w:rFonts w:ascii="DIN-Medium" w:hAnsi="DIN-Medium"/>
          <w:sz w:val="14"/>
          <w:szCs w:val="14"/>
          <w:lang w:val="de-DE"/>
        </w:rPr>
      </w:pPr>
    </w:p>
    <w:p w14:paraId="7009AA1E" w14:textId="26546D89" w:rsidR="000139D0" w:rsidRPr="000139D0" w:rsidRDefault="007C4597" w:rsidP="00AB45A4">
      <w:pPr>
        <w:framePr w:w="2155" w:h="7655" w:hSpace="142" w:wrap="around" w:vAnchor="page" w:hAnchor="page" w:x="9189" w:y="4108" w:anchorLock="1"/>
        <w:contextualSpacing/>
        <w:rPr>
          <w:rFonts w:ascii="DIN-Medium" w:hAnsi="DIN-Medium"/>
          <w:sz w:val="14"/>
          <w:szCs w:val="14"/>
          <w:lang w:val="de-DE"/>
        </w:rPr>
      </w:pPr>
      <w:r>
        <w:rPr>
          <w:rFonts w:ascii="DIN-Medium" w:hAnsi="DIN-Medium"/>
          <w:sz w:val="14"/>
          <w:szCs w:val="14"/>
          <w:lang w:val="de-DE"/>
        </w:rPr>
        <w:t>36</w:t>
      </w:r>
      <w:r w:rsidR="000139D0" w:rsidRPr="000139D0">
        <w:rPr>
          <w:rFonts w:ascii="DIN-Medium" w:hAnsi="DIN-Medium"/>
          <w:sz w:val="14"/>
          <w:szCs w:val="14"/>
          <w:lang w:val="de-DE"/>
        </w:rPr>
        <w:t>l Fassungsvermögen</w:t>
      </w:r>
    </w:p>
    <w:p w14:paraId="3DD03A0F" w14:textId="77777777" w:rsidR="000139D0" w:rsidRPr="000139D0" w:rsidRDefault="000139D0" w:rsidP="000139D0">
      <w:pPr>
        <w:framePr w:w="2155" w:h="7655" w:hSpace="142" w:wrap="around" w:vAnchor="page" w:hAnchor="page" w:x="9189" w:y="4108" w:anchorLock="1"/>
        <w:spacing w:line="276" w:lineRule="auto"/>
        <w:rPr>
          <w:rFonts w:ascii="DIN-Medium" w:hAnsi="DIN-Medium"/>
          <w:sz w:val="14"/>
          <w:szCs w:val="14"/>
          <w:lang w:val="de-DE"/>
        </w:rPr>
      </w:pPr>
    </w:p>
    <w:p w14:paraId="78502058" w14:textId="77777777" w:rsidR="000139D0" w:rsidRPr="000139D0" w:rsidRDefault="000139D0" w:rsidP="000139D0">
      <w:pPr>
        <w:framePr w:w="2155" w:h="7655" w:hSpace="142" w:wrap="around" w:vAnchor="page" w:hAnchor="page" w:x="9189" w:y="4108" w:anchorLock="1"/>
        <w:spacing w:line="276" w:lineRule="auto"/>
        <w:rPr>
          <w:rFonts w:ascii="DIN-Medium" w:hAnsi="DIN-Medium"/>
          <w:sz w:val="14"/>
          <w:szCs w:val="14"/>
          <w:lang w:val="de-DE"/>
        </w:rPr>
      </w:pPr>
    </w:p>
    <w:p w14:paraId="34F5DA70"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56C9C7F0"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16082672"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51B7983D"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0B58382D"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526FCBEC"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25EEF1B4"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5ABB5F7B"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614ACA66"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0D43874B"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72AA12B9" w14:textId="77777777" w:rsidR="000139D0" w:rsidRPr="000139D0" w:rsidRDefault="000139D0" w:rsidP="000139D0">
      <w:pPr>
        <w:framePr w:w="2155" w:h="7655" w:hSpace="142" w:wrap="around" w:vAnchor="page" w:hAnchor="page" w:x="9189" w:y="4108" w:anchorLock="1"/>
        <w:spacing w:line="276" w:lineRule="auto"/>
        <w:rPr>
          <w:rFonts w:ascii="DIN-Medium" w:hAnsi="DIN-Medium"/>
          <w:color w:val="FF0000"/>
          <w:sz w:val="14"/>
          <w:szCs w:val="14"/>
          <w:lang w:val="de-DE"/>
        </w:rPr>
      </w:pPr>
    </w:p>
    <w:p w14:paraId="666D6EA9" w14:textId="0ED6F6A1" w:rsidR="00C30B12" w:rsidRPr="00C30B12" w:rsidRDefault="00C30B12" w:rsidP="00C135CE">
      <w:pPr>
        <w:pStyle w:val="Copy"/>
        <w:numPr>
          <w:ilvl w:val="0"/>
          <w:numId w:val="26"/>
        </w:numPr>
        <w:spacing w:line="240" w:lineRule="auto"/>
        <w:ind w:right="-340"/>
        <w:contextualSpacing/>
        <w:rPr>
          <w:rFonts w:ascii="DIN-Regular" w:hAnsi="DIN-Regular" w:cs="Helv"/>
          <w:color w:val="000000"/>
        </w:rPr>
      </w:pPr>
      <w:r w:rsidRPr="00C30B12">
        <w:rPr>
          <w:rFonts w:ascii="DIN-Regular" w:hAnsi="DIN-Regular" w:cs="Helv"/>
          <w:color w:val="000000"/>
        </w:rPr>
        <w:t xml:space="preserve">Präzises Garen nach exakter Temperatur ist mit dem Backofen schon lange üblich und ist </w:t>
      </w:r>
      <w:r>
        <w:rPr>
          <w:rFonts w:ascii="DIN-Regular" w:hAnsi="DIN-Regular" w:cs="Helv"/>
          <w:color w:val="000000"/>
        </w:rPr>
        <w:t>n</w:t>
      </w:r>
      <w:r w:rsidRPr="00C30B12">
        <w:rPr>
          <w:rFonts w:ascii="DIN-Regular" w:hAnsi="DIN-Regular" w:cs="Helv"/>
          <w:color w:val="000000"/>
        </w:rPr>
        <w:t>un auch für das Induktionskochfeld  möglich</w:t>
      </w:r>
    </w:p>
    <w:p w14:paraId="0F3B3837" w14:textId="77777777" w:rsidR="00C30B12" w:rsidRPr="00C30B12" w:rsidRDefault="00C30B12" w:rsidP="00C30B12">
      <w:pPr>
        <w:pStyle w:val="Copy"/>
        <w:spacing w:line="240" w:lineRule="auto"/>
        <w:ind w:right="-340"/>
        <w:contextualSpacing/>
        <w:rPr>
          <w:rFonts w:ascii="DIN-Regular" w:hAnsi="DIN-Regular" w:cs="Helv"/>
          <w:color w:val="000000"/>
        </w:rPr>
      </w:pPr>
    </w:p>
    <w:p w14:paraId="6DE86241" w14:textId="67C041B2" w:rsidR="00C30B12" w:rsidRPr="00C135CE" w:rsidRDefault="00C30B12" w:rsidP="00C30B12">
      <w:pPr>
        <w:pStyle w:val="Copy"/>
        <w:spacing w:line="240" w:lineRule="auto"/>
        <w:ind w:right="-340"/>
        <w:contextualSpacing/>
        <w:rPr>
          <w:rFonts w:ascii="DIN-Bold" w:hAnsi="DIN-Bold" w:cs="Helv"/>
          <w:color w:val="000000"/>
        </w:rPr>
      </w:pPr>
      <w:r w:rsidRPr="00C135CE">
        <w:rPr>
          <w:rFonts w:ascii="DIN-Bold" w:hAnsi="DIN-Bold" w:cs="Helv"/>
          <w:color w:val="000000"/>
        </w:rPr>
        <w:t>Welche Vorteile bringt der Genius Sensor?</w:t>
      </w:r>
    </w:p>
    <w:p w14:paraId="4BC7849F" w14:textId="40AAFFD9" w:rsidR="00C30B12" w:rsidRPr="00C30B12" w:rsidRDefault="00C30B12" w:rsidP="00C135CE">
      <w:pPr>
        <w:pStyle w:val="Copy"/>
        <w:numPr>
          <w:ilvl w:val="0"/>
          <w:numId w:val="27"/>
        </w:numPr>
        <w:spacing w:line="240" w:lineRule="auto"/>
        <w:ind w:right="-340"/>
        <w:contextualSpacing/>
        <w:rPr>
          <w:rFonts w:ascii="DIN-Regular" w:hAnsi="DIN-Regular" w:cs="Helv"/>
          <w:color w:val="000000"/>
        </w:rPr>
      </w:pPr>
      <w:r w:rsidRPr="00C30B12">
        <w:rPr>
          <w:rFonts w:ascii="DIN-Regular" w:hAnsi="DIN-Regular" w:cs="Helv"/>
          <w:color w:val="000000"/>
        </w:rPr>
        <w:t>Optimale Temperaturkontrolle</w:t>
      </w:r>
    </w:p>
    <w:p w14:paraId="31E33B3F" w14:textId="7AA825D6" w:rsidR="00C30B12" w:rsidRPr="00C30B12" w:rsidRDefault="00C30B12" w:rsidP="00C135CE">
      <w:pPr>
        <w:pStyle w:val="Copy"/>
        <w:numPr>
          <w:ilvl w:val="0"/>
          <w:numId w:val="27"/>
        </w:numPr>
        <w:spacing w:line="240" w:lineRule="auto"/>
        <w:ind w:right="-340"/>
        <w:contextualSpacing/>
        <w:rPr>
          <w:rFonts w:ascii="DIN-Regular" w:hAnsi="DIN-Regular" w:cs="Helv"/>
          <w:color w:val="000000"/>
        </w:rPr>
      </w:pPr>
      <w:r w:rsidRPr="00C30B12">
        <w:rPr>
          <w:rFonts w:ascii="DIN-Regular" w:hAnsi="DIN-Regular" w:cs="Helv"/>
          <w:color w:val="000000"/>
        </w:rPr>
        <w:t>Konsistenz, Geschmack und Nährstoffgehalt der Lebensmittel können durch exakte Regulierung aktiv beeinflusst werden</w:t>
      </w:r>
    </w:p>
    <w:p w14:paraId="336F8F2B" w14:textId="00F9BE2D" w:rsidR="00C30B12" w:rsidRPr="00C30B12" w:rsidRDefault="00C30B12" w:rsidP="00C135CE">
      <w:pPr>
        <w:pStyle w:val="Copy"/>
        <w:numPr>
          <w:ilvl w:val="0"/>
          <w:numId w:val="27"/>
        </w:numPr>
        <w:spacing w:line="240" w:lineRule="auto"/>
        <w:ind w:right="-340"/>
        <w:contextualSpacing/>
        <w:rPr>
          <w:rFonts w:ascii="DIN-Regular" w:hAnsi="DIN-Regular" w:cs="Helv"/>
          <w:color w:val="000000"/>
        </w:rPr>
      </w:pPr>
      <w:r w:rsidRPr="00C30B12">
        <w:rPr>
          <w:rFonts w:ascii="DIN-Regular" w:hAnsi="DIN-Regular" w:cs="Helv"/>
          <w:color w:val="000000"/>
        </w:rPr>
        <w:t>Die Angabe von Gradzahlen ist exakter als bisherige Hinweise zu schwache</w:t>
      </w:r>
      <w:r w:rsidR="002A0EBD">
        <w:rPr>
          <w:rFonts w:ascii="DIN-Regular" w:hAnsi="DIN-Regular" w:cs="Helv"/>
          <w:color w:val="000000"/>
        </w:rPr>
        <w:t>r, mittlerer oder starker Hitze –</w:t>
      </w:r>
      <w:r w:rsidRPr="00C30B12">
        <w:rPr>
          <w:rFonts w:ascii="DIN-Regular" w:hAnsi="DIN-Regular" w:cs="Helv"/>
          <w:color w:val="000000"/>
        </w:rPr>
        <w:t xml:space="preserve"> Kochen mit Induktion wird dadurch genauer</w:t>
      </w:r>
    </w:p>
    <w:p w14:paraId="3AFD6E1D" w14:textId="0DB8D468" w:rsidR="00C30B12" w:rsidRPr="00C30B12" w:rsidRDefault="00C30B12" w:rsidP="00C135CE">
      <w:pPr>
        <w:pStyle w:val="Copy"/>
        <w:numPr>
          <w:ilvl w:val="0"/>
          <w:numId w:val="27"/>
        </w:numPr>
        <w:spacing w:line="240" w:lineRule="auto"/>
        <w:ind w:right="-340"/>
        <w:contextualSpacing/>
        <w:rPr>
          <w:rFonts w:ascii="DIN-Regular" w:hAnsi="DIN-Regular" w:cs="Helv"/>
          <w:color w:val="000000"/>
        </w:rPr>
      </w:pPr>
      <w:r w:rsidRPr="00C30B12">
        <w:rPr>
          <w:rFonts w:ascii="DIN-Regular" w:hAnsi="DIN-Regular" w:cs="Helv"/>
          <w:color w:val="000000"/>
        </w:rPr>
        <w:t>Aufgrund des klaren Designs  passt sich das Induktionsfeld mit Genius Sensor jeder Küche optimal an</w:t>
      </w:r>
    </w:p>
    <w:p w14:paraId="7A28C5DB" w14:textId="0CB35BB7" w:rsidR="00C30B12" w:rsidRPr="00C30B12" w:rsidRDefault="00C30B12" w:rsidP="00C135CE">
      <w:pPr>
        <w:pStyle w:val="Copy"/>
        <w:numPr>
          <w:ilvl w:val="0"/>
          <w:numId w:val="27"/>
        </w:numPr>
        <w:spacing w:line="240" w:lineRule="auto"/>
        <w:ind w:right="-340"/>
        <w:contextualSpacing/>
        <w:rPr>
          <w:rFonts w:ascii="DIN-Regular" w:hAnsi="DIN-Regular" w:cs="Helv"/>
          <w:color w:val="000000"/>
        </w:rPr>
      </w:pPr>
      <w:r w:rsidRPr="00C30B12">
        <w:rPr>
          <w:rFonts w:ascii="DIN-Regular" w:hAnsi="DIN-Regular" w:cs="Helv"/>
          <w:color w:val="000000"/>
        </w:rPr>
        <w:t>Das Kochen mit dem Genius Sensor ist in seiner Bedienung genauso einfach wie bei bisher üblichen Kochfeldern</w:t>
      </w:r>
    </w:p>
    <w:p w14:paraId="4C750A41" w14:textId="77777777" w:rsidR="00C135CE" w:rsidRDefault="00C135CE" w:rsidP="00C30B12">
      <w:pPr>
        <w:pStyle w:val="Copy"/>
        <w:spacing w:line="240" w:lineRule="auto"/>
        <w:ind w:right="-340"/>
        <w:contextualSpacing/>
        <w:rPr>
          <w:rFonts w:ascii="DIN-Regular" w:hAnsi="DIN-Regular" w:cs="Helv"/>
          <w:color w:val="000000"/>
        </w:rPr>
      </w:pPr>
    </w:p>
    <w:p w14:paraId="44B076F3" w14:textId="3471A969" w:rsidR="00C30B12" w:rsidRPr="00C135CE" w:rsidRDefault="00C30B12" w:rsidP="00C30B12">
      <w:pPr>
        <w:pStyle w:val="Copy"/>
        <w:spacing w:line="240" w:lineRule="auto"/>
        <w:ind w:right="-340"/>
        <w:contextualSpacing/>
        <w:rPr>
          <w:rFonts w:ascii="DIN-Bold" w:hAnsi="DIN-Bold" w:cs="Helv"/>
          <w:color w:val="000000"/>
        </w:rPr>
      </w:pPr>
      <w:r w:rsidRPr="00C135CE">
        <w:rPr>
          <w:rFonts w:ascii="DIN-Bold" w:hAnsi="DIN-Bold" w:cs="Helv"/>
          <w:color w:val="000000"/>
        </w:rPr>
        <w:t>Wie funktioniert der Genius Sensor?</w:t>
      </w:r>
    </w:p>
    <w:p w14:paraId="0E296E83" w14:textId="1E5E6609" w:rsidR="00C30B12" w:rsidRPr="00C30B12" w:rsidRDefault="00C30B12" w:rsidP="00C135CE">
      <w:pPr>
        <w:pStyle w:val="Copy"/>
        <w:numPr>
          <w:ilvl w:val="0"/>
          <w:numId w:val="28"/>
        </w:numPr>
        <w:spacing w:line="240" w:lineRule="auto"/>
        <w:ind w:right="-340"/>
        <w:contextualSpacing/>
        <w:rPr>
          <w:rFonts w:ascii="DIN-Regular" w:hAnsi="DIN-Regular" w:cs="Helv"/>
          <w:color w:val="000000"/>
        </w:rPr>
      </w:pPr>
      <w:r w:rsidRPr="00C30B12">
        <w:rPr>
          <w:rFonts w:ascii="DIN-Regular" w:hAnsi="DIN-Regular" w:cs="Helv"/>
          <w:color w:val="000000"/>
        </w:rPr>
        <w:t>Ein Temperaturfühler misst per Infrarot den Bereich zwischen 65 und 230 Grad im Gegensatz zu herkömmlichen Sensoren direkt am Boden des Kochgeschirrs</w:t>
      </w:r>
    </w:p>
    <w:p w14:paraId="074F5231" w14:textId="29DF32E5" w:rsidR="00C30B12" w:rsidRPr="00C30B12" w:rsidRDefault="00C30B12" w:rsidP="00C135CE">
      <w:pPr>
        <w:pStyle w:val="Copy"/>
        <w:numPr>
          <w:ilvl w:val="0"/>
          <w:numId w:val="28"/>
        </w:numPr>
        <w:spacing w:line="240" w:lineRule="auto"/>
        <w:ind w:right="-340"/>
        <w:contextualSpacing/>
        <w:rPr>
          <w:rFonts w:ascii="DIN-Regular" w:hAnsi="DIN-Regular" w:cs="Helv"/>
          <w:color w:val="000000"/>
        </w:rPr>
      </w:pPr>
      <w:r w:rsidRPr="00C30B12">
        <w:rPr>
          <w:rFonts w:ascii="DIN-Regular" w:hAnsi="DIN-Regular" w:cs="Helv"/>
          <w:color w:val="000000"/>
        </w:rPr>
        <w:t>Eine automatische Leistungssteuerung hält die Temperatur während des Kochens konstant auf dem gewünschten Niveau</w:t>
      </w:r>
    </w:p>
    <w:p w14:paraId="642C4979" w14:textId="6F3422AD" w:rsidR="00C30B12" w:rsidRPr="00C30B12" w:rsidRDefault="00C30B12" w:rsidP="00C135CE">
      <w:pPr>
        <w:pStyle w:val="Copy"/>
        <w:numPr>
          <w:ilvl w:val="0"/>
          <w:numId w:val="28"/>
        </w:numPr>
        <w:spacing w:line="240" w:lineRule="auto"/>
        <w:ind w:right="-340"/>
        <w:contextualSpacing/>
        <w:rPr>
          <w:rFonts w:ascii="DIN-Regular" w:hAnsi="DIN-Regular" w:cs="Helv"/>
          <w:color w:val="000000"/>
        </w:rPr>
      </w:pPr>
      <w:r w:rsidRPr="00C30B12">
        <w:rPr>
          <w:rFonts w:ascii="DIN-Regular" w:hAnsi="DIN-Regular" w:cs="Helv"/>
          <w:color w:val="000000"/>
        </w:rPr>
        <w:t xml:space="preserve">Die Autoboil-Funktion bringt auch große Mengen Flüssigkeit blitzschnell zum Kochen; kein Überkochen dank Alarm und automatischer Leistungsregulierung </w:t>
      </w:r>
    </w:p>
    <w:p w14:paraId="120B9EB2" w14:textId="77777777" w:rsidR="00C30B12" w:rsidRPr="00C30B12" w:rsidRDefault="00C30B12" w:rsidP="00C30B12">
      <w:pPr>
        <w:pStyle w:val="Copy"/>
        <w:spacing w:line="240" w:lineRule="auto"/>
        <w:ind w:right="-340"/>
        <w:contextualSpacing/>
        <w:rPr>
          <w:rFonts w:ascii="DIN-Regular" w:hAnsi="DIN-Regular" w:cs="Helv"/>
          <w:color w:val="000000"/>
        </w:rPr>
      </w:pPr>
    </w:p>
    <w:p w14:paraId="62D3D02E" w14:textId="65958714" w:rsidR="00C30B12" w:rsidRPr="00C135CE" w:rsidRDefault="00C30B12" w:rsidP="00C30B12">
      <w:pPr>
        <w:pStyle w:val="Copy"/>
        <w:spacing w:line="240" w:lineRule="auto"/>
        <w:ind w:right="-340"/>
        <w:contextualSpacing/>
        <w:rPr>
          <w:rFonts w:ascii="DIN-Bold" w:hAnsi="DIN-Bold" w:cs="Helv"/>
          <w:color w:val="000000"/>
        </w:rPr>
      </w:pPr>
      <w:r w:rsidRPr="00C135CE">
        <w:rPr>
          <w:rFonts w:ascii="DIN-Bold" w:hAnsi="DIN-Bold" w:cs="Helv"/>
          <w:color w:val="000000"/>
        </w:rPr>
        <w:t>Für wen ist das neue Induktionskochfeld interessant?</w:t>
      </w:r>
    </w:p>
    <w:p w14:paraId="091B207E" w14:textId="2C2E798F"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alle, die leidenschaftlich gerne kochen und Funktionalität in der Küche lieben</w:t>
      </w:r>
    </w:p>
    <w:p w14:paraId="32A52968" w14:textId="4EE4BDA4"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Fortschrittsorientierte, die neue Möglichkeiten und durchdachte Innovationen schätzen</w:t>
      </w:r>
    </w:p>
    <w:p w14:paraId="74614666" w14:textId="58024FB1"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gesundheitsbewusste Nutzer, die Wert auf schonende Zubereitung und den Erhalt von Nährstoffen legen</w:t>
      </w:r>
    </w:p>
    <w:p w14:paraId="128BED5D" w14:textId="11022F66"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ambitionierte Hobbyköche, die anspruchsvolle oder auch temperaturabhängige Rezepte wie Sauce Hollandaise oder Zabaione zubereiten</w:t>
      </w:r>
    </w:p>
    <w:p w14:paraId="1AF6EF0E" w14:textId="247F61AF"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Familien, für die Effizienz und Sicherheit im Alltag wichtig sind</w:t>
      </w:r>
    </w:p>
    <w:p w14:paraId="6E97B80A" w14:textId="52EF7026" w:rsidR="00C30B12" w:rsidRPr="00C30B12" w:rsidRDefault="00C30B12" w:rsidP="00C72FA4">
      <w:pPr>
        <w:pStyle w:val="Copy"/>
        <w:numPr>
          <w:ilvl w:val="0"/>
          <w:numId w:val="29"/>
        </w:numPr>
        <w:spacing w:line="240" w:lineRule="auto"/>
        <w:ind w:right="-340"/>
        <w:contextualSpacing/>
        <w:rPr>
          <w:rFonts w:ascii="DIN-Regular" w:hAnsi="DIN-Regular" w:cs="Helv"/>
          <w:color w:val="000000"/>
        </w:rPr>
      </w:pPr>
      <w:r w:rsidRPr="00C30B12">
        <w:rPr>
          <w:rFonts w:ascii="DIN-Regular" w:hAnsi="DIN-Regular" w:cs="Helv"/>
          <w:color w:val="000000"/>
        </w:rPr>
        <w:t>Für Berufstätige, die für vereinfachte Abläufe und stressfreies Kochen dankbar sind</w:t>
      </w:r>
    </w:p>
    <w:p w14:paraId="764ECE14" w14:textId="77777777" w:rsidR="00C30B12" w:rsidRDefault="00C30B12" w:rsidP="00C30B12">
      <w:pPr>
        <w:pStyle w:val="Copy"/>
        <w:spacing w:line="240" w:lineRule="auto"/>
        <w:ind w:right="-340"/>
        <w:contextualSpacing/>
        <w:rPr>
          <w:rFonts w:ascii="DIN-Regular" w:hAnsi="DIN-Regular" w:cs="Helv"/>
          <w:color w:val="000000"/>
        </w:rPr>
      </w:pPr>
    </w:p>
    <w:p w14:paraId="424C24C1" w14:textId="77777777" w:rsidR="00F1403A" w:rsidRDefault="00F1403A" w:rsidP="00C30B12">
      <w:pPr>
        <w:pStyle w:val="Copy"/>
        <w:spacing w:line="240" w:lineRule="auto"/>
        <w:ind w:right="-340"/>
        <w:contextualSpacing/>
        <w:rPr>
          <w:rFonts w:ascii="DIN-Bold" w:hAnsi="DIN-Bold" w:cs="Helv"/>
          <w:color w:val="000000"/>
        </w:rPr>
      </w:pPr>
    </w:p>
    <w:p w14:paraId="35C6E3FA" w14:textId="282418BB" w:rsidR="00C30B12" w:rsidRPr="00C135CE" w:rsidRDefault="00C30B12" w:rsidP="00C30B12">
      <w:pPr>
        <w:pStyle w:val="Copy"/>
        <w:spacing w:line="240" w:lineRule="auto"/>
        <w:ind w:right="-340"/>
        <w:contextualSpacing/>
        <w:rPr>
          <w:rFonts w:ascii="DIN-Bold" w:hAnsi="DIN-Bold" w:cs="Helv"/>
          <w:color w:val="000000"/>
        </w:rPr>
      </w:pPr>
      <w:r w:rsidRPr="00C135CE">
        <w:rPr>
          <w:rFonts w:ascii="DIN-Bold" w:hAnsi="DIN-Bold" w:cs="Helv"/>
          <w:color w:val="000000"/>
        </w:rPr>
        <w:lastRenderedPageBreak/>
        <w:t>Wo ist das Induktionskochfeld erhältlich und was kostet es?</w:t>
      </w:r>
    </w:p>
    <w:p w14:paraId="7C2DF6CA" w14:textId="619B72F7" w:rsidR="00C30B12" w:rsidRDefault="00C30B12" w:rsidP="00BF7C14">
      <w:pPr>
        <w:pStyle w:val="Copy"/>
        <w:numPr>
          <w:ilvl w:val="0"/>
          <w:numId w:val="30"/>
        </w:numPr>
        <w:spacing w:line="240" w:lineRule="auto"/>
        <w:ind w:right="-340"/>
        <w:contextualSpacing/>
        <w:rPr>
          <w:rFonts w:ascii="DIN-Regular" w:hAnsi="DIN-Regular" w:cs="Helv"/>
          <w:color w:val="000000"/>
        </w:rPr>
      </w:pPr>
      <w:r w:rsidRPr="00C30B12">
        <w:rPr>
          <w:rFonts w:ascii="DIN-Regular" w:hAnsi="DIN-Regular" w:cs="Helv"/>
          <w:color w:val="000000"/>
        </w:rPr>
        <w:t>Das Induktionskochfeld mit Genius Sensor ist ab August 2015 deuts</w:t>
      </w:r>
      <w:r w:rsidR="00C959E0">
        <w:rPr>
          <w:rFonts w:ascii="DIN-Regular" w:hAnsi="DIN-Regular" w:cs="Helv"/>
          <w:color w:val="000000"/>
        </w:rPr>
        <w:t xml:space="preserve">chlandweit im Küchenfachhandel </w:t>
      </w:r>
      <w:r w:rsidRPr="00C30B12">
        <w:rPr>
          <w:rFonts w:ascii="DIN-Regular" w:hAnsi="DIN-Regular" w:cs="Helv"/>
          <w:color w:val="000000"/>
        </w:rPr>
        <w:t>erhältlich und kosten je nach Ausführung zwischen 1.399 und 2.999 Euro</w:t>
      </w:r>
    </w:p>
    <w:p w14:paraId="7CD51225" w14:textId="0A61AE3B" w:rsidR="00AB34AB" w:rsidRPr="00C30B12" w:rsidRDefault="00C30B12" w:rsidP="00BF7C14">
      <w:pPr>
        <w:pStyle w:val="Copy"/>
        <w:numPr>
          <w:ilvl w:val="0"/>
          <w:numId w:val="30"/>
        </w:numPr>
        <w:spacing w:line="240" w:lineRule="auto"/>
        <w:ind w:right="-340"/>
        <w:contextualSpacing/>
        <w:rPr>
          <w:rFonts w:ascii="DIN-Regular" w:hAnsi="DIN-Regular" w:cs="Helv"/>
          <w:color w:val="000000"/>
        </w:rPr>
      </w:pPr>
      <w:r w:rsidRPr="00C30B12">
        <w:rPr>
          <w:rFonts w:ascii="DIN-Regular" w:hAnsi="DIN-Regular" w:cs="Helv"/>
          <w:color w:val="000000"/>
        </w:rPr>
        <w:t>Eine Händlersuche nach Postleitzahl steht online zur Verfügung</w:t>
      </w:r>
    </w:p>
    <w:p w14:paraId="7FE229E9" w14:textId="4A6CE5DE" w:rsidR="005B6ABF" w:rsidRDefault="005B6ABF" w:rsidP="00BF7C14">
      <w:pPr>
        <w:pStyle w:val="Copy"/>
        <w:spacing w:line="240" w:lineRule="auto"/>
        <w:ind w:right="-340"/>
        <w:contextualSpacing/>
        <w:rPr>
          <w:rFonts w:ascii="DIN-Bold" w:eastAsia="Times New Roman" w:hAnsi="DIN-Bold"/>
          <w:sz w:val="18"/>
          <w:szCs w:val="18"/>
          <w:lang w:eastAsia="en-US"/>
        </w:rPr>
      </w:pPr>
    </w:p>
    <w:p w14:paraId="05A3ADD2" w14:textId="77777777" w:rsidR="00BF7C14" w:rsidRDefault="00BF7C14" w:rsidP="00BF7C14">
      <w:pPr>
        <w:pStyle w:val="Copy"/>
        <w:spacing w:line="240" w:lineRule="auto"/>
        <w:ind w:right="-340"/>
        <w:contextualSpacing/>
        <w:rPr>
          <w:rFonts w:ascii="DIN-Bold" w:eastAsia="Times New Roman" w:hAnsi="DIN-Bold"/>
          <w:sz w:val="18"/>
          <w:szCs w:val="18"/>
          <w:lang w:eastAsia="en-US"/>
        </w:rPr>
      </w:pPr>
    </w:p>
    <w:p w14:paraId="4EBB655E" w14:textId="77777777" w:rsidR="00AB2D26" w:rsidRDefault="00AB2D26" w:rsidP="00BF7C14">
      <w:pPr>
        <w:pStyle w:val="Copy"/>
        <w:spacing w:line="240" w:lineRule="auto"/>
        <w:ind w:right="-340"/>
        <w:contextualSpacing/>
        <w:rPr>
          <w:rFonts w:ascii="DIN-Bold" w:eastAsia="Times New Roman" w:hAnsi="DIN-Bold"/>
          <w:sz w:val="18"/>
          <w:szCs w:val="18"/>
          <w:lang w:eastAsia="en-US"/>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1013AA0C" w14:textId="77777777" w:rsidR="00E90204" w:rsidRPr="00E90204" w:rsidRDefault="00E90204" w:rsidP="00E90204">
      <w:pPr>
        <w:rPr>
          <w:rFonts w:ascii="DIN-Regular" w:hAnsi="DIN-Regular"/>
          <w:sz w:val="20"/>
          <w:lang w:val="de-DE"/>
        </w:rPr>
      </w:pPr>
      <w:r w:rsidRPr="00E90204">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E90204">
          <w:rPr>
            <w:rStyle w:val="Link"/>
            <w:rFonts w:ascii="DIN-Regular" w:hAnsi="DIN-Regular"/>
            <w:sz w:val="20"/>
            <w:lang w:val="de-DE"/>
          </w:rPr>
          <w:t>www.panasonic.net</w:t>
        </w:r>
      </w:hyperlink>
      <w:r w:rsidRPr="00E90204">
        <w:rPr>
          <w:rFonts w:ascii="DIN-Regular" w:hAnsi="DIN-Regular"/>
          <w:sz w:val="20"/>
          <w:lang w:val="de-DE"/>
        </w:rPr>
        <w:t>.</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10309" w:rsidRDefault="008460A2" w:rsidP="000D3B96">
      <w:pPr>
        <w:rPr>
          <w:rFonts w:ascii="DIN-Bold" w:hAnsi="DIN-Bold"/>
          <w:sz w:val="18"/>
          <w:szCs w:val="18"/>
        </w:rPr>
      </w:pPr>
    </w:p>
    <w:sectPr w:rsidR="008460A2"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0E51B8" w:rsidRDefault="000E51B8">
      <w:r>
        <w:separator/>
      </w:r>
    </w:p>
  </w:endnote>
  <w:endnote w:type="continuationSeparator" w:id="0">
    <w:p w14:paraId="1E55DAEA" w14:textId="77777777" w:rsidR="000E51B8" w:rsidRDefault="000E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1AB44A12"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AB39F9" w:rsidRDefault="00AB39F9" w:rsidP="00215481">
    <w:pPr>
      <w:spacing w:line="200" w:lineRule="exact"/>
      <w:ind w:left="2880" w:right="85" w:hanging="753"/>
      <w:jc w:val="center"/>
      <w:rPr>
        <w:sz w:val="17"/>
        <w:lang w:val="de-DE"/>
      </w:rPr>
    </w:pPr>
  </w:p>
  <w:p w14:paraId="01C2CA14"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778F6">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778F6">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0E51B8" w:rsidRDefault="000E51B8">
      <w:r>
        <w:separator/>
      </w:r>
    </w:p>
  </w:footnote>
  <w:footnote w:type="continuationSeparator" w:id="0">
    <w:p w14:paraId="558FF185" w14:textId="77777777" w:rsidR="000E51B8" w:rsidRDefault="000E5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34D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27D"/>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EC"/>
    <w:rsid w:val="007B6EF2"/>
    <w:rsid w:val="007B7031"/>
    <w:rsid w:val="007B72C9"/>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88F"/>
    <w:rsid w:val="00A45E53"/>
    <w:rsid w:val="00A45F87"/>
    <w:rsid w:val="00A463C2"/>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7D"/>
    <w:rsid w:val="00D34305"/>
    <w:rsid w:val="00D35C3F"/>
    <w:rsid w:val="00D35E30"/>
    <w:rsid w:val="00D377DF"/>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7AA6"/>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panasonic.de" TargetMode="External"/><Relationship Id="rId13" Type="http://schemas.openxmlformats.org/officeDocument/2006/relationships/hyperlink" Target="http://www.panasonic.net/"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F0E0-D5BD-EE46-9D87-900E33C4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1716</Words>
  <Characters>10818</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12509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Fabian Rehring</cp:lastModifiedBy>
  <cp:revision>157</cp:revision>
  <cp:lastPrinted>2015-07-21T15:17:00Z</cp:lastPrinted>
  <dcterms:created xsi:type="dcterms:W3CDTF">2014-06-27T08:24:00Z</dcterms:created>
  <dcterms:modified xsi:type="dcterms:W3CDTF">2015-07-21T15:21:00Z</dcterms:modified>
  <cp:category/>
</cp:coreProperties>
</file>