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C7F7D96" w:rsidR="00C606C6" w:rsidRPr="00A75CA8" w:rsidRDefault="00D15C8D" w:rsidP="00FD3A5B">
      <w:pPr>
        <w:pStyle w:val="Kopfzeile"/>
        <w:tabs>
          <w:tab w:val="clear" w:pos="4153"/>
          <w:tab w:val="clear" w:pos="8306"/>
        </w:tabs>
        <w:rPr>
          <w:rFonts w:ascii="DIN-Bold" w:hAnsi="DIN-Bold" w:cs="Arial"/>
          <w:sz w:val="20"/>
          <w:lang w:val="de-DE"/>
        </w:rPr>
      </w:pPr>
      <w:r>
        <w:rPr>
          <w:rFonts w:ascii="DIN-Bold" w:hAnsi="DIN-Bold"/>
        </w:rPr>
        <w:drawing>
          <wp:anchor distT="0" distB="0" distL="114300" distR="114300" simplePos="0" relativeHeight="251659264" behindDoc="0" locked="0" layoutInCell="1" allowOverlap="1" wp14:anchorId="536E5F33" wp14:editId="746A1109">
            <wp:simplePos x="0" y="0"/>
            <wp:positionH relativeFrom="column">
              <wp:posOffset>-2540</wp:posOffset>
            </wp:positionH>
            <wp:positionV relativeFrom="paragraph">
              <wp:posOffset>1036320</wp:posOffset>
            </wp:positionV>
            <wp:extent cx="1416050" cy="799465"/>
            <wp:effectExtent l="0" t="0" r="635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FY2019-LUMIX-Firmware-Update-Teaser620.png"/>
                    <pic:cNvPicPr/>
                  </pic:nvPicPr>
                  <pic:blipFill>
                    <a:blip r:embed="rId8"/>
                    <a:stretch>
                      <a:fillRect/>
                    </a:stretch>
                  </pic:blipFill>
                  <pic:spPr>
                    <a:xfrm>
                      <a:off x="0" y="0"/>
                      <a:ext cx="1416050" cy="799465"/>
                    </a:xfrm>
                    <a:prstGeom prst="rect">
                      <a:avLst/>
                    </a:prstGeom>
                  </pic:spPr>
                </pic:pic>
              </a:graphicData>
            </a:graphic>
            <wp14:sizeRelH relativeFrom="page">
              <wp14:pctWidth>0</wp14:pctWidth>
            </wp14:sizeRelH>
            <wp14:sizeRelV relativeFrom="page">
              <wp14:pctHeight>0</wp14:pctHeight>
            </wp14:sizeRelV>
          </wp:anchor>
        </w:drawing>
      </w:r>
    </w:p>
    <w:p w14:paraId="4A6EDC20" w14:textId="1D0C3D26" w:rsidR="007F5509" w:rsidRPr="008436DD" w:rsidRDefault="00BC3A5D" w:rsidP="00FD3A5B">
      <w:pPr>
        <w:framePr w:w="7747" w:h="295" w:hSpace="142" w:wrap="around" w:vAnchor="page" w:hAnchor="page" w:x="908" w:y="4991" w:anchorLock="1"/>
        <w:rPr>
          <w:rFonts w:ascii="DIN-Medium" w:hAnsi="DIN-Medium"/>
          <w:color w:val="000000" w:themeColor="text1"/>
          <w:sz w:val="31"/>
          <w:lang w:val="de-DE"/>
        </w:rPr>
      </w:pPr>
      <w:r>
        <w:rPr>
          <w:rFonts w:ascii="DIN-Medium" w:hAnsi="DIN-Medium"/>
          <w:b/>
          <w:bCs/>
          <w:color w:val="000000" w:themeColor="text1"/>
          <w:sz w:val="31"/>
          <w:lang w:val="de-DE"/>
        </w:rPr>
        <w:t>LUMIX Kameras als Webcam nutzen</w:t>
      </w:r>
    </w:p>
    <w:p w14:paraId="7A9AF113" w14:textId="5FF9AC52" w:rsidR="00917782" w:rsidRPr="008436DD" w:rsidRDefault="00BC3A5D" w:rsidP="00917782">
      <w:pPr>
        <w:framePr w:w="7747" w:h="295" w:hSpace="142" w:wrap="around" w:vAnchor="page" w:hAnchor="page" w:x="908" w:y="4991" w:anchorLock="1"/>
        <w:rPr>
          <w:rFonts w:cs="Arial"/>
          <w:b/>
          <w:color w:val="000000" w:themeColor="text1"/>
          <w:lang w:val="de-DE"/>
        </w:rPr>
      </w:pPr>
      <w:r w:rsidRPr="00BC3A5D">
        <w:rPr>
          <w:rFonts w:ascii="DIN-Black" w:hAnsi="DIN-Black"/>
          <w:color w:val="000000" w:themeColor="text1"/>
          <w:sz w:val="25"/>
          <w:lang w:val="de-DE"/>
        </w:rPr>
        <w:t>Panasonic kündigt die Veröffentlichung der LUMIX Webcam</w:t>
      </w:r>
      <w:r w:rsidR="00905C80">
        <w:rPr>
          <w:rFonts w:ascii="DIN-Black" w:hAnsi="DIN-Black"/>
          <w:color w:val="000000" w:themeColor="text1"/>
          <w:sz w:val="25"/>
          <w:lang w:val="de-DE"/>
        </w:rPr>
        <w:t xml:space="preserve"> </w:t>
      </w:r>
      <w:r w:rsidRPr="00BC3A5D">
        <w:rPr>
          <w:rFonts w:ascii="DIN-Black" w:hAnsi="DIN-Black"/>
          <w:color w:val="000000" w:themeColor="text1"/>
          <w:sz w:val="25"/>
          <w:lang w:val="de-DE"/>
        </w:rPr>
        <w:t xml:space="preserve">Software (Beta) für Windows </w:t>
      </w:r>
      <w:r>
        <w:rPr>
          <w:rFonts w:ascii="DIN-Black" w:hAnsi="DIN-Black"/>
          <w:color w:val="000000" w:themeColor="text1"/>
          <w:sz w:val="25"/>
          <w:lang w:val="de-DE"/>
        </w:rPr>
        <w:t>und</w:t>
      </w:r>
      <w:r w:rsidRPr="00BC3A5D">
        <w:rPr>
          <w:rFonts w:ascii="DIN-Black" w:hAnsi="DIN-Black"/>
          <w:color w:val="000000" w:themeColor="text1"/>
          <w:sz w:val="25"/>
          <w:lang w:val="de-DE"/>
        </w:rPr>
        <w:t xml:space="preserve"> Mac an</w:t>
      </w:r>
    </w:p>
    <w:p w14:paraId="6083FE8F" w14:textId="18F443FD" w:rsidR="008460A2" w:rsidRDefault="008460A2" w:rsidP="00FD3A5B">
      <w:pPr>
        <w:framePr w:w="7774" w:h="1435" w:hRule="exact" w:hSpace="142" w:wrap="around" w:vAnchor="page" w:hAnchor="page" w:x="914" w:y="3460" w:anchorLock="1"/>
        <w:spacing w:before="120"/>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F709EF" w:rsidRPr="008436DD">
        <w:rPr>
          <w:rFonts w:ascii="DIN-Black" w:hAnsi="DIN-Black"/>
          <w:color w:val="808080"/>
          <w:sz w:val="22"/>
          <w:lang w:val="de-DE"/>
        </w:rPr>
        <w:t>0</w:t>
      </w:r>
      <w:r w:rsidR="00C66471">
        <w:rPr>
          <w:rFonts w:ascii="DIN-Black" w:hAnsi="DIN-Black"/>
          <w:color w:val="808080"/>
          <w:sz w:val="22"/>
          <w:lang w:val="de-DE"/>
        </w:rPr>
        <w:t>40</w:t>
      </w:r>
      <w:r w:rsidR="00427032">
        <w:rPr>
          <w:rFonts w:ascii="DIN-Black" w:hAnsi="DIN-Black"/>
          <w:color w:val="808080"/>
          <w:sz w:val="22"/>
          <w:lang w:val="de-DE"/>
        </w:rPr>
        <w:t>/</w:t>
      </w:r>
      <w:r w:rsidR="00C40805">
        <w:rPr>
          <w:rFonts w:ascii="DIN-Black" w:hAnsi="DIN-Black"/>
          <w:color w:val="808080"/>
          <w:sz w:val="22"/>
          <w:lang w:val="de-DE"/>
        </w:rPr>
        <w:t>FY 20</w:t>
      </w:r>
      <w:r w:rsidR="00E30A01">
        <w:rPr>
          <w:rFonts w:ascii="DIN-Black" w:hAnsi="DIN-Black"/>
          <w:color w:val="808080"/>
          <w:sz w:val="22"/>
          <w:lang w:val="de-DE"/>
        </w:rPr>
        <w:t>20</w:t>
      </w:r>
      <w:r>
        <w:rPr>
          <w:rFonts w:ascii="DIN-Black" w:hAnsi="DIN-Black"/>
          <w:color w:val="808080"/>
          <w:sz w:val="22"/>
          <w:lang w:val="de-DE"/>
        </w:rPr>
        <w:t xml:space="preserve">, </w:t>
      </w:r>
      <w:r w:rsidR="007F5509">
        <w:rPr>
          <w:rFonts w:ascii="DIN-Black" w:hAnsi="DIN-Black"/>
          <w:color w:val="808080"/>
          <w:sz w:val="22"/>
          <w:lang w:val="de-DE"/>
        </w:rPr>
        <w:t>September</w:t>
      </w:r>
      <w:r>
        <w:rPr>
          <w:rFonts w:ascii="DIN-Black" w:hAnsi="DIN-Black"/>
          <w:color w:val="808080"/>
          <w:sz w:val="22"/>
          <w:lang w:val="de-DE"/>
        </w:rPr>
        <w:t xml:space="preserve"> 20</w:t>
      </w:r>
      <w:r w:rsidR="00E30A01">
        <w:rPr>
          <w:rFonts w:ascii="DIN-Black" w:hAnsi="DIN-Black"/>
          <w:color w:val="808080"/>
          <w:sz w:val="22"/>
          <w:lang w:val="de-DE"/>
        </w:rPr>
        <w:t>20</w:t>
      </w:r>
    </w:p>
    <w:p w14:paraId="42C9B02E" w14:textId="77777777" w:rsidR="008460A2" w:rsidRDefault="008460A2" w:rsidP="00FD3A5B">
      <w:pPr>
        <w:framePr w:w="7774" w:h="1435" w:hRule="exact" w:hSpace="142" w:wrap="around" w:vAnchor="page" w:hAnchor="page" w:x="914" w:y="3460" w:anchorLock="1"/>
        <w:spacing w:before="120"/>
        <w:jc w:val="both"/>
        <w:rPr>
          <w:rFonts w:ascii="Helvetica" w:hAnsi="Helvetica"/>
          <w:sz w:val="22"/>
          <w:lang w:val="de-DE"/>
        </w:rPr>
      </w:pPr>
    </w:p>
    <w:p w14:paraId="60F3C5C2" w14:textId="4D1E0160" w:rsidR="008460A2" w:rsidRPr="007F5509" w:rsidRDefault="007F5509" w:rsidP="00FD3A5B">
      <w:pPr>
        <w:ind w:right="-57"/>
        <w:rPr>
          <w:rFonts w:ascii="DIN-Bold" w:hAnsi="DIN-Bold"/>
          <w:sz w:val="20"/>
          <w:lang w:val="de-DE"/>
        </w:rPr>
      </w:pPr>
      <w:r w:rsidRPr="007F5509">
        <w:rPr>
          <w:rFonts w:ascii="DIN-Bold" w:hAnsi="DIN-Bold"/>
          <w:sz w:val="20"/>
          <w:lang w:val="de-DE"/>
        </w:rPr>
        <w:t xml:space="preserve">Hamburg, September 2020 – </w:t>
      </w:r>
      <w:r w:rsidR="00BC3A5D" w:rsidRPr="00BC3A5D">
        <w:rPr>
          <w:rFonts w:ascii="DIN-Bold" w:hAnsi="DIN-Bold"/>
          <w:sz w:val="20"/>
          <w:lang w:val="de-DE"/>
        </w:rPr>
        <w:t>Mit der LUMIX Webcam</w:t>
      </w:r>
      <w:r w:rsidR="00D15C8D">
        <w:rPr>
          <w:rFonts w:ascii="DIN-Bold" w:hAnsi="DIN-Bold"/>
          <w:sz w:val="20"/>
          <w:lang w:val="de-DE"/>
        </w:rPr>
        <w:t xml:space="preserve"> </w:t>
      </w:r>
      <w:r w:rsidR="00BC3A5D" w:rsidRPr="00BC3A5D">
        <w:rPr>
          <w:rFonts w:ascii="DIN-Bold" w:hAnsi="DIN-Bold"/>
          <w:sz w:val="20"/>
          <w:lang w:val="de-DE"/>
        </w:rPr>
        <w:t xml:space="preserve">Software (Beta) für Windows / Mac </w:t>
      </w:r>
      <w:r w:rsidR="00BC3A5D">
        <w:rPr>
          <w:rFonts w:ascii="DIN-Bold" w:hAnsi="DIN-Bold"/>
          <w:sz w:val="20"/>
          <w:lang w:val="de-DE"/>
        </w:rPr>
        <w:t>veröffentlicht</w:t>
      </w:r>
      <w:r w:rsidR="00BC3A5D" w:rsidRPr="00BC3A5D">
        <w:rPr>
          <w:rFonts w:ascii="DIN-Bold" w:hAnsi="DIN-Bold"/>
          <w:sz w:val="20"/>
          <w:lang w:val="de-DE"/>
        </w:rPr>
        <w:t xml:space="preserve"> Panasonic eine Webcam-Software</w:t>
      </w:r>
      <w:r w:rsidR="00BC3A5D">
        <w:rPr>
          <w:rFonts w:ascii="DIN-Bold" w:hAnsi="DIN-Bold"/>
          <w:sz w:val="20"/>
          <w:lang w:val="de-DE"/>
        </w:rPr>
        <w:t xml:space="preserve">, mit der dafür geeignete LUMIX-Kameras einfach als Webcam für Live-Streaming oder Videokonferenzen genutzt werden </w:t>
      </w:r>
      <w:r w:rsidR="00905C80">
        <w:rPr>
          <w:rFonts w:ascii="DIN-Bold" w:hAnsi="DIN-Bold"/>
          <w:sz w:val="20"/>
          <w:lang w:val="de-DE"/>
        </w:rPr>
        <w:t>können</w:t>
      </w:r>
      <w:r w:rsidR="00BC3A5D">
        <w:rPr>
          <w:rFonts w:ascii="DIN-Bold" w:hAnsi="DIN-Bold"/>
          <w:sz w:val="20"/>
          <w:lang w:val="de-DE"/>
        </w:rPr>
        <w:t>.</w:t>
      </w:r>
    </w:p>
    <w:p w14:paraId="02F680C4" w14:textId="77777777" w:rsidR="008460A2" w:rsidRPr="007F5509" w:rsidRDefault="008460A2" w:rsidP="00FD3A5B">
      <w:pPr>
        <w:pStyle w:val="Textkrper3"/>
        <w:tabs>
          <w:tab w:val="left" w:pos="1096"/>
        </w:tabs>
        <w:spacing w:line="240" w:lineRule="auto"/>
        <w:ind w:right="-198"/>
        <w:rPr>
          <w:rFonts w:ascii="DIN-Regular" w:hAnsi="DIN-Regular"/>
          <w:b w:val="0"/>
          <w:lang w:val="de-DE"/>
        </w:rPr>
      </w:pPr>
    </w:p>
    <w:p w14:paraId="0E1DB632" w14:textId="137377F9" w:rsidR="00BC3A5D" w:rsidRDefault="00BC3A5D" w:rsidP="00BC3A5D">
      <w:pPr>
        <w:ind w:right="13"/>
        <w:rPr>
          <w:rFonts w:ascii="DIN-Regular" w:hAnsi="DIN-Regular" w:cs="Arial"/>
          <w:color w:val="000000"/>
          <w:sz w:val="20"/>
          <w:lang w:val="de-DE"/>
        </w:rPr>
      </w:pPr>
      <w:r w:rsidRPr="00BC3A5D">
        <w:rPr>
          <w:rFonts w:ascii="DIN-Regular" w:hAnsi="DIN-Regular" w:cs="Arial"/>
          <w:color w:val="000000"/>
          <w:sz w:val="20"/>
          <w:lang w:val="de-DE"/>
        </w:rPr>
        <w:t>Über eine USB-Verbindung und mit der neuen LUMIX Webcam Software (Beta) kann die Kameraansicht von LUMIX-Kameras in optimaler Ausgabeauflösung (1280x960</w:t>
      </w:r>
      <w:r w:rsidR="00905C80">
        <w:rPr>
          <w:rFonts w:ascii="DIN-Regular" w:hAnsi="DIN-Regular" w:cs="Arial"/>
          <w:color w:val="000000"/>
          <w:sz w:val="20"/>
          <w:lang w:val="de-DE"/>
        </w:rPr>
        <w:t xml:space="preserve"> </w:t>
      </w:r>
      <w:r w:rsidRPr="00BC3A5D">
        <w:rPr>
          <w:rFonts w:ascii="DIN-Regular" w:hAnsi="DIN-Regular" w:cs="Arial"/>
          <w:color w:val="000000"/>
          <w:sz w:val="20"/>
          <w:lang w:val="de-DE"/>
        </w:rPr>
        <w:t>oder 1280x720) eingespeist werden. Ein zusätzliches Gerät ist nicht nötig.</w:t>
      </w:r>
    </w:p>
    <w:p w14:paraId="1E6547A7" w14:textId="77777777" w:rsidR="00BC3A5D" w:rsidRPr="00BC3A5D" w:rsidRDefault="00BC3A5D" w:rsidP="00BC3A5D">
      <w:pPr>
        <w:ind w:right="13"/>
        <w:rPr>
          <w:rFonts w:ascii="DIN-Regular" w:hAnsi="DIN-Regular" w:cs="Arial"/>
          <w:color w:val="000000"/>
          <w:sz w:val="20"/>
          <w:lang w:val="de-DE"/>
        </w:rPr>
      </w:pPr>
      <w:bookmarkStart w:id="0" w:name="_GoBack"/>
      <w:bookmarkEnd w:id="0"/>
    </w:p>
    <w:p w14:paraId="239657F4" w14:textId="7ED875E3" w:rsidR="00BC3A5D" w:rsidRDefault="00BC3A5D" w:rsidP="00BC3A5D">
      <w:pPr>
        <w:ind w:right="13"/>
        <w:rPr>
          <w:rFonts w:ascii="DIN-Regular" w:hAnsi="DIN-Regular" w:cs="Arial"/>
          <w:color w:val="000000"/>
          <w:sz w:val="20"/>
          <w:lang w:val="de-DE"/>
        </w:rPr>
      </w:pPr>
      <w:r w:rsidRPr="00BC3A5D">
        <w:rPr>
          <w:rFonts w:ascii="DIN-Regular" w:hAnsi="DIN-Regular" w:cs="Arial"/>
          <w:color w:val="000000"/>
          <w:sz w:val="20"/>
          <w:lang w:val="de-DE"/>
        </w:rPr>
        <w:t>Kompatible Modelle: DC-S1H, DC-S1R, DC-S1, DC-S5, DC-GH5S, DC-GH5, DC-G9</w:t>
      </w:r>
      <w:r w:rsidRPr="00BC3A5D">
        <w:rPr>
          <w:rFonts w:ascii="DIN-Regular" w:hAnsi="DIN-Regular" w:cs="Arial"/>
          <w:color w:val="000000"/>
          <w:sz w:val="20"/>
          <w:lang w:val="de-DE"/>
        </w:rPr>
        <w:br/>
        <w:t>*DC-G110 wird zu einem späteren Zeitpunkt ebenfalls kompatibel sein.</w:t>
      </w:r>
    </w:p>
    <w:p w14:paraId="74230CD3" w14:textId="77777777" w:rsidR="00BC3A5D" w:rsidRPr="00BC3A5D" w:rsidRDefault="00BC3A5D" w:rsidP="00BC3A5D">
      <w:pPr>
        <w:ind w:right="13"/>
        <w:rPr>
          <w:rFonts w:ascii="DIN-Regular" w:hAnsi="DIN-Regular" w:cs="Arial"/>
          <w:color w:val="000000"/>
          <w:sz w:val="20"/>
          <w:lang w:val="de-DE"/>
        </w:rPr>
      </w:pPr>
    </w:p>
    <w:p w14:paraId="5243587F" w14:textId="2C14236C" w:rsidR="00BC3A5D" w:rsidRPr="00D15C8D" w:rsidRDefault="00BC3A5D" w:rsidP="00DB3195">
      <w:pPr>
        <w:ind w:right="13"/>
        <w:rPr>
          <w:rFonts w:ascii="DIN-Regular" w:hAnsi="DIN-Regular" w:cs="Arial"/>
          <w:color w:val="000000"/>
          <w:sz w:val="20"/>
          <w:lang w:val="de-DE"/>
        </w:rPr>
      </w:pPr>
      <w:r w:rsidRPr="00BC3A5D">
        <w:rPr>
          <w:rFonts w:ascii="DIN-Regular" w:hAnsi="DIN-Regular" w:cs="Arial"/>
          <w:color w:val="000000"/>
          <w:sz w:val="20"/>
          <w:lang w:val="de-DE"/>
        </w:rPr>
        <w:t>LUMIX Webcam Software (Beta) wird als Vorabversion zur Verfügung gestellt, die sich derzeit noch in der Entwicklung befindet. Für diese Software kann keine Betriebsgarantie und kein Kundensupport in Anspruch genommen werden.</w:t>
      </w:r>
      <w:r w:rsidR="00DB3195">
        <w:rPr>
          <w:rFonts w:ascii="DIN-Regular" w:hAnsi="DIN-Regular" w:cs="Arial"/>
          <w:color w:val="000000"/>
          <w:sz w:val="20"/>
          <w:lang w:val="de-DE"/>
        </w:rPr>
        <w:t xml:space="preserve"> Die Software</w:t>
      </w:r>
      <w:r w:rsidRPr="00BC3A5D">
        <w:rPr>
          <w:rFonts w:ascii="DIN-Regular" w:hAnsi="DIN-Regular" w:cs="Arial"/>
          <w:color w:val="000000"/>
          <w:sz w:val="20"/>
          <w:lang w:val="de-DE"/>
        </w:rPr>
        <w:t xml:space="preserve"> kann auf der Website von Panasonic heruntergeladen werden</w:t>
      </w:r>
      <w:r>
        <w:rPr>
          <w:rFonts w:ascii="DIN-Regular" w:hAnsi="DIN-Regular" w:cs="Arial"/>
          <w:color w:val="000000"/>
          <w:sz w:val="20"/>
          <w:lang w:val="de-DE"/>
        </w:rPr>
        <w:t xml:space="preserve">: </w:t>
      </w:r>
      <w:hyperlink r:id="rId9" w:history="1">
        <w:r w:rsidR="00D15C8D" w:rsidRPr="007A1331">
          <w:rPr>
            <w:rStyle w:val="Hyperlink"/>
            <w:rFonts w:ascii="DIN-Regular" w:hAnsi="DIN-Regular" w:cs="Arial"/>
            <w:sz w:val="20"/>
            <w:lang w:val="de-DE"/>
          </w:rPr>
          <w:t>www.panasonic.com/global/consumer/lumix/lumix_webcam_software.html</w:t>
        </w:r>
      </w:hyperlink>
    </w:p>
    <w:p w14:paraId="648CC7EC" w14:textId="16ED0C79" w:rsidR="00BC3A5D" w:rsidRDefault="00BC3A5D" w:rsidP="00BC3A5D">
      <w:pPr>
        <w:rPr>
          <w:rFonts w:ascii="DIN-Regular" w:hAnsi="DIN-Regular" w:cs="Arial"/>
          <w:color w:val="000000"/>
          <w:sz w:val="20"/>
          <w:lang w:val="de-DE"/>
        </w:rPr>
      </w:pPr>
    </w:p>
    <w:p w14:paraId="539D3E22" w14:textId="79551E38" w:rsidR="00DB3195" w:rsidRPr="00905C80" w:rsidRDefault="00DB3195" w:rsidP="00DB3195">
      <w:pPr>
        <w:ind w:right="13"/>
        <w:rPr>
          <w:rFonts w:ascii="DIN-Regular" w:hAnsi="DIN-Regular" w:cs="Arial"/>
          <w:color w:val="000000"/>
          <w:sz w:val="20"/>
          <w:lang w:val="de-DE"/>
        </w:rPr>
      </w:pPr>
      <w:r w:rsidRPr="00905C80">
        <w:rPr>
          <w:rFonts w:ascii="DIN-Regular" w:hAnsi="DIN-Regular" w:cs="Arial"/>
          <w:color w:val="000000"/>
          <w:sz w:val="20"/>
          <w:lang w:val="de-DE"/>
        </w:rPr>
        <w:t>LUMIX Webcam Software (Beta) für Windows</w:t>
      </w:r>
    </w:p>
    <w:tbl>
      <w:tblPr>
        <w:tblStyle w:val="Tabellenraster"/>
        <w:tblW w:w="9776" w:type="dxa"/>
        <w:tblLook w:val="04A0" w:firstRow="1" w:lastRow="0" w:firstColumn="1" w:lastColumn="0" w:noHBand="0" w:noVBand="1"/>
      </w:tblPr>
      <w:tblGrid>
        <w:gridCol w:w="1896"/>
        <w:gridCol w:w="7880"/>
      </w:tblGrid>
      <w:tr w:rsidR="00DB3195" w:rsidRPr="00DB3195" w14:paraId="20B6E655" w14:textId="77777777" w:rsidTr="002457CF">
        <w:tc>
          <w:tcPr>
            <w:tcW w:w="1696" w:type="dxa"/>
          </w:tcPr>
          <w:p w14:paraId="526572B8" w14:textId="4F0DA27A"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Betriebssystem</w:t>
            </w:r>
          </w:p>
        </w:tc>
        <w:tc>
          <w:tcPr>
            <w:tcW w:w="8080" w:type="dxa"/>
          </w:tcPr>
          <w:p w14:paraId="18EEEAEB" w14:textId="77777777"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Windows 10(64bit)</w:t>
            </w:r>
          </w:p>
        </w:tc>
      </w:tr>
      <w:tr w:rsidR="00DB3195" w:rsidRPr="00D15C8D" w14:paraId="26B52233" w14:textId="77777777" w:rsidTr="002457CF">
        <w:tc>
          <w:tcPr>
            <w:tcW w:w="1696" w:type="dxa"/>
          </w:tcPr>
          <w:p w14:paraId="23AEFDC2" w14:textId="2BA6C1BA"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Prozessor</w:t>
            </w:r>
          </w:p>
        </w:tc>
        <w:tc>
          <w:tcPr>
            <w:tcW w:w="8080" w:type="dxa"/>
          </w:tcPr>
          <w:p w14:paraId="0B49BBC5" w14:textId="2989D315"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Intel CPU 1 GHz oder mehr</w:t>
            </w:r>
          </w:p>
        </w:tc>
      </w:tr>
      <w:tr w:rsidR="00DB3195" w:rsidRPr="00DB3195" w14:paraId="22D02C00" w14:textId="77777777" w:rsidTr="002457CF">
        <w:tc>
          <w:tcPr>
            <w:tcW w:w="1696" w:type="dxa"/>
          </w:tcPr>
          <w:p w14:paraId="0DEDC9C2" w14:textId="11388451"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Bildschirmauflösung</w:t>
            </w:r>
          </w:p>
        </w:tc>
        <w:tc>
          <w:tcPr>
            <w:tcW w:w="8080" w:type="dxa"/>
          </w:tcPr>
          <w:p w14:paraId="7661D909" w14:textId="08BFE46A"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1024 x 768 Pixel oder mehr </w:t>
            </w:r>
          </w:p>
        </w:tc>
      </w:tr>
      <w:tr w:rsidR="00DB3195" w:rsidRPr="00DB3195" w14:paraId="11FE290E" w14:textId="77777777" w:rsidTr="002457CF">
        <w:tc>
          <w:tcPr>
            <w:tcW w:w="1696" w:type="dxa"/>
          </w:tcPr>
          <w:p w14:paraId="2734CE0C" w14:textId="0F5A1664"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Arbeitsspeicher</w:t>
            </w:r>
          </w:p>
        </w:tc>
        <w:tc>
          <w:tcPr>
            <w:tcW w:w="8080" w:type="dxa"/>
          </w:tcPr>
          <w:p w14:paraId="2FD1783A" w14:textId="18514D44"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2GB oder mehr </w:t>
            </w:r>
          </w:p>
        </w:tc>
      </w:tr>
      <w:tr w:rsidR="00DB3195" w:rsidRPr="00D15C8D" w14:paraId="7BE6A2C6" w14:textId="77777777" w:rsidTr="002457CF">
        <w:tc>
          <w:tcPr>
            <w:tcW w:w="1696" w:type="dxa"/>
          </w:tcPr>
          <w:p w14:paraId="5E79CBB6" w14:textId="37113C09"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Festplattenspeicher</w:t>
            </w:r>
          </w:p>
        </w:tc>
        <w:tc>
          <w:tcPr>
            <w:tcW w:w="8080" w:type="dxa"/>
          </w:tcPr>
          <w:p w14:paraId="0188E5DB" w14:textId="4938BB65"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200 MB freier Speicher für die Installation </w:t>
            </w:r>
          </w:p>
        </w:tc>
      </w:tr>
      <w:tr w:rsidR="00DB3195" w:rsidRPr="00DB3195" w14:paraId="2771D99F" w14:textId="77777777" w:rsidTr="002457CF">
        <w:tc>
          <w:tcPr>
            <w:tcW w:w="1696" w:type="dxa"/>
          </w:tcPr>
          <w:p w14:paraId="59FF8A2E" w14:textId="5C12CB95"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Schnittstelle</w:t>
            </w:r>
          </w:p>
        </w:tc>
        <w:tc>
          <w:tcPr>
            <w:tcW w:w="8080" w:type="dxa"/>
          </w:tcPr>
          <w:p w14:paraId="3B64DCA7" w14:textId="77777777"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USB 3.0/3.1</w:t>
            </w:r>
          </w:p>
        </w:tc>
      </w:tr>
    </w:tbl>
    <w:p w14:paraId="55B67244" w14:textId="77777777" w:rsidR="00DB3195" w:rsidRPr="00DB3195" w:rsidRDefault="00DB3195" w:rsidP="00DB3195">
      <w:pPr>
        <w:ind w:right="13"/>
        <w:rPr>
          <w:rFonts w:ascii="DIN-Regular" w:hAnsi="DIN-Regular" w:cs="Arial"/>
          <w:color w:val="000000"/>
          <w:sz w:val="20"/>
          <w:lang w:val="de-DE"/>
        </w:rPr>
      </w:pPr>
    </w:p>
    <w:p w14:paraId="534A7BCF" w14:textId="0DA8C46D" w:rsidR="00DB3195" w:rsidRPr="00DB3195" w:rsidRDefault="00DB3195" w:rsidP="00DB3195">
      <w:pPr>
        <w:ind w:right="13"/>
        <w:rPr>
          <w:rFonts w:ascii="DIN-Regular" w:hAnsi="DIN-Regular" w:cs="Arial"/>
          <w:color w:val="000000"/>
          <w:sz w:val="20"/>
          <w:lang w:val="de-DE"/>
        </w:rPr>
      </w:pPr>
      <w:r w:rsidRPr="00DB3195">
        <w:rPr>
          <w:rFonts w:ascii="DIN-Regular" w:hAnsi="DIN-Regular" w:cs="Arial"/>
          <w:color w:val="000000"/>
          <w:sz w:val="20"/>
          <w:lang w:val="de-DE"/>
        </w:rPr>
        <w:t xml:space="preserve">LUMIX Webcam Software (Beta) </w:t>
      </w:r>
      <w:r>
        <w:rPr>
          <w:rFonts w:ascii="DIN-Regular" w:hAnsi="DIN-Regular" w:cs="Arial"/>
          <w:color w:val="000000"/>
          <w:sz w:val="20"/>
          <w:lang w:val="de-DE"/>
        </w:rPr>
        <w:t>für</w:t>
      </w:r>
      <w:r w:rsidRPr="00DB3195">
        <w:rPr>
          <w:rFonts w:ascii="DIN-Regular" w:hAnsi="DIN-Regular" w:cs="Arial"/>
          <w:color w:val="000000"/>
          <w:sz w:val="20"/>
          <w:lang w:val="de-DE"/>
        </w:rPr>
        <w:t xml:space="preserve"> Mac </w:t>
      </w:r>
    </w:p>
    <w:tbl>
      <w:tblPr>
        <w:tblStyle w:val="Tabellenraster"/>
        <w:tblW w:w="9776" w:type="dxa"/>
        <w:tblLook w:val="04A0" w:firstRow="1" w:lastRow="0" w:firstColumn="1" w:lastColumn="0" w:noHBand="0" w:noVBand="1"/>
      </w:tblPr>
      <w:tblGrid>
        <w:gridCol w:w="1896"/>
        <w:gridCol w:w="7880"/>
      </w:tblGrid>
      <w:tr w:rsidR="00DB3195" w:rsidRPr="00DB3195" w14:paraId="74297E21" w14:textId="77777777" w:rsidTr="002457CF">
        <w:tc>
          <w:tcPr>
            <w:tcW w:w="1696" w:type="dxa"/>
          </w:tcPr>
          <w:p w14:paraId="6B7C9D9F" w14:textId="4217939F"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Betriebssystem</w:t>
            </w:r>
          </w:p>
        </w:tc>
        <w:tc>
          <w:tcPr>
            <w:tcW w:w="8080" w:type="dxa"/>
          </w:tcPr>
          <w:p w14:paraId="26B7CC68" w14:textId="77777777"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Mac </w:t>
            </w:r>
            <w:proofErr w:type="spellStart"/>
            <w:r w:rsidRPr="00D15C8D">
              <w:rPr>
                <w:rFonts w:ascii="DIN-Regular" w:hAnsi="DIN-Regular" w:cs="Arial"/>
                <w:color w:val="000000"/>
                <w:sz w:val="18"/>
                <w:szCs w:val="18"/>
                <w:lang w:val="de-DE"/>
              </w:rPr>
              <w:t>macOS</w:t>
            </w:r>
            <w:proofErr w:type="spellEnd"/>
            <w:r w:rsidRPr="00D15C8D">
              <w:rPr>
                <w:rFonts w:ascii="DIN-Regular" w:hAnsi="DIN-Regular" w:cs="Arial"/>
                <w:color w:val="000000"/>
                <w:sz w:val="18"/>
                <w:szCs w:val="18"/>
                <w:lang w:val="de-DE"/>
              </w:rPr>
              <w:t xml:space="preserve"> 10.13, </w:t>
            </w:r>
            <w:proofErr w:type="spellStart"/>
            <w:r w:rsidRPr="00D15C8D">
              <w:rPr>
                <w:rFonts w:ascii="DIN-Regular" w:hAnsi="DIN-Regular" w:cs="Arial"/>
                <w:color w:val="000000"/>
                <w:sz w:val="18"/>
                <w:szCs w:val="18"/>
                <w:lang w:val="de-DE"/>
              </w:rPr>
              <w:t>macOS</w:t>
            </w:r>
            <w:proofErr w:type="spellEnd"/>
            <w:r w:rsidRPr="00D15C8D">
              <w:rPr>
                <w:rFonts w:ascii="DIN-Regular" w:hAnsi="DIN-Regular" w:cs="Arial"/>
                <w:color w:val="000000"/>
                <w:sz w:val="18"/>
                <w:szCs w:val="18"/>
                <w:lang w:val="de-DE"/>
              </w:rPr>
              <w:t xml:space="preserve"> 10.14</w:t>
            </w:r>
            <w:r w:rsidRPr="00D15C8D">
              <w:rPr>
                <w:rFonts w:ascii="DIN-Regular" w:hAnsi="DIN-Regular" w:cs="Arial" w:hint="eastAsia"/>
                <w:color w:val="000000"/>
                <w:sz w:val="18"/>
                <w:szCs w:val="18"/>
                <w:lang w:val="de-DE"/>
              </w:rPr>
              <w:t xml:space="preserve">, </w:t>
            </w:r>
            <w:proofErr w:type="spellStart"/>
            <w:r w:rsidRPr="00D15C8D">
              <w:rPr>
                <w:rFonts w:ascii="DIN-Regular" w:hAnsi="DIN-Regular" w:cs="Arial" w:hint="eastAsia"/>
                <w:color w:val="000000"/>
                <w:sz w:val="18"/>
                <w:szCs w:val="18"/>
                <w:lang w:val="de-DE"/>
              </w:rPr>
              <w:t>macOS</w:t>
            </w:r>
            <w:proofErr w:type="spellEnd"/>
            <w:r w:rsidRPr="00D15C8D">
              <w:rPr>
                <w:rFonts w:ascii="DIN-Regular" w:hAnsi="DIN-Regular" w:cs="Arial" w:hint="eastAsia"/>
                <w:color w:val="000000"/>
                <w:sz w:val="18"/>
                <w:szCs w:val="18"/>
                <w:lang w:val="de-DE"/>
              </w:rPr>
              <w:t xml:space="preserve"> 10.15</w:t>
            </w:r>
          </w:p>
        </w:tc>
      </w:tr>
      <w:tr w:rsidR="00DB3195" w:rsidRPr="00D15C8D" w14:paraId="467B8906" w14:textId="77777777" w:rsidTr="002457CF">
        <w:tc>
          <w:tcPr>
            <w:tcW w:w="1696" w:type="dxa"/>
          </w:tcPr>
          <w:p w14:paraId="76D8BBB6" w14:textId="5F309501"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Prozessor</w:t>
            </w:r>
          </w:p>
        </w:tc>
        <w:tc>
          <w:tcPr>
            <w:tcW w:w="8080" w:type="dxa"/>
          </w:tcPr>
          <w:p w14:paraId="73A61B8B" w14:textId="24F6226A"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Intel CPU 1 GHz oder mehr</w:t>
            </w:r>
          </w:p>
        </w:tc>
      </w:tr>
      <w:tr w:rsidR="00DB3195" w:rsidRPr="00DB3195" w14:paraId="772B27CD" w14:textId="77777777" w:rsidTr="002457CF">
        <w:tc>
          <w:tcPr>
            <w:tcW w:w="1696" w:type="dxa"/>
          </w:tcPr>
          <w:p w14:paraId="0C4489D1" w14:textId="516B95E9"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Bildschirmauflösung</w:t>
            </w:r>
          </w:p>
        </w:tc>
        <w:tc>
          <w:tcPr>
            <w:tcW w:w="8080" w:type="dxa"/>
          </w:tcPr>
          <w:p w14:paraId="3C67DA36" w14:textId="1932AA67"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1024 x 768 Pixel oder mehr </w:t>
            </w:r>
          </w:p>
        </w:tc>
      </w:tr>
      <w:tr w:rsidR="00DB3195" w:rsidRPr="00DB3195" w14:paraId="527180A5" w14:textId="77777777" w:rsidTr="002457CF">
        <w:tc>
          <w:tcPr>
            <w:tcW w:w="1696" w:type="dxa"/>
          </w:tcPr>
          <w:p w14:paraId="4DA2C9AD" w14:textId="274CDBE9"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Arbeitsspeicher</w:t>
            </w:r>
          </w:p>
        </w:tc>
        <w:tc>
          <w:tcPr>
            <w:tcW w:w="8080" w:type="dxa"/>
          </w:tcPr>
          <w:p w14:paraId="791FC264" w14:textId="0BDE642B"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2GB oder mehr </w:t>
            </w:r>
          </w:p>
        </w:tc>
      </w:tr>
      <w:tr w:rsidR="00DB3195" w:rsidRPr="00D15C8D" w14:paraId="42E1EB69" w14:textId="77777777" w:rsidTr="002457CF">
        <w:tc>
          <w:tcPr>
            <w:tcW w:w="1696" w:type="dxa"/>
          </w:tcPr>
          <w:p w14:paraId="67611FC4" w14:textId="672CD7A8"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Festplattenspeicher</w:t>
            </w:r>
          </w:p>
        </w:tc>
        <w:tc>
          <w:tcPr>
            <w:tcW w:w="8080" w:type="dxa"/>
          </w:tcPr>
          <w:p w14:paraId="140C9CA4" w14:textId="2D167C8F"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 xml:space="preserve">10 MB freier Speicher für die Installation </w:t>
            </w:r>
          </w:p>
        </w:tc>
      </w:tr>
      <w:tr w:rsidR="00DB3195" w:rsidRPr="00DB3195" w14:paraId="569BF644" w14:textId="77777777" w:rsidTr="002457CF">
        <w:tc>
          <w:tcPr>
            <w:tcW w:w="1696" w:type="dxa"/>
          </w:tcPr>
          <w:p w14:paraId="7010FEF2" w14:textId="32203A28"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Schnittstelle</w:t>
            </w:r>
          </w:p>
        </w:tc>
        <w:tc>
          <w:tcPr>
            <w:tcW w:w="8080" w:type="dxa"/>
          </w:tcPr>
          <w:p w14:paraId="57118804" w14:textId="25C4B6FC" w:rsidR="00DB3195" w:rsidRPr="00D15C8D" w:rsidRDefault="00DB3195" w:rsidP="00DB3195">
            <w:pPr>
              <w:ind w:right="13"/>
              <w:rPr>
                <w:rFonts w:ascii="DIN-Regular" w:hAnsi="DIN-Regular" w:cs="Arial"/>
                <w:color w:val="000000"/>
                <w:sz w:val="18"/>
                <w:szCs w:val="18"/>
                <w:lang w:val="de-DE"/>
              </w:rPr>
            </w:pPr>
            <w:r w:rsidRPr="00D15C8D">
              <w:rPr>
                <w:rFonts w:ascii="DIN-Regular" w:hAnsi="DIN-Regular" w:cs="Arial"/>
                <w:color w:val="000000"/>
                <w:sz w:val="18"/>
                <w:szCs w:val="18"/>
                <w:lang w:val="de-DE"/>
              </w:rPr>
              <w:t>USB 3.0/3.1</w:t>
            </w:r>
          </w:p>
        </w:tc>
      </w:tr>
    </w:tbl>
    <w:p w14:paraId="3E361F36" w14:textId="24E357F5" w:rsidR="008436DD" w:rsidRPr="00E428D7" w:rsidRDefault="008436DD" w:rsidP="008436DD">
      <w:pPr>
        <w:ind w:right="13"/>
        <w:rPr>
          <w:rFonts w:ascii="DIN-Bold" w:hAnsi="DIN-Bold" w:cs="Arial"/>
          <w:b/>
          <w:color w:val="000000"/>
          <w:sz w:val="20"/>
          <w:u w:val="single"/>
          <w:lang w:val="de-DE"/>
        </w:rPr>
      </w:pPr>
      <w:r w:rsidRPr="00E428D7">
        <w:rPr>
          <w:rFonts w:ascii="DIN-Bold" w:hAnsi="DIN-Bold" w:cs="Arial"/>
          <w:b/>
          <w:color w:val="000000"/>
          <w:sz w:val="20"/>
          <w:u w:val="single"/>
          <w:lang w:val="de-DE"/>
        </w:rPr>
        <w:lastRenderedPageBreak/>
        <w:t>Über Panasonic:</w:t>
      </w:r>
    </w:p>
    <w:p w14:paraId="3D583B5A" w14:textId="77777777" w:rsidR="008436DD" w:rsidRPr="00DF285F" w:rsidRDefault="008436DD" w:rsidP="008436DD">
      <w:pPr>
        <w:ind w:right="13"/>
        <w:rPr>
          <w:rFonts w:ascii="DIN-Regular" w:hAnsi="DIN-Regular" w:cs="Helv"/>
          <w:color w:val="000000"/>
          <w:sz w:val="20"/>
          <w:lang w:val="de-DE"/>
        </w:rPr>
      </w:pPr>
      <w:r w:rsidRPr="00E30A01">
        <w:rPr>
          <w:rFonts w:ascii="DIN-Regular" w:hAnsi="DIN-Regular"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w:t>
      </w:r>
      <w:proofErr w:type="spellStart"/>
      <w:r w:rsidRPr="00E30A01">
        <w:rPr>
          <w:rFonts w:ascii="DIN-Regular" w:hAnsi="DIN-Regular" w:cs="Arial"/>
          <w:color w:val="000000"/>
          <w:sz w:val="20"/>
          <w:lang w:val="de-DE"/>
        </w:rPr>
        <w:t>Housing</w:t>
      </w:r>
      <w:proofErr w:type="spellEnd"/>
      <w:r w:rsidRPr="00E30A01">
        <w:rPr>
          <w:rFonts w:ascii="DIN-Regular" w:hAnsi="DIN-Regular" w:cs="Arial"/>
          <w:color w:val="000000"/>
          <w:sz w:val="20"/>
          <w:lang w:val="de-DE"/>
        </w:rPr>
        <w:t>,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E30A01">
        <w:rPr>
          <w:rFonts w:ascii="DIN-Regular" w:hAnsi="DIN-Regular" w:cs="Arial"/>
          <w:color w:val="000000"/>
          <w:sz w:val="20"/>
          <w:lang w:val="de-DE"/>
        </w:rPr>
        <w:t>Ende 31. März 2020</w:t>
      </w:r>
      <w:bookmarkEnd w:id="1"/>
      <w:r w:rsidRPr="00E30A01">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DF285F">
          <w:rPr>
            <w:rFonts w:ascii="DIN-Regular" w:hAnsi="DIN-Regular" w:cs="Helv"/>
            <w:color w:val="0000FF"/>
            <w:sz w:val="20"/>
            <w:u w:val="single"/>
            <w:lang w:val="de-DE"/>
          </w:rPr>
          <w:t>http://www.panasonic.com/global</w:t>
        </w:r>
      </w:hyperlink>
      <w:r w:rsidRPr="00DF285F">
        <w:rPr>
          <w:rFonts w:ascii="DIN-Regular" w:hAnsi="DIN-Regular" w:cs="Helv"/>
          <w:color w:val="000000"/>
          <w:sz w:val="20"/>
          <w:lang w:val="de-DE"/>
        </w:rPr>
        <w:t xml:space="preserve">, </w:t>
      </w:r>
      <w:hyperlink r:id="rId11" w:history="1">
        <w:r w:rsidRPr="00DF285F">
          <w:rPr>
            <w:rFonts w:ascii="DIN-Regular" w:hAnsi="DIN-Regular" w:cs="Helv"/>
            <w:color w:val="0000FF"/>
            <w:sz w:val="20"/>
            <w:u w:val="single"/>
            <w:lang w:val="de-DE"/>
          </w:rPr>
          <w:t>www.lumixgexperience.panasonic.de/</w:t>
        </w:r>
      </w:hyperlink>
      <w:r w:rsidRPr="00DF285F">
        <w:rPr>
          <w:rFonts w:ascii="DIN-Regular" w:hAnsi="DIN-Regular" w:cs="Helv"/>
          <w:color w:val="000000"/>
          <w:sz w:val="20"/>
          <w:lang w:val="de-DE"/>
        </w:rPr>
        <w:t xml:space="preserve"> und </w:t>
      </w:r>
      <w:hyperlink r:id="rId12" w:history="1">
        <w:r w:rsidRPr="00DF285F">
          <w:rPr>
            <w:rFonts w:ascii="DIN-Regular" w:hAnsi="DIN-Regular" w:cs="Helv"/>
            <w:color w:val="0000FF"/>
            <w:sz w:val="20"/>
            <w:u w:val="single"/>
            <w:lang w:val="de-DE"/>
          </w:rPr>
          <w:t>www.experience.panasonic.de/</w:t>
        </w:r>
      </w:hyperlink>
      <w:r w:rsidRPr="00DF285F">
        <w:rPr>
          <w:rFonts w:ascii="DIN-Regular" w:hAnsi="DIN-Regular" w:cs="Helv"/>
          <w:color w:val="000000"/>
          <w:sz w:val="20"/>
          <w:lang w:val="de-DE"/>
        </w:rPr>
        <w:t>.</w:t>
      </w:r>
    </w:p>
    <w:p w14:paraId="7CE9B246" w14:textId="77777777" w:rsidR="008436DD" w:rsidRPr="00DA2AEB" w:rsidRDefault="008436DD" w:rsidP="008436DD">
      <w:pPr>
        <w:ind w:right="13"/>
        <w:rPr>
          <w:rFonts w:ascii="DIN-Regular" w:hAnsi="DIN-Regular" w:cs="Arial"/>
          <w:color w:val="000000"/>
          <w:sz w:val="20"/>
          <w:lang w:val="de-DE"/>
        </w:rPr>
      </w:pPr>
    </w:p>
    <w:p w14:paraId="2C692BAE" w14:textId="77777777" w:rsidR="008436DD" w:rsidRPr="00CE619C" w:rsidRDefault="008436DD" w:rsidP="008436DD">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59BD7C9D" w14:textId="77777777" w:rsidR="008436DD" w:rsidRPr="00CE619C" w:rsidRDefault="008436DD" w:rsidP="008436DD">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5627B09" w14:textId="77777777" w:rsidR="008436DD" w:rsidRPr="00CE619C" w:rsidRDefault="008436DD" w:rsidP="008436DD">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3E16E69B" w14:textId="77777777" w:rsidR="008436DD" w:rsidRPr="00CE619C" w:rsidRDefault="008436DD" w:rsidP="008436DD">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F999616" w14:textId="77777777" w:rsidR="008436DD" w:rsidRPr="00CE619C" w:rsidRDefault="008436DD" w:rsidP="008436DD">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121F924D" w14:textId="77777777" w:rsidR="008436DD" w:rsidRPr="00D15AEE" w:rsidRDefault="008436DD" w:rsidP="008436DD">
      <w:pPr>
        <w:pStyle w:val="Textkrper3"/>
        <w:spacing w:line="240" w:lineRule="auto"/>
        <w:ind w:right="13"/>
        <w:rPr>
          <w:rFonts w:ascii="DIN-Regular" w:hAnsi="DIN-Regular"/>
          <w:b w:val="0"/>
          <w:bCs/>
          <w:iCs/>
          <w:lang w:val="de-DE"/>
        </w:rPr>
      </w:pPr>
    </w:p>
    <w:p w14:paraId="603C5250" w14:textId="77777777" w:rsidR="008436DD" w:rsidRDefault="008436DD" w:rsidP="008436DD">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052EA5B3" w14:textId="77777777" w:rsidR="008436DD" w:rsidRPr="002F462E" w:rsidRDefault="008436DD" w:rsidP="008436DD">
      <w:pPr>
        <w:rPr>
          <w:lang w:val="de-DE"/>
        </w:rPr>
      </w:pPr>
    </w:p>
    <w:p w14:paraId="3471AB8C" w14:textId="054348E0" w:rsidR="00AB3528" w:rsidRPr="005D652D" w:rsidRDefault="00AB3528" w:rsidP="00FD3A5B">
      <w:pPr>
        <w:rPr>
          <w:rFonts w:ascii="DIN-Bold" w:hAnsi="DIN-Bold"/>
          <w:sz w:val="18"/>
          <w:szCs w:val="18"/>
          <w:lang w:val="de-DE"/>
        </w:rPr>
      </w:pPr>
    </w:p>
    <w:sectPr w:rsidR="00AB3528"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E28D" w14:textId="77777777" w:rsidR="00121104" w:rsidRDefault="00121104">
      <w:r>
        <w:separator/>
      </w:r>
    </w:p>
  </w:endnote>
  <w:endnote w:type="continuationSeparator" w:id="0">
    <w:p w14:paraId="773EE3EB" w14:textId="77777777" w:rsidR="00121104" w:rsidRDefault="0012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C353F5">
      <w:rPr>
        <w:rFonts w:ascii="DIN-Regular" w:hAnsi="DIN-Regular"/>
        <w:noProof/>
        <w:sz w:val="17"/>
        <w:lang w:val="de-DE"/>
      </w:rPr>
      <w:t>7</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C353F5">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DC7D" w14:textId="77777777" w:rsidR="00121104" w:rsidRDefault="00121104">
      <w:r>
        <w:separator/>
      </w:r>
    </w:p>
  </w:footnote>
  <w:footnote w:type="continuationSeparator" w:id="0">
    <w:p w14:paraId="520E7DCB" w14:textId="77777777" w:rsidR="00121104" w:rsidRDefault="0012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F54F4D"/>
    <w:multiLevelType w:val="hybridMultilevel"/>
    <w:tmpl w:val="02EA2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5"/>
  </w:num>
  <w:num w:numId="5">
    <w:abstractNumId w:val="20"/>
  </w:num>
  <w:num w:numId="6">
    <w:abstractNumId w:val="9"/>
  </w:num>
  <w:num w:numId="7">
    <w:abstractNumId w:val="7"/>
  </w:num>
  <w:num w:numId="8">
    <w:abstractNumId w:val="18"/>
  </w:num>
  <w:num w:numId="9">
    <w:abstractNumId w:val="11"/>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74B"/>
    <w:rsid w:val="00083B0B"/>
    <w:rsid w:val="00083B9F"/>
    <w:rsid w:val="0008483A"/>
    <w:rsid w:val="00084D09"/>
    <w:rsid w:val="00085002"/>
    <w:rsid w:val="00085019"/>
    <w:rsid w:val="00085042"/>
    <w:rsid w:val="00086DAE"/>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104"/>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C5D"/>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AA"/>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693"/>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50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DEA"/>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2E79"/>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507"/>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509"/>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CE1"/>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6DD"/>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6837"/>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C80"/>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78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5997"/>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BD7"/>
    <w:rsid w:val="009D6C67"/>
    <w:rsid w:val="009D714B"/>
    <w:rsid w:val="009D726D"/>
    <w:rsid w:val="009D7F4B"/>
    <w:rsid w:val="009E000F"/>
    <w:rsid w:val="009E0242"/>
    <w:rsid w:val="009E0317"/>
    <w:rsid w:val="009E0A30"/>
    <w:rsid w:val="009E0CBE"/>
    <w:rsid w:val="009E1384"/>
    <w:rsid w:val="009E161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2FCE"/>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034"/>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28"/>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7EE"/>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64F8"/>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229"/>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A5D"/>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C07"/>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3F5"/>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471"/>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4E2E"/>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C8D"/>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1B8"/>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19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01"/>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31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3068"/>
    <w:rsid w:val="00F345DF"/>
    <w:rsid w:val="00F346B9"/>
    <w:rsid w:val="00F34BCD"/>
    <w:rsid w:val="00F3577A"/>
    <w:rsid w:val="00F365E5"/>
    <w:rsid w:val="00F365E7"/>
    <w:rsid w:val="00F36D5C"/>
    <w:rsid w:val="00F371C0"/>
    <w:rsid w:val="00F37CE0"/>
    <w:rsid w:val="00F37D6D"/>
    <w:rsid w:val="00F401DA"/>
    <w:rsid w:val="00F406E5"/>
    <w:rsid w:val="00F4166D"/>
    <w:rsid w:val="00F416D0"/>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9EF"/>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17E"/>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A5B"/>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paragraph" w:customStyle="1" w:styleId="Standard-5">
    <w:name w:val="Standard -5"/>
    <w:basedOn w:val="Standard"/>
    <w:qFormat/>
    <w:rsid w:val="007F5509"/>
    <w:pPr>
      <w:spacing w:before="60"/>
      <w:ind w:firstLine="284"/>
    </w:pPr>
    <w:rPr>
      <w:rFonts w:asciiTheme="majorHAnsi" w:hAnsiTheme="majorHAnsi" w:cstheme="majorHAnsi"/>
      <w:sz w:val="20"/>
      <w:szCs w:val="24"/>
      <w:lang w:val="de-DE" w:eastAsia="de-DE"/>
    </w:rPr>
  </w:style>
  <w:style w:type="character" w:styleId="NichtaufgelsteErwhnung">
    <w:name w:val="Unresolved Mention"/>
    <w:basedOn w:val="Absatz-Standardschriftart"/>
    <w:uiPriority w:val="99"/>
    <w:rsid w:val="00BC3A5D"/>
    <w:rPr>
      <w:color w:val="605E5C"/>
      <w:shd w:val="clear" w:color="auto" w:fill="E1DFDD"/>
    </w:rPr>
  </w:style>
  <w:style w:type="paragraph" w:styleId="KeinLeerraum">
    <w:name w:val="No Spacing"/>
    <w:uiPriority w:val="1"/>
    <w:qFormat/>
    <w:rsid w:val="00DB3195"/>
    <w:pPr>
      <w:widowControl w:val="0"/>
      <w:jc w:val="both"/>
    </w:pPr>
    <w:rPr>
      <w:rFonts w:ascii="Century" w:eastAsia="MS Mincho" w:hAnsi="Century"/>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ixgexperience.panasoni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 TargetMode="External"/><Relationship Id="rId4" Type="http://schemas.openxmlformats.org/officeDocument/2006/relationships/settings" Target="settings.xml"/><Relationship Id="rId9" Type="http://schemas.openxmlformats.org/officeDocument/2006/relationships/hyperlink" Target="http://www.panasonic.com/global/consumer/lumix/lumix_webcam_softwar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F324-326D-6D4D-AFC2-0F5FCD64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3222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6</cp:revision>
  <cp:lastPrinted>2020-08-28T09:14:00Z</cp:lastPrinted>
  <dcterms:created xsi:type="dcterms:W3CDTF">2020-08-28T13:59:00Z</dcterms:created>
  <dcterms:modified xsi:type="dcterms:W3CDTF">2020-09-23T13:45:00Z</dcterms:modified>
  <cp:category/>
</cp:coreProperties>
</file>