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F713C" w14:textId="5BC379F4" w:rsidR="00C606C6" w:rsidRPr="00A75CA8" w:rsidRDefault="00C606C6">
      <w:pPr>
        <w:pStyle w:val="Kopfzeile"/>
        <w:tabs>
          <w:tab w:val="clear" w:pos="4153"/>
          <w:tab w:val="clear" w:pos="8306"/>
        </w:tabs>
        <w:rPr>
          <w:rFonts w:ascii="DIN-Bold" w:hAnsi="DIN-Bold" w:cs="Arial"/>
          <w:sz w:val="20"/>
          <w:lang w:val="de-DE"/>
        </w:rPr>
      </w:pPr>
    </w:p>
    <w:p w14:paraId="41CD6205" w14:textId="78E9019A" w:rsidR="001F6CAB" w:rsidRPr="00DB699A" w:rsidRDefault="001F6CAB" w:rsidP="001F6CAB">
      <w:pPr>
        <w:framePr w:w="7747" w:h="295" w:hSpace="142" w:wrap="around" w:vAnchor="page" w:hAnchor="page" w:x="908" w:y="4991" w:anchorLock="1"/>
        <w:rPr>
          <w:rFonts w:ascii="DIN-Medium" w:hAnsi="DIN-Medium"/>
          <w:color w:val="000000" w:themeColor="text1"/>
          <w:sz w:val="31"/>
          <w:lang w:val="en-US"/>
        </w:rPr>
      </w:pPr>
      <w:r w:rsidRPr="00DB699A">
        <w:rPr>
          <w:rFonts w:ascii="DIN-Medium" w:hAnsi="DIN-Medium"/>
          <w:color w:val="000000" w:themeColor="text1"/>
          <w:sz w:val="31"/>
          <w:lang w:val="en-US"/>
        </w:rPr>
        <w:t>LUMIX S PRO 24-70mm</w:t>
      </w:r>
      <w:r w:rsidR="00DB699A" w:rsidRPr="00EF4AB4">
        <w:rPr>
          <w:rFonts w:ascii="DIN-Medium" w:hAnsi="DIN-Medium"/>
          <w:color w:val="000000" w:themeColor="text1"/>
          <w:sz w:val="31"/>
          <w:lang w:val="en-US"/>
        </w:rPr>
        <w:t>/</w:t>
      </w:r>
      <w:r w:rsidRPr="00DB699A">
        <w:rPr>
          <w:rFonts w:ascii="DIN-Medium" w:hAnsi="DIN-Medium"/>
          <w:color w:val="000000" w:themeColor="text1"/>
          <w:sz w:val="31"/>
          <w:lang w:val="en-US"/>
        </w:rPr>
        <w:t xml:space="preserve"> F2.8</w:t>
      </w:r>
    </w:p>
    <w:p w14:paraId="487F8E54" w14:textId="22D9F6EE" w:rsidR="006A5758" w:rsidRPr="00A763B1" w:rsidRDefault="00114EFB" w:rsidP="006A5758">
      <w:pPr>
        <w:framePr w:w="7747" w:h="295" w:hSpace="142" w:wrap="around" w:vAnchor="page" w:hAnchor="page" w:x="908" w:y="4991" w:anchorLock="1"/>
        <w:rPr>
          <w:rFonts w:ascii="DIN-Black" w:hAnsi="DIN-Black"/>
          <w:color w:val="000000" w:themeColor="text1"/>
          <w:sz w:val="25"/>
          <w:lang w:val="de-DE"/>
        </w:rPr>
      </w:pPr>
      <w:r w:rsidRPr="00A763B1">
        <w:rPr>
          <w:rFonts w:ascii="DIN-Black" w:hAnsi="DIN-Black"/>
          <w:color w:val="000000" w:themeColor="text1"/>
          <w:sz w:val="25"/>
          <w:lang w:val="de-DE"/>
        </w:rPr>
        <w:t xml:space="preserve">Panasonic </w:t>
      </w:r>
      <w:r w:rsidR="00A763B1" w:rsidRPr="00A763B1">
        <w:rPr>
          <w:rFonts w:ascii="DIN-Black" w:hAnsi="DIN-Black"/>
          <w:color w:val="000000" w:themeColor="text1"/>
          <w:sz w:val="25"/>
          <w:lang w:val="de-DE"/>
        </w:rPr>
        <w:t>stellt</w:t>
      </w:r>
      <w:r w:rsidRPr="00A763B1">
        <w:rPr>
          <w:rFonts w:ascii="DIN-Black" w:hAnsi="DIN-Black"/>
          <w:color w:val="000000" w:themeColor="text1"/>
          <w:sz w:val="25"/>
          <w:lang w:val="de-DE"/>
        </w:rPr>
        <w:t xml:space="preserve"> neues L-Mount Wechselobjektiv</w:t>
      </w:r>
      <w:r w:rsidR="00A763B1" w:rsidRPr="00A763B1">
        <w:rPr>
          <w:rFonts w:ascii="DIN-Black" w:hAnsi="DIN-Black"/>
          <w:color w:val="000000" w:themeColor="text1"/>
          <w:sz w:val="25"/>
          <w:lang w:val="de-DE"/>
        </w:rPr>
        <w:t xml:space="preserve"> </w:t>
      </w:r>
      <w:r w:rsidRPr="00A763B1">
        <w:rPr>
          <w:rFonts w:ascii="DIN-Black" w:hAnsi="DIN-Black"/>
          <w:color w:val="000000" w:themeColor="text1"/>
          <w:sz w:val="25"/>
          <w:lang w:val="de-DE"/>
        </w:rPr>
        <w:t xml:space="preserve">für die </w:t>
      </w:r>
      <w:r w:rsidR="00A763B1" w:rsidRPr="00A763B1">
        <w:rPr>
          <w:rFonts w:ascii="DIN-Black" w:hAnsi="DIN-Black"/>
          <w:color w:val="000000" w:themeColor="text1"/>
          <w:sz w:val="25"/>
          <w:lang w:val="de-DE"/>
        </w:rPr>
        <w:t>LUMIX S Serie vor</w:t>
      </w:r>
    </w:p>
    <w:p w14:paraId="6083FE8F" w14:textId="00EDF893" w:rsidR="008460A2" w:rsidRDefault="008460A2" w:rsidP="008460A2">
      <w:pPr>
        <w:framePr w:w="7774" w:h="1435" w:hRule="exact" w:hSpace="142" w:wrap="around" w:vAnchor="page" w:hAnchor="page" w:x="914" w:y="3460" w:anchorLock="1"/>
        <w:spacing w:before="120" w:line="220" w:lineRule="exact"/>
        <w:rPr>
          <w:rFonts w:ascii="Arial" w:hAnsi="Arial"/>
          <w:color w:val="808080"/>
          <w:sz w:val="22"/>
          <w:lang w:val="de-DE"/>
        </w:rPr>
      </w:pPr>
      <w:r w:rsidRPr="00750EBE">
        <w:rPr>
          <w:rFonts w:ascii="DIN-Black" w:hAnsi="DIN-Black"/>
          <w:color w:val="000000"/>
          <w:sz w:val="31"/>
          <w:lang w:val="de-DE"/>
        </w:rPr>
        <w:t>PRESSEINFORMATION</w:t>
      </w:r>
      <w:r>
        <w:rPr>
          <w:rFonts w:ascii="Arial" w:hAnsi="Arial"/>
          <w:sz w:val="22"/>
          <w:lang w:val="de-DE"/>
        </w:rPr>
        <w:br/>
      </w:r>
      <w:r w:rsidR="00427032">
        <w:rPr>
          <w:rFonts w:ascii="DIN-Black" w:hAnsi="DIN-Black"/>
          <w:color w:val="808080"/>
          <w:sz w:val="22"/>
          <w:lang w:val="de-DE"/>
        </w:rPr>
        <w:t>Nr.</w:t>
      </w:r>
      <w:r w:rsidR="005F3129">
        <w:rPr>
          <w:rFonts w:ascii="DIN-Black" w:hAnsi="DIN-Black"/>
          <w:color w:val="808080"/>
          <w:sz w:val="22"/>
          <w:lang w:val="de-DE"/>
        </w:rPr>
        <w:t>043</w:t>
      </w:r>
      <w:r w:rsidR="00427032">
        <w:rPr>
          <w:rFonts w:ascii="DIN-Black" w:hAnsi="DIN-Black"/>
          <w:color w:val="808080"/>
          <w:sz w:val="22"/>
          <w:lang w:val="de-DE"/>
        </w:rPr>
        <w:t>/</w:t>
      </w:r>
      <w:r w:rsidR="00C40805">
        <w:rPr>
          <w:rFonts w:ascii="DIN-Black" w:hAnsi="DIN-Black"/>
          <w:color w:val="808080"/>
          <w:sz w:val="22"/>
          <w:lang w:val="de-DE"/>
        </w:rPr>
        <w:t>FY 201</w:t>
      </w:r>
      <w:r w:rsidR="007756E4">
        <w:rPr>
          <w:rFonts w:ascii="DIN-Black" w:hAnsi="DIN-Black"/>
          <w:color w:val="808080"/>
          <w:sz w:val="22"/>
          <w:lang w:val="de-DE"/>
        </w:rPr>
        <w:t>9</w:t>
      </w:r>
      <w:r>
        <w:rPr>
          <w:rFonts w:ascii="DIN-Black" w:hAnsi="DIN-Black"/>
          <w:color w:val="808080"/>
          <w:sz w:val="22"/>
          <w:lang w:val="de-DE"/>
        </w:rPr>
        <w:t xml:space="preserve">, </w:t>
      </w:r>
      <w:r w:rsidR="00114EFB">
        <w:rPr>
          <w:rFonts w:ascii="DIN-Black" w:hAnsi="DIN-Black"/>
          <w:color w:val="808080"/>
          <w:sz w:val="22"/>
          <w:lang w:val="de-DE"/>
        </w:rPr>
        <w:t>August</w:t>
      </w:r>
      <w:r>
        <w:rPr>
          <w:rFonts w:ascii="DIN-Black" w:hAnsi="DIN-Black"/>
          <w:color w:val="808080"/>
          <w:sz w:val="22"/>
          <w:lang w:val="de-DE"/>
        </w:rPr>
        <w:t xml:space="preserve"> 201</w:t>
      </w:r>
      <w:r w:rsidR="007756E4">
        <w:rPr>
          <w:rFonts w:ascii="DIN-Black" w:hAnsi="DIN-Black"/>
          <w:color w:val="808080"/>
          <w:sz w:val="22"/>
          <w:lang w:val="de-DE"/>
        </w:rPr>
        <w:t>9</w:t>
      </w:r>
    </w:p>
    <w:p w14:paraId="42C9B02E" w14:textId="77777777" w:rsidR="008460A2" w:rsidRDefault="008460A2" w:rsidP="008460A2">
      <w:pPr>
        <w:framePr w:w="7774" w:h="1435" w:hRule="exact" w:hSpace="142" w:wrap="around" w:vAnchor="page" w:hAnchor="page" w:x="914" w:y="3460" w:anchorLock="1"/>
        <w:spacing w:before="120" w:line="360" w:lineRule="auto"/>
        <w:jc w:val="both"/>
        <w:rPr>
          <w:rFonts w:ascii="Helvetica" w:hAnsi="Helvetica"/>
          <w:sz w:val="22"/>
          <w:lang w:val="de-DE"/>
        </w:rPr>
      </w:pPr>
    </w:p>
    <w:p w14:paraId="4E78B4B2" w14:textId="77777777" w:rsidR="000A4552" w:rsidRPr="00D91153" w:rsidRDefault="000A4552" w:rsidP="000A4552">
      <w:pPr>
        <w:framePr w:w="2155" w:h="7655" w:hSpace="142" w:wrap="around" w:vAnchor="page" w:hAnchor="page" w:x="8904" w:y="4865" w:anchorLock="1"/>
        <w:rPr>
          <w:rFonts w:ascii="DIN-Medium" w:hAnsi="DIN-Medium"/>
          <w:sz w:val="14"/>
          <w:szCs w:val="14"/>
          <w:lang w:val="de-DE"/>
        </w:rPr>
      </w:pPr>
      <w:r w:rsidRPr="00D91153">
        <w:rPr>
          <w:rFonts w:ascii="DIN-Medium" w:hAnsi="DIN-Medium"/>
          <w:sz w:val="14"/>
          <w:szCs w:val="14"/>
          <w:lang w:val="de-DE"/>
        </w:rPr>
        <w:t>Im Überblick:</w:t>
      </w:r>
    </w:p>
    <w:p w14:paraId="5A349D9D" w14:textId="1DEF58E0" w:rsidR="000A4552" w:rsidRPr="00EF4AB4" w:rsidRDefault="003C39A8" w:rsidP="000A4552">
      <w:pPr>
        <w:framePr w:w="2155" w:h="7655" w:hSpace="142" w:wrap="around" w:vAnchor="page" w:hAnchor="page" w:x="8904" w:y="4865" w:anchorLock="1"/>
        <w:rPr>
          <w:rFonts w:ascii="DIN-Black" w:hAnsi="DIN-Black"/>
          <w:b/>
          <w:color w:val="808080"/>
          <w:sz w:val="20"/>
          <w:lang w:val="en-US"/>
        </w:rPr>
      </w:pPr>
      <w:r w:rsidRPr="00EF4AB4">
        <w:rPr>
          <w:rFonts w:ascii="DIN-Black" w:hAnsi="DIN-Black"/>
          <w:b/>
          <w:color w:val="808080"/>
          <w:sz w:val="20"/>
          <w:lang w:val="en-US"/>
        </w:rPr>
        <w:t xml:space="preserve">LUMIX S PRO 24-70mm F2.8 </w:t>
      </w:r>
    </w:p>
    <w:p w14:paraId="09EC5372" w14:textId="77777777" w:rsidR="003C39A8" w:rsidRPr="00EF4AB4" w:rsidRDefault="003C39A8" w:rsidP="000A4552">
      <w:pPr>
        <w:framePr w:w="2155" w:h="7655" w:hSpace="142" w:wrap="around" w:vAnchor="page" w:hAnchor="page" w:x="8904" w:y="4865" w:anchorLock="1"/>
        <w:rPr>
          <w:rFonts w:ascii="DIN-Medium" w:hAnsi="DIN-Medium"/>
          <w:sz w:val="14"/>
          <w:szCs w:val="14"/>
          <w:lang w:val="en-US"/>
        </w:rPr>
      </w:pPr>
    </w:p>
    <w:p w14:paraId="74D7C078" w14:textId="34537FD7" w:rsidR="00ED731E" w:rsidRPr="00514E89" w:rsidRDefault="00ED731E" w:rsidP="00ED731E">
      <w:pPr>
        <w:framePr w:w="2155" w:h="7655" w:hSpace="142" w:wrap="around" w:vAnchor="page" w:hAnchor="page" w:x="8904" w:y="4865" w:anchorLock="1"/>
        <w:rPr>
          <w:rFonts w:ascii="DIN-Medium" w:hAnsi="DIN-Medium"/>
          <w:sz w:val="14"/>
          <w:szCs w:val="14"/>
          <w:lang w:val="de-DE"/>
        </w:rPr>
      </w:pPr>
      <w:r>
        <w:rPr>
          <w:rFonts w:ascii="DIN-Medium" w:hAnsi="DIN-Medium"/>
          <w:sz w:val="14"/>
          <w:szCs w:val="14"/>
          <w:lang w:val="de-DE"/>
        </w:rPr>
        <w:t>L-</w:t>
      </w:r>
      <w:r w:rsidRPr="00514E89">
        <w:rPr>
          <w:rFonts w:ascii="DIN-Medium" w:hAnsi="DIN-Medium"/>
          <w:sz w:val="14"/>
          <w:szCs w:val="14"/>
          <w:lang w:val="de-DE"/>
        </w:rPr>
        <w:t>Bajonettanschluss</w:t>
      </w:r>
    </w:p>
    <w:p w14:paraId="13FFC28B" w14:textId="77777777" w:rsidR="00ED731E" w:rsidRDefault="00ED731E" w:rsidP="00ED731E">
      <w:pPr>
        <w:framePr w:w="2155" w:h="7655" w:hSpace="142" w:wrap="around" w:vAnchor="page" w:hAnchor="page" w:x="8904" w:y="4865" w:anchorLock="1"/>
        <w:rPr>
          <w:rFonts w:ascii="DIN-Medium" w:hAnsi="DIN-Medium"/>
          <w:sz w:val="14"/>
          <w:szCs w:val="14"/>
          <w:lang w:val="de-DE"/>
        </w:rPr>
      </w:pPr>
    </w:p>
    <w:p w14:paraId="55D70737" w14:textId="695E9C4E" w:rsidR="00ED731E" w:rsidRDefault="00970981" w:rsidP="00ED731E">
      <w:pPr>
        <w:framePr w:w="2155" w:h="7655" w:hSpace="142" w:wrap="around" w:vAnchor="page" w:hAnchor="page" w:x="8904" w:y="4865" w:anchorLock="1"/>
        <w:rPr>
          <w:rFonts w:ascii="DIN-Medium" w:hAnsi="DIN-Medium"/>
          <w:sz w:val="14"/>
          <w:szCs w:val="14"/>
          <w:lang w:val="de-DE"/>
        </w:rPr>
      </w:pPr>
      <w:r>
        <w:rPr>
          <w:rFonts w:ascii="DIN-Medium" w:hAnsi="DIN-Medium"/>
          <w:sz w:val="14"/>
          <w:szCs w:val="14"/>
          <w:lang w:val="de-DE"/>
        </w:rPr>
        <w:t>Pro</w:t>
      </w:r>
      <w:r w:rsidR="00ED731E">
        <w:rPr>
          <w:rFonts w:ascii="DIN-Medium" w:hAnsi="DIN-Medium"/>
          <w:sz w:val="14"/>
          <w:szCs w:val="14"/>
          <w:lang w:val="de-DE"/>
        </w:rPr>
        <w:t xml:space="preserve">-Qualität </w:t>
      </w:r>
      <w:r w:rsidR="00EF5E7F">
        <w:rPr>
          <w:rFonts w:ascii="DIN-Medium" w:hAnsi="DIN-Medium"/>
          <w:sz w:val="14"/>
          <w:szCs w:val="14"/>
          <w:lang w:val="de-DE"/>
        </w:rPr>
        <w:t>–</w:t>
      </w:r>
      <w:r w:rsidR="00ED731E">
        <w:rPr>
          <w:rFonts w:ascii="DIN-Medium" w:hAnsi="DIN-Medium"/>
          <w:sz w:val="14"/>
          <w:szCs w:val="14"/>
          <w:lang w:val="de-DE"/>
        </w:rPr>
        <w:t xml:space="preserve"> hohe Auflösung und Kontrast sowie geringe Verzeichnung </w:t>
      </w:r>
      <w:r w:rsidR="00ED731E">
        <w:rPr>
          <w:rFonts w:ascii="DIN-Medium" w:hAnsi="DIN-Medium"/>
          <w:sz w:val="14"/>
          <w:szCs w:val="14"/>
          <w:lang w:val="de-DE"/>
        </w:rPr>
        <w:br/>
      </w:r>
    </w:p>
    <w:p w14:paraId="353CB614" w14:textId="6755F3AA" w:rsidR="00ED731E" w:rsidRDefault="00ED731E" w:rsidP="00ED731E">
      <w:pPr>
        <w:framePr w:w="2155" w:h="7655" w:hSpace="142" w:wrap="around" w:vAnchor="page" w:hAnchor="page" w:x="8904" w:y="4865" w:anchorLock="1"/>
        <w:rPr>
          <w:rFonts w:ascii="DIN-Medium" w:hAnsi="DIN-Medium"/>
          <w:sz w:val="14"/>
          <w:szCs w:val="14"/>
          <w:lang w:val="de-DE"/>
        </w:rPr>
      </w:pPr>
      <w:r w:rsidRPr="00932C6A">
        <w:rPr>
          <w:rFonts w:ascii="DIN-Medium" w:hAnsi="DIN-Medium"/>
          <w:sz w:val="14"/>
          <w:szCs w:val="14"/>
          <w:lang w:val="de-DE"/>
        </w:rPr>
        <w:t>Lichtstärke F</w:t>
      </w:r>
      <w:r>
        <w:rPr>
          <w:rFonts w:ascii="DIN-Medium" w:hAnsi="DIN-Medium"/>
          <w:sz w:val="14"/>
          <w:szCs w:val="14"/>
          <w:lang w:val="de-DE"/>
        </w:rPr>
        <w:t>2.8</w:t>
      </w:r>
      <w:r w:rsidRPr="00932C6A">
        <w:rPr>
          <w:rFonts w:ascii="DIN-Medium" w:hAnsi="DIN-Medium"/>
          <w:sz w:val="14"/>
          <w:szCs w:val="14"/>
          <w:lang w:val="de-DE"/>
        </w:rPr>
        <w:t xml:space="preserve"> bei </w:t>
      </w:r>
      <w:r>
        <w:rPr>
          <w:rFonts w:ascii="DIN-Medium" w:hAnsi="DIN-Medium"/>
          <w:sz w:val="14"/>
          <w:szCs w:val="14"/>
          <w:lang w:val="de-DE"/>
        </w:rPr>
        <w:t>24-70</w:t>
      </w:r>
      <w:r w:rsidRPr="00932C6A">
        <w:rPr>
          <w:rFonts w:ascii="DIN-Medium" w:hAnsi="DIN-Medium"/>
          <w:sz w:val="14"/>
          <w:szCs w:val="14"/>
          <w:lang w:val="de-DE"/>
        </w:rPr>
        <w:t xml:space="preserve">mm Brennweite: hohe Freistellung und eindrucksvolles </w:t>
      </w:r>
      <w:proofErr w:type="spellStart"/>
      <w:r w:rsidRPr="00932C6A">
        <w:rPr>
          <w:rFonts w:ascii="DIN-Medium" w:hAnsi="DIN-Medium"/>
          <w:sz w:val="14"/>
          <w:szCs w:val="14"/>
          <w:lang w:val="de-DE"/>
        </w:rPr>
        <w:t>Bokeh</w:t>
      </w:r>
      <w:proofErr w:type="spellEnd"/>
    </w:p>
    <w:p w14:paraId="1A42FDF7" w14:textId="77777777" w:rsidR="00ED731E" w:rsidRDefault="00ED731E" w:rsidP="00ED731E">
      <w:pPr>
        <w:framePr w:w="2155" w:h="7655" w:hSpace="142" w:wrap="around" w:vAnchor="page" w:hAnchor="page" w:x="8904" w:y="4865" w:anchorLock="1"/>
        <w:rPr>
          <w:rFonts w:ascii="DIN-Medium" w:hAnsi="DIN-Medium"/>
          <w:sz w:val="14"/>
          <w:szCs w:val="14"/>
          <w:lang w:val="de-DE"/>
        </w:rPr>
      </w:pPr>
    </w:p>
    <w:p w14:paraId="1715AFB8" w14:textId="4D32E943" w:rsidR="00ED731E" w:rsidRDefault="00ED731E" w:rsidP="00ED731E">
      <w:pPr>
        <w:framePr w:w="2155" w:h="7655" w:hSpace="142" w:wrap="around" w:vAnchor="page" w:hAnchor="page" w:x="8904" w:y="4865" w:anchorLock="1"/>
        <w:rPr>
          <w:rFonts w:ascii="DIN-Medium" w:hAnsi="DIN-Medium"/>
          <w:sz w:val="14"/>
          <w:szCs w:val="14"/>
          <w:lang w:val="de-DE"/>
        </w:rPr>
      </w:pPr>
      <w:r w:rsidRPr="00444711">
        <w:rPr>
          <w:rFonts w:ascii="DIN-Medium" w:hAnsi="DIN-Medium"/>
          <w:sz w:val="14"/>
          <w:szCs w:val="14"/>
          <w:lang w:val="de-DE"/>
        </w:rPr>
        <w:t>Intuitive Bedienung - Fokus-Clutch</w:t>
      </w:r>
      <w:r>
        <w:rPr>
          <w:rFonts w:ascii="DIN-Medium" w:hAnsi="DIN-Medium"/>
          <w:sz w:val="14"/>
          <w:szCs w:val="14"/>
          <w:lang w:val="de-DE"/>
        </w:rPr>
        <w:t xml:space="preserve"> Mechanismus für AF/MF Wechsel</w:t>
      </w:r>
    </w:p>
    <w:p w14:paraId="1A7BC450" w14:textId="77777777" w:rsidR="003C39A8" w:rsidRPr="003C39A8" w:rsidRDefault="003C39A8" w:rsidP="003C39A8">
      <w:pPr>
        <w:framePr w:w="2155" w:h="7655" w:hSpace="142" w:wrap="around" w:vAnchor="page" w:hAnchor="page" w:x="8904" w:y="4865" w:anchorLock="1"/>
        <w:spacing w:before="120"/>
        <w:rPr>
          <w:rFonts w:ascii="DIN-Medium" w:hAnsi="DIN-Medium"/>
          <w:sz w:val="14"/>
          <w:szCs w:val="14"/>
          <w:lang w:val="de-DE"/>
        </w:rPr>
      </w:pPr>
      <w:r w:rsidRPr="003C39A8">
        <w:rPr>
          <w:rFonts w:ascii="DIN-Medium" w:hAnsi="DIN-Medium"/>
          <w:sz w:val="14"/>
          <w:szCs w:val="14"/>
          <w:lang w:val="de-DE"/>
        </w:rPr>
        <w:t>Robustheit: staub-, spritzwasser- und kälteresistent</w:t>
      </w:r>
    </w:p>
    <w:p w14:paraId="06CC34C5" w14:textId="4465D7D3" w:rsidR="003C39A8" w:rsidRDefault="003C39A8" w:rsidP="003C39A8">
      <w:pPr>
        <w:framePr w:w="2155" w:h="7655" w:hSpace="142" w:wrap="around" w:vAnchor="page" w:hAnchor="page" w:x="8904" w:y="4865" w:anchorLock="1"/>
        <w:spacing w:before="120"/>
        <w:rPr>
          <w:rFonts w:ascii="DIN-Medium" w:hAnsi="DIN-Medium"/>
          <w:sz w:val="14"/>
          <w:szCs w:val="14"/>
          <w:lang w:val="de-DE"/>
        </w:rPr>
      </w:pPr>
      <w:r w:rsidRPr="003C39A8">
        <w:rPr>
          <w:rFonts w:ascii="DIN-Medium" w:hAnsi="DIN-Medium"/>
          <w:sz w:val="14"/>
          <w:szCs w:val="14"/>
          <w:lang w:val="de-DE"/>
        </w:rPr>
        <w:t xml:space="preserve">Schneller und präziser Autofokus: Linear- und Schrittmotor, 480Hz Ansteuerung </w:t>
      </w:r>
    </w:p>
    <w:p w14:paraId="6FC19B96" w14:textId="77777777" w:rsidR="005F3129" w:rsidRPr="003C39A8" w:rsidRDefault="005F3129" w:rsidP="003C39A8">
      <w:pPr>
        <w:framePr w:w="2155" w:h="7655" w:hSpace="142" w:wrap="around" w:vAnchor="page" w:hAnchor="page" w:x="8904" w:y="4865" w:anchorLock="1"/>
        <w:spacing w:before="120"/>
        <w:rPr>
          <w:rFonts w:ascii="DIN-Medium" w:hAnsi="DIN-Medium"/>
          <w:sz w:val="14"/>
          <w:szCs w:val="14"/>
          <w:lang w:val="de-DE"/>
        </w:rPr>
      </w:pPr>
    </w:p>
    <w:p w14:paraId="7C7F2479" w14:textId="465FF1B6" w:rsidR="000A4552" w:rsidRDefault="000A4552" w:rsidP="000A4552">
      <w:pPr>
        <w:framePr w:w="2155" w:h="7655" w:hSpace="142" w:wrap="around" w:vAnchor="page" w:hAnchor="page" w:x="8904" w:y="4865" w:anchorLock="1"/>
        <w:rPr>
          <w:rFonts w:ascii="DIN-Medium" w:hAnsi="DIN-Medium"/>
          <w:sz w:val="14"/>
          <w:szCs w:val="14"/>
          <w:lang w:val="de-DE"/>
        </w:rPr>
      </w:pPr>
    </w:p>
    <w:p w14:paraId="69C89E6B" w14:textId="50725DC4" w:rsidR="003C39A8" w:rsidRDefault="003C39A8" w:rsidP="000A4552">
      <w:pPr>
        <w:framePr w:w="2155" w:h="7655" w:hSpace="142" w:wrap="around" w:vAnchor="page" w:hAnchor="page" w:x="8904" w:y="4865" w:anchorLock="1"/>
        <w:rPr>
          <w:rFonts w:ascii="DIN-Medium" w:hAnsi="DIN-Medium"/>
          <w:sz w:val="14"/>
          <w:szCs w:val="14"/>
          <w:lang w:val="de-DE"/>
        </w:rPr>
      </w:pPr>
    </w:p>
    <w:p w14:paraId="4E83FB73" w14:textId="38523D0D" w:rsidR="003C39A8" w:rsidRDefault="003C39A8" w:rsidP="000A4552">
      <w:pPr>
        <w:framePr w:w="2155" w:h="7655" w:hSpace="142" w:wrap="around" w:vAnchor="page" w:hAnchor="page" w:x="8904" w:y="4865" w:anchorLock="1"/>
        <w:rPr>
          <w:rFonts w:ascii="DIN-Medium" w:hAnsi="DIN-Medium"/>
          <w:sz w:val="14"/>
          <w:szCs w:val="14"/>
          <w:lang w:val="de-DE"/>
        </w:rPr>
      </w:pPr>
    </w:p>
    <w:p w14:paraId="45FCE022" w14:textId="112F4BFA" w:rsidR="003C39A8" w:rsidRDefault="003C39A8" w:rsidP="000A4552">
      <w:pPr>
        <w:framePr w:w="2155" w:h="7655" w:hSpace="142" w:wrap="around" w:vAnchor="page" w:hAnchor="page" w:x="8904" w:y="4865" w:anchorLock="1"/>
        <w:rPr>
          <w:rFonts w:ascii="DIN-Medium" w:hAnsi="DIN-Medium"/>
          <w:sz w:val="14"/>
          <w:szCs w:val="14"/>
          <w:lang w:val="de-DE"/>
        </w:rPr>
      </w:pPr>
    </w:p>
    <w:p w14:paraId="5E825E35" w14:textId="4A64ED6C" w:rsidR="003C39A8" w:rsidRDefault="003C39A8" w:rsidP="000A4552">
      <w:pPr>
        <w:framePr w:w="2155" w:h="7655" w:hSpace="142" w:wrap="around" w:vAnchor="page" w:hAnchor="page" w:x="8904" w:y="4865" w:anchorLock="1"/>
        <w:rPr>
          <w:rFonts w:ascii="DIN-Medium" w:hAnsi="DIN-Medium"/>
          <w:sz w:val="14"/>
          <w:szCs w:val="14"/>
          <w:lang w:val="de-DE"/>
        </w:rPr>
      </w:pPr>
    </w:p>
    <w:p w14:paraId="1CF51DBB" w14:textId="02824C14" w:rsidR="003C39A8" w:rsidRDefault="003C39A8" w:rsidP="000A4552">
      <w:pPr>
        <w:framePr w:w="2155" w:h="7655" w:hSpace="142" w:wrap="around" w:vAnchor="page" w:hAnchor="page" w:x="8904" w:y="4865" w:anchorLock="1"/>
        <w:rPr>
          <w:rFonts w:ascii="DIN-Medium" w:hAnsi="DIN-Medium"/>
          <w:sz w:val="14"/>
          <w:szCs w:val="14"/>
          <w:lang w:val="de-DE"/>
        </w:rPr>
      </w:pPr>
    </w:p>
    <w:p w14:paraId="5BAD5722" w14:textId="23F49237" w:rsidR="003C39A8" w:rsidRDefault="003C39A8" w:rsidP="000A4552">
      <w:pPr>
        <w:framePr w:w="2155" w:h="7655" w:hSpace="142" w:wrap="around" w:vAnchor="page" w:hAnchor="page" w:x="8904" w:y="4865" w:anchorLock="1"/>
        <w:rPr>
          <w:rFonts w:ascii="DIN-Medium" w:hAnsi="DIN-Medium"/>
          <w:sz w:val="14"/>
          <w:szCs w:val="14"/>
          <w:lang w:val="de-DE"/>
        </w:rPr>
      </w:pPr>
    </w:p>
    <w:p w14:paraId="789A10CF" w14:textId="4983C451" w:rsidR="003C39A8" w:rsidRDefault="003C39A8" w:rsidP="000A4552">
      <w:pPr>
        <w:framePr w:w="2155" w:h="7655" w:hSpace="142" w:wrap="around" w:vAnchor="page" w:hAnchor="page" w:x="8904" w:y="4865" w:anchorLock="1"/>
        <w:rPr>
          <w:rFonts w:ascii="DIN-Medium" w:hAnsi="DIN-Medium"/>
          <w:sz w:val="14"/>
          <w:szCs w:val="14"/>
          <w:lang w:val="de-DE"/>
        </w:rPr>
      </w:pPr>
    </w:p>
    <w:p w14:paraId="5F0F3FA6" w14:textId="6709B68B" w:rsidR="003C39A8" w:rsidRDefault="003C39A8" w:rsidP="000A4552">
      <w:pPr>
        <w:framePr w:w="2155" w:h="7655" w:hSpace="142" w:wrap="around" w:vAnchor="page" w:hAnchor="page" w:x="8904" w:y="4865" w:anchorLock="1"/>
        <w:rPr>
          <w:rFonts w:ascii="DIN-Medium" w:hAnsi="DIN-Medium"/>
          <w:sz w:val="14"/>
          <w:szCs w:val="14"/>
          <w:lang w:val="de-DE"/>
        </w:rPr>
      </w:pPr>
    </w:p>
    <w:p w14:paraId="7AACDA45" w14:textId="543E78DC" w:rsidR="003C39A8" w:rsidRDefault="003C39A8" w:rsidP="000A4552">
      <w:pPr>
        <w:framePr w:w="2155" w:h="7655" w:hSpace="142" w:wrap="around" w:vAnchor="page" w:hAnchor="page" w:x="8904" w:y="4865" w:anchorLock="1"/>
        <w:rPr>
          <w:rFonts w:ascii="DIN-Medium" w:hAnsi="DIN-Medium"/>
          <w:sz w:val="14"/>
          <w:szCs w:val="14"/>
          <w:lang w:val="de-DE"/>
        </w:rPr>
      </w:pPr>
    </w:p>
    <w:p w14:paraId="7200E78F" w14:textId="27C04CB7" w:rsidR="003C39A8" w:rsidRDefault="003C39A8" w:rsidP="000A4552">
      <w:pPr>
        <w:framePr w:w="2155" w:h="7655" w:hSpace="142" w:wrap="around" w:vAnchor="page" w:hAnchor="page" w:x="8904" w:y="4865" w:anchorLock="1"/>
        <w:rPr>
          <w:rFonts w:ascii="DIN-Medium" w:hAnsi="DIN-Medium"/>
          <w:sz w:val="14"/>
          <w:szCs w:val="14"/>
          <w:lang w:val="de-DE"/>
        </w:rPr>
      </w:pPr>
    </w:p>
    <w:p w14:paraId="7FBA9728" w14:textId="3445D610" w:rsidR="003C39A8" w:rsidRDefault="003C39A8" w:rsidP="000A4552">
      <w:pPr>
        <w:framePr w:w="2155" w:h="7655" w:hSpace="142" w:wrap="around" w:vAnchor="page" w:hAnchor="page" w:x="8904" w:y="4865" w:anchorLock="1"/>
        <w:rPr>
          <w:rFonts w:ascii="DIN-Medium" w:hAnsi="DIN-Medium"/>
          <w:sz w:val="14"/>
          <w:szCs w:val="14"/>
          <w:lang w:val="de-DE"/>
        </w:rPr>
      </w:pPr>
    </w:p>
    <w:p w14:paraId="7631F974" w14:textId="763BC894" w:rsidR="003C39A8" w:rsidRDefault="003C39A8" w:rsidP="000A4552">
      <w:pPr>
        <w:framePr w:w="2155" w:h="7655" w:hSpace="142" w:wrap="around" w:vAnchor="page" w:hAnchor="page" w:x="8904" w:y="4865" w:anchorLock="1"/>
        <w:rPr>
          <w:rFonts w:ascii="DIN-Medium" w:hAnsi="DIN-Medium"/>
          <w:sz w:val="14"/>
          <w:szCs w:val="14"/>
          <w:lang w:val="de-DE"/>
        </w:rPr>
      </w:pPr>
    </w:p>
    <w:p w14:paraId="6E8AD644" w14:textId="5F4ADC52" w:rsidR="003C39A8" w:rsidRDefault="003C39A8" w:rsidP="000A4552">
      <w:pPr>
        <w:framePr w:w="2155" w:h="7655" w:hSpace="142" w:wrap="around" w:vAnchor="page" w:hAnchor="page" w:x="8904" w:y="4865" w:anchorLock="1"/>
        <w:rPr>
          <w:rFonts w:ascii="DIN-Medium" w:hAnsi="DIN-Medium"/>
          <w:sz w:val="14"/>
          <w:szCs w:val="14"/>
          <w:lang w:val="de-DE"/>
        </w:rPr>
      </w:pPr>
    </w:p>
    <w:p w14:paraId="42D9DDBC" w14:textId="3B1C5EDF" w:rsidR="003C39A8" w:rsidRDefault="003C39A8" w:rsidP="000A4552">
      <w:pPr>
        <w:framePr w:w="2155" w:h="7655" w:hSpace="142" w:wrap="around" w:vAnchor="page" w:hAnchor="page" w:x="8904" w:y="4865" w:anchorLock="1"/>
        <w:rPr>
          <w:rFonts w:ascii="DIN-Medium" w:hAnsi="DIN-Medium"/>
          <w:sz w:val="14"/>
          <w:szCs w:val="14"/>
          <w:lang w:val="de-DE"/>
        </w:rPr>
      </w:pPr>
    </w:p>
    <w:p w14:paraId="4A70683A" w14:textId="555B6365" w:rsidR="003C39A8" w:rsidRDefault="003C39A8" w:rsidP="000A4552">
      <w:pPr>
        <w:framePr w:w="2155" w:h="7655" w:hSpace="142" w:wrap="around" w:vAnchor="page" w:hAnchor="page" w:x="8904" w:y="4865" w:anchorLock="1"/>
        <w:rPr>
          <w:rFonts w:ascii="DIN-Medium" w:hAnsi="DIN-Medium"/>
          <w:sz w:val="14"/>
          <w:szCs w:val="14"/>
          <w:lang w:val="de-DE"/>
        </w:rPr>
      </w:pPr>
    </w:p>
    <w:p w14:paraId="2E00E9DE" w14:textId="7418AAC2" w:rsidR="003C39A8" w:rsidRDefault="003C39A8" w:rsidP="000A4552">
      <w:pPr>
        <w:framePr w:w="2155" w:h="7655" w:hSpace="142" w:wrap="around" w:vAnchor="page" w:hAnchor="page" w:x="8904" w:y="4865" w:anchorLock="1"/>
        <w:rPr>
          <w:rFonts w:ascii="DIN-Medium" w:hAnsi="DIN-Medium"/>
          <w:sz w:val="14"/>
          <w:szCs w:val="14"/>
          <w:lang w:val="de-DE"/>
        </w:rPr>
      </w:pPr>
    </w:p>
    <w:p w14:paraId="715BCEC2" w14:textId="6A17D319" w:rsidR="003C39A8" w:rsidRDefault="003C39A8" w:rsidP="000A4552">
      <w:pPr>
        <w:framePr w:w="2155" w:h="7655" w:hSpace="142" w:wrap="around" w:vAnchor="page" w:hAnchor="page" w:x="8904" w:y="4865" w:anchorLock="1"/>
        <w:rPr>
          <w:rFonts w:ascii="DIN-Medium" w:hAnsi="DIN-Medium"/>
          <w:sz w:val="14"/>
          <w:szCs w:val="14"/>
          <w:lang w:val="de-DE"/>
        </w:rPr>
      </w:pPr>
    </w:p>
    <w:p w14:paraId="67955C21" w14:textId="67FC55DF" w:rsidR="003C39A8" w:rsidRDefault="003C39A8" w:rsidP="000A4552">
      <w:pPr>
        <w:framePr w:w="2155" w:h="7655" w:hSpace="142" w:wrap="around" w:vAnchor="page" w:hAnchor="page" w:x="8904" w:y="4865" w:anchorLock="1"/>
        <w:rPr>
          <w:rFonts w:ascii="DIN-Medium" w:hAnsi="DIN-Medium"/>
          <w:sz w:val="14"/>
          <w:szCs w:val="14"/>
          <w:lang w:val="de-DE"/>
        </w:rPr>
      </w:pPr>
    </w:p>
    <w:p w14:paraId="56773DD4" w14:textId="378BC47C" w:rsidR="003C39A8" w:rsidRDefault="003C39A8" w:rsidP="000A4552">
      <w:pPr>
        <w:framePr w:w="2155" w:h="7655" w:hSpace="142" w:wrap="around" w:vAnchor="page" w:hAnchor="page" w:x="8904" w:y="4865" w:anchorLock="1"/>
        <w:rPr>
          <w:rFonts w:ascii="DIN-Medium" w:hAnsi="DIN-Medium"/>
          <w:sz w:val="14"/>
          <w:szCs w:val="14"/>
          <w:lang w:val="de-DE"/>
        </w:rPr>
      </w:pPr>
    </w:p>
    <w:p w14:paraId="07FD940E" w14:textId="77777777" w:rsidR="003C39A8" w:rsidRDefault="003C39A8" w:rsidP="000A4552">
      <w:pPr>
        <w:framePr w:w="2155" w:h="7655" w:hSpace="142" w:wrap="around" w:vAnchor="page" w:hAnchor="page" w:x="8904" w:y="4865" w:anchorLock="1"/>
        <w:rPr>
          <w:rFonts w:ascii="DIN-Medium" w:hAnsi="DIN-Medium"/>
          <w:sz w:val="14"/>
          <w:szCs w:val="14"/>
          <w:lang w:val="de-DE"/>
        </w:rPr>
      </w:pPr>
    </w:p>
    <w:p w14:paraId="34A73017" w14:textId="77777777" w:rsidR="000A4552" w:rsidRPr="00D91153" w:rsidRDefault="000A4552" w:rsidP="000A4552">
      <w:pPr>
        <w:framePr w:w="2155" w:h="7655" w:hSpace="142" w:wrap="around" w:vAnchor="page" w:hAnchor="page" w:x="8904" w:y="4865" w:anchorLock="1"/>
        <w:rPr>
          <w:rFonts w:ascii="DIN-Medium" w:hAnsi="DIN-Medium"/>
          <w:color w:val="FF0000"/>
          <w:sz w:val="14"/>
          <w:szCs w:val="14"/>
          <w:lang w:val="de-DE"/>
        </w:rPr>
      </w:pPr>
    </w:p>
    <w:p w14:paraId="0CECBF32" w14:textId="4D335C12" w:rsidR="000A4552" w:rsidRDefault="000A4552" w:rsidP="000A4552">
      <w:pPr>
        <w:framePr w:w="2155" w:h="7655" w:hSpace="142" w:wrap="around" w:vAnchor="page" w:hAnchor="page" w:x="8904" w:y="4865" w:anchorLock="1"/>
        <w:rPr>
          <w:rFonts w:ascii="DIN-Medium" w:hAnsi="DIN-Medium"/>
          <w:sz w:val="14"/>
          <w:szCs w:val="14"/>
          <w:lang w:val="de-DE"/>
        </w:rPr>
      </w:pPr>
      <w:r w:rsidRPr="00D91153">
        <w:rPr>
          <w:rFonts w:ascii="DIN-Medium" w:hAnsi="DIN-Medium"/>
          <w:sz w:val="14"/>
          <w:szCs w:val="14"/>
          <w:lang w:val="de-DE"/>
        </w:rPr>
        <w:t xml:space="preserve">Diesen </w:t>
      </w:r>
      <w:r w:rsidRPr="000A4552">
        <w:rPr>
          <w:rFonts w:ascii="DIN-Medium" w:hAnsi="DIN-Medium"/>
          <w:sz w:val="14"/>
          <w:szCs w:val="14"/>
          <w:lang w:val="de-DE"/>
        </w:rPr>
        <w:t xml:space="preserve">Pressetext und die Pressefotos (downloadfähig mit 300 dpi) finden Sie im Internet unter </w:t>
      </w:r>
      <w:hyperlink r:id="rId8" w:history="1">
        <w:r w:rsidR="00110D50" w:rsidRPr="00CE28D3">
          <w:rPr>
            <w:rStyle w:val="Hyperlink"/>
            <w:rFonts w:ascii="DIN-Medium" w:hAnsi="DIN-Medium"/>
            <w:sz w:val="14"/>
            <w:szCs w:val="14"/>
            <w:lang w:val="de-DE"/>
          </w:rPr>
          <w:t>www.panasonic.com/de/presse</w:t>
        </w:r>
      </w:hyperlink>
    </w:p>
    <w:p w14:paraId="716F96A9" w14:textId="77777777" w:rsidR="000A4552" w:rsidRDefault="000A4552" w:rsidP="000A4552">
      <w:pPr>
        <w:framePr w:w="2155" w:h="7655" w:hSpace="142" w:wrap="around" w:vAnchor="page" w:hAnchor="page" w:x="8904" w:y="4865" w:anchorLock="1"/>
        <w:rPr>
          <w:rFonts w:ascii="DIN-Medium" w:hAnsi="DIN-Medium"/>
          <w:lang w:val="de-DE"/>
        </w:rPr>
      </w:pPr>
    </w:p>
    <w:p w14:paraId="675C5A65" w14:textId="65915B53" w:rsidR="00A763B1" w:rsidRPr="004F4C90" w:rsidRDefault="005F3129" w:rsidP="00A763B1">
      <w:pPr>
        <w:autoSpaceDE w:val="0"/>
        <w:autoSpaceDN w:val="0"/>
        <w:adjustRightInd w:val="0"/>
        <w:rPr>
          <w:rFonts w:ascii="DIN-Regular" w:hAnsi="DIN-Regular" w:cs="Helv"/>
          <w:color w:val="000000" w:themeColor="text1"/>
          <w:sz w:val="20"/>
          <w:lang w:val="de-DE"/>
        </w:rPr>
      </w:pPr>
      <w:r>
        <w:rPr>
          <w:rFonts w:ascii="DIN-Bold" w:hAnsi="DIN-Bold"/>
          <w:noProof/>
          <w:color w:val="000000" w:themeColor="text1"/>
          <w:sz w:val="20"/>
          <w:lang w:val="de-DE"/>
        </w:rPr>
        <w:drawing>
          <wp:anchor distT="0" distB="0" distL="114300" distR="114300" simplePos="0" relativeHeight="251658240" behindDoc="0" locked="0" layoutInCell="1" allowOverlap="1" wp14:anchorId="5B40ABCE" wp14:editId="47B2055C">
            <wp:simplePos x="0" y="0"/>
            <wp:positionH relativeFrom="column">
              <wp:posOffset>3175</wp:posOffset>
            </wp:positionH>
            <wp:positionV relativeFrom="paragraph">
              <wp:posOffset>40616</wp:posOffset>
            </wp:positionV>
            <wp:extent cx="1628775" cy="122110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nasonic-lumix-s-e2470-produktbild-sla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0A2" w:rsidRPr="00A763B1">
        <w:rPr>
          <w:rFonts w:ascii="DIN-Bold" w:hAnsi="DIN-Bold"/>
          <w:color w:val="000000" w:themeColor="text1"/>
          <w:sz w:val="20"/>
          <w:lang w:val="de-DE"/>
        </w:rPr>
        <w:t xml:space="preserve">Hamburg, </w:t>
      </w:r>
      <w:r w:rsidR="0081207A" w:rsidRPr="00A763B1">
        <w:rPr>
          <w:rFonts w:ascii="DIN-Bold" w:hAnsi="DIN-Bold"/>
          <w:color w:val="000000" w:themeColor="text1"/>
          <w:sz w:val="20"/>
          <w:lang w:val="de-DE"/>
        </w:rPr>
        <w:t>August</w:t>
      </w:r>
      <w:r w:rsidR="00C40805" w:rsidRPr="00A763B1">
        <w:rPr>
          <w:rFonts w:ascii="DIN-Bold" w:hAnsi="DIN-Bold"/>
          <w:color w:val="000000" w:themeColor="text1"/>
          <w:sz w:val="20"/>
          <w:lang w:val="de-DE"/>
        </w:rPr>
        <w:t xml:space="preserve"> 201</w:t>
      </w:r>
      <w:r w:rsidR="007756E4" w:rsidRPr="00A763B1">
        <w:rPr>
          <w:rFonts w:ascii="DIN-Bold" w:hAnsi="DIN-Bold"/>
          <w:color w:val="000000" w:themeColor="text1"/>
          <w:sz w:val="20"/>
          <w:lang w:val="de-DE"/>
        </w:rPr>
        <w:t>9</w:t>
      </w:r>
      <w:r w:rsidR="008460A2" w:rsidRPr="00A763B1">
        <w:rPr>
          <w:rFonts w:ascii="DIN-Bold" w:hAnsi="DIN-Bold"/>
          <w:color w:val="000000" w:themeColor="text1"/>
          <w:sz w:val="20"/>
          <w:lang w:val="de-DE"/>
        </w:rPr>
        <w:t xml:space="preserve"> –</w:t>
      </w:r>
      <w:r w:rsidR="00A763B1" w:rsidRPr="00A763B1">
        <w:rPr>
          <w:rFonts w:ascii="DIN-Bold" w:hAnsi="DIN-Bold"/>
          <w:color w:val="000000" w:themeColor="text1"/>
          <w:sz w:val="20"/>
          <w:lang w:val="de-DE"/>
        </w:rPr>
        <w:t xml:space="preserve"> Mit dem </w:t>
      </w:r>
      <w:r w:rsidR="00114EFB" w:rsidRPr="00A763B1">
        <w:rPr>
          <w:rFonts w:ascii="DIN-Bold" w:hAnsi="DIN-Bold"/>
          <w:color w:val="000000" w:themeColor="text1"/>
          <w:sz w:val="20"/>
          <w:lang w:val="de-DE"/>
        </w:rPr>
        <w:t xml:space="preserve">LUMIX S PRO 24-70mm F2.8 </w:t>
      </w:r>
      <w:r w:rsidR="00A763B1" w:rsidRPr="00A763B1">
        <w:rPr>
          <w:rFonts w:ascii="DIN-Bold" w:hAnsi="DIN-Bold"/>
          <w:color w:val="000000" w:themeColor="text1"/>
          <w:sz w:val="20"/>
          <w:lang w:val="de-DE"/>
        </w:rPr>
        <w:t xml:space="preserve">kündigt Panasonic ein neues Mitglied des </w:t>
      </w:r>
      <w:r w:rsidR="00114EFB" w:rsidRPr="00A763B1">
        <w:rPr>
          <w:rFonts w:ascii="DIN-Bold" w:hAnsi="DIN-Bold"/>
          <w:color w:val="000000" w:themeColor="text1"/>
          <w:sz w:val="20"/>
          <w:lang w:val="de-DE"/>
        </w:rPr>
        <w:t>L-Mount-System</w:t>
      </w:r>
      <w:r w:rsidR="00A763B1" w:rsidRPr="00A763B1">
        <w:rPr>
          <w:rFonts w:ascii="DIN-Bold" w:hAnsi="DIN-Bold"/>
          <w:color w:val="000000" w:themeColor="text1"/>
          <w:sz w:val="20"/>
          <w:lang w:val="de-DE"/>
        </w:rPr>
        <w:t>s</w:t>
      </w:r>
      <w:r w:rsidR="00114EFB" w:rsidRPr="00A763B1">
        <w:rPr>
          <w:rFonts w:ascii="DIN-Bold" w:hAnsi="DIN-Bold"/>
          <w:color w:val="000000" w:themeColor="text1"/>
          <w:sz w:val="20"/>
          <w:lang w:val="de-DE"/>
        </w:rPr>
        <w:t xml:space="preserve"> für die spiegellose</w:t>
      </w:r>
      <w:r w:rsidR="00A763B1" w:rsidRPr="00A763B1">
        <w:rPr>
          <w:rFonts w:ascii="DIN-Bold" w:hAnsi="DIN-Bold"/>
          <w:color w:val="000000" w:themeColor="text1"/>
          <w:sz w:val="20"/>
          <w:lang w:val="de-DE"/>
        </w:rPr>
        <w:t xml:space="preserve">n Vollformatkameras der </w:t>
      </w:r>
      <w:r w:rsidR="00114EFB" w:rsidRPr="00A763B1">
        <w:rPr>
          <w:rFonts w:ascii="DIN-Bold" w:hAnsi="DIN-Bold"/>
          <w:color w:val="000000" w:themeColor="text1"/>
          <w:sz w:val="20"/>
          <w:lang w:val="de-DE"/>
        </w:rPr>
        <w:t>LUMIX S</w:t>
      </w:r>
      <w:r w:rsidR="00A763B1">
        <w:rPr>
          <w:rFonts w:ascii="DIN-Bold" w:hAnsi="DIN-Bold"/>
          <w:color w:val="000000" w:themeColor="text1"/>
          <w:sz w:val="20"/>
          <w:lang w:val="de-DE"/>
        </w:rPr>
        <w:t xml:space="preserve"> </w:t>
      </w:r>
      <w:r w:rsidR="00114EFB" w:rsidRPr="00A763B1">
        <w:rPr>
          <w:rFonts w:ascii="DIN-Bold" w:hAnsi="DIN-Bold"/>
          <w:color w:val="000000" w:themeColor="text1"/>
          <w:sz w:val="20"/>
          <w:lang w:val="de-DE"/>
        </w:rPr>
        <w:t xml:space="preserve">Serie </w:t>
      </w:r>
      <w:r w:rsidR="00A763B1" w:rsidRPr="00A763B1">
        <w:rPr>
          <w:rFonts w:ascii="DIN-Bold" w:hAnsi="DIN-Bold"/>
          <w:color w:val="000000" w:themeColor="text1"/>
          <w:sz w:val="20"/>
          <w:lang w:val="de-DE"/>
        </w:rPr>
        <w:t>a</w:t>
      </w:r>
      <w:r w:rsidR="00A763B1" w:rsidRPr="00A763B1">
        <w:rPr>
          <w:rFonts w:ascii="DIN-Bold" w:hAnsi="DIN-Bold"/>
          <w:b/>
          <w:color w:val="000000" w:themeColor="text1"/>
          <w:sz w:val="20"/>
          <w:lang w:val="de-DE"/>
        </w:rPr>
        <w:t>n</w:t>
      </w:r>
      <w:r w:rsidR="00114EFB" w:rsidRPr="00A763B1">
        <w:rPr>
          <w:rFonts w:ascii="DIN-Bold" w:hAnsi="DIN-Bold"/>
          <w:b/>
          <w:color w:val="000000" w:themeColor="text1"/>
          <w:sz w:val="20"/>
          <w:lang w:val="de-DE"/>
        </w:rPr>
        <w:t xml:space="preserve">. </w:t>
      </w:r>
      <w:r w:rsidR="00A763B1" w:rsidRPr="00A763B1">
        <w:rPr>
          <w:rFonts w:ascii="DIN-Bold" w:hAnsi="DIN-Bold" w:cs="Helv"/>
          <w:b/>
          <w:color w:val="000000" w:themeColor="text1"/>
          <w:sz w:val="20"/>
          <w:lang w:val="de-DE"/>
        </w:rPr>
        <w:t xml:space="preserve">Das neue Objektiv ist ein </w:t>
      </w:r>
      <w:r w:rsidR="00DB699A">
        <w:rPr>
          <w:rFonts w:ascii="DIN-Bold" w:hAnsi="DIN-Bold" w:cs="Helv"/>
          <w:b/>
          <w:color w:val="000000" w:themeColor="text1"/>
          <w:sz w:val="20"/>
          <w:lang w:val="de-DE"/>
        </w:rPr>
        <w:t>lichtstarkes</w:t>
      </w:r>
      <w:r w:rsidR="00DB699A" w:rsidRPr="00A763B1">
        <w:rPr>
          <w:rFonts w:ascii="DIN-Bold" w:hAnsi="DIN-Bold" w:cs="Helv"/>
          <w:b/>
          <w:color w:val="000000" w:themeColor="text1"/>
          <w:sz w:val="20"/>
          <w:lang w:val="de-DE"/>
        </w:rPr>
        <w:t xml:space="preserve"> </w:t>
      </w:r>
      <w:r w:rsidR="00A763B1" w:rsidRPr="00A763B1">
        <w:rPr>
          <w:rFonts w:ascii="DIN-Bold" w:hAnsi="DIN-Bold" w:cs="Helv"/>
          <w:b/>
          <w:color w:val="000000" w:themeColor="text1"/>
          <w:sz w:val="20"/>
          <w:lang w:val="de-DE"/>
        </w:rPr>
        <w:t>Standard-Zoomobjektiv</w:t>
      </w:r>
      <w:r w:rsidR="00DB699A">
        <w:rPr>
          <w:rFonts w:ascii="DIN-Bold" w:hAnsi="DIN-Bold" w:cs="Helv"/>
          <w:b/>
          <w:color w:val="000000" w:themeColor="text1"/>
          <w:sz w:val="20"/>
          <w:lang w:val="de-DE"/>
        </w:rPr>
        <w:t>, das den Leica-Standards entspricht und dadurch</w:t>
      </w:r>
      <w:r w:rsidR="00EF4AB4">
        <w:rPr>
          <w:rFonts w:ascii="DIN-Bold" w:hAnsi="DIN-Bold" w:cs="Helv"/>
          <w:b/>
          <w:color w:val="000000" w:themeColor="text1"/>
          <w:sz w:val="20"/>
          <w:lang w:val="de-DE"/>
        </w:rPr>
        <w:t xml:space="preserve"> </w:t>
      </w:r>
      <w:r w:rsidR="00A763B1">
        <w:rPr>
          <w:rFonts w:ascii="DIN-Bold" w:hAnsi="DIN-Bold" w:cs="Helv"/>
          <w:b/>
          <w:color w:val="000000" w:themeColor="text1"/>
          <w:sz w:val="20"/>
          <w:lang w:val="de-DE"/>
        </w:rPr>
        <w:t>professionelle</w:t>
      </w:r>
      <w:r w:rsidR="00A763B1" w:rsidRPr="00A763B1">
        <w:rPr>
          <w:rFonts w:ascii="DIN-Bold" w:hAnsi="DIN-Bold" w:cs="Helv"/>
          <w:b/>
          <w:color w:val="000000" w:themeColor="text1"/>
          <w:sz w:val="20"/>
          <w:lang w:val="de-DE"/>
        </w:rPr>
        <w:t xml:space="preserve"> Leistung über den gesamten Zoom-Bereich garantiert.</w:t>
      </w:r>
    </w:p>
    <w:p w14:paraId="24DC70F2" w14:textId="77777777" w:rsidR="00114EFB" w:rsidRPr="008E4E44" w:rsidRDefault="00114EFB" w:rsidP="00114EFB">
      <w:pPr>
        <w:autoSpaceDE w:val="0"/>
        <w:autoSpaceDN w:val="0"/>
        <w:adjustRightInd w:val="0"/>
        <w:rPr>
          <w:rFonts w:ascii="DIN-Regular" w:hAnsi="DIN-Regular" w:cs="Helv"/>
          <w:color w:val="000000" w:themeColor="text1"/>
          <w:sz w:val="20"/>
          <w:lang w:val="de-DE"/>
        </w:rPr>
      </w:pPr>
    </w:p>
    <w:p w14:paraId="14E5437D" w14:textId="33DE4A45" w:rsidR="00114EFB" w:rsidRPr="008E4E44" w:rsidRDefault="00114EFB" w:rsidP="00114EFB">
      <w:pPr>
        <w:autoSpaceDE w:val="0"/>
        <w:autoSpaceDN w:val="0"/>
        <w:adjustRightInd w:val="0"/>
        <w:rPr>
          <w:rFonts w:ascii="DIN-Regular" w:hAnsi="DIN-Regular" w:cs="Helv"/>
          <w:color w:val="000000" w:themeColor="text1"/>
          <w:sz w:val="20"/>
          <w:lang w:val="de-DE"/>
        </w:rPr>
      </w:pPr>
      <w:r w:rsidRPr="008E4E44">
        <w:rPr>
          <w:rFonts w:ascii="DIN-Regular" w:hAnsi="DIN-Regular" w:cs="Helv"/>
          <w:color w:val="000000" w:themeColor="text1"/>
          <w:sz w:val="20"/>
          <w:lang w:val="de-DE"/>
        </w:rPr>
        <w:t xml:space="preserve">Mit einer Brennweite von 24-70 mm </w:t>
      </w:r>
      <w:r w:rsidR="008E4E44" w:rsidRPr="008E4E44">
        <w:rPr>
          <w:rFonts w:ascii="DIN-Regular" w:hAnsi="DIN-Regular" w:cs="Helv"/>
          <w:color w:val="000000" w:themeColor="text1"/>
          <w:sz w:val="20"/>
          <w:lang w:val="de-DE"/>
        </w:rPr>
        <w:t>liefert</w:t>
      </w:r>
      <w:r w:rsidRPr="008E4E44">
        <w:rPr>
          <w:rFonts w:ascii="DIN-Regular" w:hAnsi="DIN-Regular" w:cs="Helv"/>
          <w:color w:val="000000" w:themeColor="text1"/>
          <w:sz w:val="20"/>
          <w:lang w:val="de-DE"/>
        </w:rPr>
        <w:t xml:space="preserve"> </w:t>
      </w:r>
      <w:r w:rsidR="008E4E44" w:rsidRPr="008E4E44">
        <w:rPr>
          <w:rFonts w:ascii="DIN-Regular" w:hAnsi="DIN-Regular" w:cs="Helv"/>
          <w:color w:val="000000" w:themeColor="text1"/>
          <w:sz w:val="20"/>
          <w:lang w:val="de-DE"/>
        </w:rPr>
        <w:t>das</w:t>
      </w:r>
      <w:r w:rsidRPr="008E4E44">
        <w:rPr>
          <w:rFonts w:ascii="DIN-Regular" w:hAnsi="DIN-Regular" w:cs="Helv"/>
          <w:color w:val="000000" w:themeColor="text1"/>
          <w:sz w:val="20"/>
          <w:lang w:val="de-DE"/>
        </w:rPr>
        <w:t xml:space="preserve"> LUMIX S PRO 24-70 mm F2.8 </w:t>
      </w:r>
      <w:r w:rsidR="008E4E44" w:rsidRPr="008E4E44">
        <w:rPr>
          <w:rFonts w:ascii="DIN-Regular" w:hAnsi="DIN-Regular" w:cs="Helv"/>
          <w:color w:val="000000" w:themeColor="text1"/>
          <w:sz w:val="20"/>
          <w:lang w:val="de-DE"/>
        </w:rPr>
        <w:t xml:space="preserve">hochauflösende </w:t>
      </w:r>
      <w:r w:rsidR="00192036">
        <w:rPr>
          <w:rFonts w:ascii="DIN-Regular" w:hAnsi="DIN-Regular" w:cs="Helv"/>
          <w:color w:val="000000" w:themeColor="text1"/>
          <w:sz w:val="20"/>
          <w:lang w:val="de-DE"/>
        </w:rPr>
        <w:t>sowie</w:t>
      </w:r>
      <w:r w:rsidR="008E4E44" w:rsidRPr="008E4E44">
        <w:rPr>
          <w:rFonts w:ascii="DIN-Regular" w:hAnsi="DIN-Regular" w:cs="Helv"/>
          <w:color w:val="000000" w:themeColor="text1"/>
          <w:sz w:val="20"/>
          <w:lang w:val="de-DE"/>
        </w:rPr>
        <w:t xml:space="preserve"> kontrastreiche Bilder</w:t>
      </w:r>
      <w:r w:rsidR="00A763B1">
        <w:rPr>
          <w:rFonts w:ascii="DIN-Regular" w:hAnsi="DIN-Regular" w:cs="Helv"/>
          <w:color w:val="000000" w:themeColor="text1"/>
          <w:sz w:val="20"/>
          <w:lang w:val="de-DE"/>
        </w:rPr>
        <w:t xml:space="preserve"> und empfiehlt sich für eine vielfältige Nutzung – </w:t>
      </w:r>
      <w:r w:rsidR="0006358D">
        <w:rPr>
          <w:rFonts w:ascii="DIN-Regular" w:hAnsi="DIN-Regular" w:cs="Helv"/>
          <w:color w:val="000000" w:themeColor="text1"/>
          <w:sz w:val="20"/>
          <w:lang w:val="de-DE"/>
        </w:rPr>
        <w:t>von</w:t>
      </w:r>
      <w:r w:rsidR="00A763B1">
        <w:rPr>
          <w:rFonts w:ascii="DIN-Regular" w:hAnsi="DIN-Regular" w:cs="Helv"/>
          <w:color w:val="000000" w:themeColor="text1"/>
          <w:sz w:val="20"/>
          <w:lang w:val="de-DE"/>
        </w:rPr>
        <w:t xml:space="preserve"> Landschaftsaufnahmen</w:t>
      </w:r>
      <w:r w:rsidR="00EF4AB4">
        <w:rPr>
          <w:rFonts w:ascii="DIN-Regular" w:hAnsi="DIN-Regular" w:cs="Helv"/>
          <w:color w:val="000000" w:themeColor="text1"/>
          <w:sz w:val="20"/>
          <w:lang w:val="de-DE"/>
        </w:rPr>
        <w:t xml:space="preserve"> </w:t>
      </w:r>
      <w:r w:rsidR="00EE01D0">
        <w:rPr>
          <w:rFonts w:ascii="DIN-Regular" w:hAnsi="DIN-Regular" w:cs="Helv"/>
          <w:color w:val="000000" w:themeColor="text1"/>
          <w:sz w:val="20"/>
          <w:lang w:val="de-DE"/>
        </w:rPr>
        <w:t>bis</w:t>
      </w:r>
      <w:r w:rsidR="00A763B1">
        <w:rPr>
          <w:rFonts w:ascii="DIN-Regular" w:hAnsi="DIN-Regular" w:cs="Helv"/>
          <w:color w:val="000000" w:themeColor="text1"/>
          <w:sz w:val="20"/>
          <w:lang w:val="de-DE"/>
        </w:rPr>
        <w:t xml:space="preserve"> Portraits</w:t>
      </w:r>
      <w:r w:rsidRPr="008E4E44">
        <w:rPr>
          <w:rFonts w:ascii="DIN-Regular" w:hAnsi="DIN-Regular" w:cs="Helv"/>
          <w:color w:val="000000" w:themeColor="text1"/>
          <w:sz w:val="20"/>
          <w:lang w:val="de-DE"/>
        </w:rPr>
        <w:t xml:space="preserve">. Die </w:t>
      </w:r>
      <w:r w:rsidR="00EE01D0">
        <w:rPr>
          <w:rFonts w:ascii="DIN-Regular" w:hAnsi="DIN-Regular" w:cs="Helv"/>
          <w:color w:val="000000" w:themeColor="text1"/>
          <w:sz w:val="20"/>
          <w:lang w:val="de-DE"/>
        </w:rPr>
        <w:t xml:space="preserve">durchgängig hohe Lichtstärke von </w:t>
      </w:r>
      <w:r w:rsidR="008E4E44" w:rsidRPr="004C3B71">
        <w:rPr>
          <w:rFonts w:ascii="DIN-Regular" w:hAnsi="DIN-Regular" w:cs="Helv"/>
          <w:color w:val="000000" w:themeColor="text1"/>
          <w:sz w:val="20"/>
          <w:lang w:val="de-DE"/>
        </w:rPr>
        <w:t>F2.8</w:t>
      </w:r>
      <w:r w:rsidRPr="004C3B71">
        <w:rPr>
          <w:rFonts w:ascii="DIN-Regular" w:hAnsi="DIN-Regular" w:cs="Helv"/>
          <w:color w:val="000000" w:themeColor="text1"/>
          <w:sz w:val="20"/>
          <w:lang w:val="de-DE"/>
        </w:rPr>
        <w:t xml:space="preserve"> bietet eine sanfte </w:t>
      </w:r>
      <w:proofErr w:type="spellStart"/>
      <w:r w:rsidRPr="004C3B71">
        <w:rPr>
          <w:rFonts w:ascii="DIN-Regular" w:hAnsi="DIN-Regular" w:cs="Helv"/>
          <w:color w:val="000000" w:themeColor="text1"/>
          <w:sz w:val="20"/>
          <w:lang w:val="de-DE"/>
        </w:rPr>
        <w:t>Defokussierung</w:t>
      </w:r>
      <w:proofErr w:type="spellEnd"/>
      <w:r w:rsidRPr="004C3B71">
        <w:rPr>
          <w:rFonts w:ascii="DIN-Regular" w:hAnsi="DIN-Regular" w:cs="Helv"/>
          <w:color w:val="000000" w:themeColor="text1"/>
          <w:sz w:val="20"/>
          <w:lang w:val="de-DE"/>
        </w:rPr>
        <w:t xml:space="preserve"> </w:t>
      </w:r>
      <w:r w:rsidR="00EE01D0">
        <w:rPr>
          <w:rFonts w:ascii="DIN-Regular" w:hAnsi="DIN-Regular" w:cs="Helv"/>
          <w:color w:val="000000" w:themeColor="text1"/>
          <w:sz w:val="20"/>
          <w:lang w:val="de-DE"/>
        </w:rPr>
        <w:t xml:space="preserve">vom Schärfe- zum Unschärfebereich über </w:t>
      </w:r>
      <w:r w:rsidR="001B4BD3">
        <w:rPr>
          <w:rFonts w:ascii="DIN-Regular" w:hAnsi="DIN-Regular" w:cs="Helv"/>
          <w:color w:val="000000" w:themeColor="text1"/>
          <w:sz w:val="20"/>
          <w:lang w:val="de-DE"/>
        </w:rPr>
        <w:t>die</w:t>
      </w:r>
      <w:r w:rsidR="00EE01D0">
        <w:rPr>
          <w:rFonts w:ascii="DIN-Regular" w:hAnsi="DIN-Regular" w:cs="Helv"/>
          <w:color w:val="000000" w:themeColor="text1"/>
          <w:sz w:val="20"/>
          <w:lang w:val="de-DE"/>
        </w:rPr>
        <w:t xml:space="preserve"> gesamte</w:t>
      </w:r>
      <w:r w:rsidR="001B4BD3">
        <w:rPr>
          <w:rFonts w:ascii="DIN-Regular" w:hAnsi="DIN-Regular" w:cs="Helv"/>
          <w:color w:val="000000" w:themeColor="text1"/>
          <w:sz w:val="20"/>
          <w:lang w:val="de-DE"/>
        </w:rPr>
        <w:t xml:space="preserve"> B</w:t>
      </w:r>
      <w:r w:rsidR="00EE01D0">
        <w:rPr>
          <w:rFonts w:ascii="DIN-Regular" w:hAnsi="DIN-Regular" w:cs="Helv"/>
          <w:color w:val="000000" w:themeColor="text1"/>
          <w:sz w:val="20"/>
          <w:lang w:val="de-DE"/>
        </w:rPr>
        <w:t>rennweite</w:t>
      </w:r>
      <w:r w:rsidRPr="004C3B71">
        <w:rPr>
          <w:rFonts w:ascii="DIN-Regular" w:hAnsi="DIN-Regular" w:cs="Helv"/>
          <w:color w:val="000000" w:themeColor="text1"/>
          <w:sz w:val="20"/>
          <w:lang w:val="de-DE"/>
        </w:rPr>
        <w:t xml:space="preserve">, um einen schönen </w:t>
      </w:r>
      <w:proofErr w:type="spellStart"/>
      <w:r w:rsidRPr="004C3B71">
        <w:rPr>
          <w:rFonts w:ascii="DIN-Regular" w:hAnsi="DIN-Regular" w:cs="Helv"/>
          <w:color w:val="000000" w:themeColor="text1"/>
          <w:sz w:val="20"/>
          <w:lang w:val="de-DE"/>
        </w:rPr>
        <w:t>Bokeh</w:t>
      </w:r>
      <w:proofErr w:type="spellEnd"/>
      <w:r w:rsidRPr="004C3B71">
        <w:rPr>
          <w:rFonts w:ascii="DIN-Regular" w:hAnsi="DIN-Regular" w:cs="Helv"/>
          <w:color w:val="000000" w:themeColor="text1"/>
          <w:sz w:val="20"/>
          <w:lang w:val="de-DE"/>
        </w:rPr>
        <w:t xml:space="preserve">-Effekt zu erzielen. </w:t>
      </w:r>
    </w:p>
    <w:p w14:paraId="02EE5B00" w14:textId="197BED51" w:rsidR="00114EFB" w:rsidRPr="008E4E44" w:rsidRDefault="00114EFB" w:rsidP="00114EFB">
      <w:pPr>
        <w:autoSpaceDE w:val="0"/>
        <w:autoSpaceDN w:val="0"/>
        <w:adjustRightInd w:val="0"/>
        <w:rPr>
          <w:rFonts w:ascii="DIN-Regular" w:hAnsi="DIN-Regular" w:cs="Helv"/>
          <w:color w:val="000000" w:themeColor="text1"/>
          <w:sz w:val="20"/>
          <w:lang w:val="de-DE"/>
        </w:rPr>
      </w:pPr>
    </w:p>
    <w:p w14:paraId="48A35D02" w14:textId="6C15FBBF" w:rsidR="0046094E" w:rsidRPr="0046094E" w:rsidRDefault="008E4E44" w:rsidP="0046094E">
      <w:pPr>
        <w:rPr>
          <w:rFonts w:ascii="DIN-Regular" w:hAnsi="DIN-Regular" w:cs="Helv"/>
          <w:color w:val="000000" w:themeColor="text1"/>
          <w:sz w:val="20"/>
          <w:lang w:val="de-DE"/>
        </w:rPr>
      </w:pPr>
      <w:r w:rsidRPr="008E4E44">
        <w:rPr>
          <w:rFonts w:ascii="DIN-Regular" w:hAnsi="DIN-Regular" w:cs="Helv"/>
          <w:color w:val="000000" w:themeColor="text1"/>
          <w:sz w:val="20"/>
          <w:lang w:val="de-DE"/>
        </w:rPr>
        <w:t>18</w:t>
      </w:r>
      <w:r w:rsidR="004C3B71" w:rsidRPr="008E4E44">
        <w:rPr>
          <w:rFonts w:ascii="DIN-Regular" w:hAnsi="DIN-Regular" w:cs="Helv"/>
          <w:color w:val="000000" w:themeColor="text1"/>
          <w:sz w:val="20"/>
          <w:lang w:val="de-DE"/>
        </w:rPr>
        <w:t xml:space="preserve"> Linsenelemente in 1</w:t>
      </w:r>
      <w:r w:rsidRPr="008E4E44">
        <w:rPr>
          <w:rFonts w:ascii="DIN-Regular" w:hAnsi="DIN-Regular" w:cs="Helv"/>
          <w:color w:val="000000" w:themeColor="text1"/>
          <w:sz w:val="20"/>
          <w:lang w:val="de-DE"/>
        </w:rPr>
        <w:t>6</w:t>
      </w:r>
      <w:r w:rsidR="004C3B71" w:rsidRPr="008E4E44">
        <w:rPr>
          <w:rFonts w:ascii="DIN-Regular" w:hAnsi="DIN-Regular" w:cs="Helv"/>
          <w:color w:val="000000" w:themeColor="text1"/>
          <w:sz w:val="20"/>
          <w:lang w:val="de-DE"/>
        </w:rPr>
        <w:t xml:space="preserve"> Gruppen sorgen für höchste Auflösung bis zum Rand bei gleichzeitig geringster Verzeichnung und Randabdunkelung. </w:t>
      </w:r>
      <w:r w:rsidR="00EE01D0">
        <w:rPr>
          <w:rFonts w:ascii="DIN-Regular" w:hAnsi="DIN-Regular" w:cs="Helv"/>
          <w:color w:val="000000" w:themeColor="text1"/>
          <w:sz w:val="20"/>
          <w:lang w:val="de-DE"/>
        </w:rPr>
        <w:t>Drei</w:t>
      </w:r>
      <w:r w:rsidR="00EE01D0" w:rsidRPr="008E4E44">
        <w:rPr>
          <w:rFonts w:ascii="DIN-Regular" w:hAnsi="DIN-Regular" w:cs="Helv"/>
          <w:color w:val="000000" w:themeColor="text1"/>
          <w:sz w:val="20"/>
          <w:lang w:val="de-DE"/>
        </w:rPr>
        <w:t xml:space="preserve"> </w:t>
      </w:r>
      <w:r w:rsidR="004C3B71" w:rsidRPr="008E4E44">
        <w:rPr>
          <w:rFonts w:ascii="DIN-Regular" w:hAnsi="DIN-Regular" w:cs="Helv"/>
          <w:color w:val="000000" w:themeColor="text1"/>
          <w:sz w:val="20"/>
          <w:lang w:val="de-DE"/>
        </w:rPr>
        <w:t xml:space="preserve">asphärische und </w:t>
      </w:r>
      <w:r w:rsidR="00EE01D0">
        <w:rPr>
          <w:rFonts w:ascii="DIN-Regular" w:hAnsi="DIN-Regular" w:cs="Helv"/>
          <w:color w:val="000000" w:themeColor="text1"/>
          <w:sz w:val="20"/>
          <w:lang w:val="de-DE"/>
        </w:rPr>
        <w:t>4</w:t>
      </w:r>
      <w:r w:rsidR="004C3B71" w:rsidRPr="008E4E44">
        <w:rPr>
          <w:rFonts w:ascii="DIN-Regular" w:hAnsi="DIN-Regular" w:cs="Helv"/>
          <w:color w:val="000000" w:themeColor="text1"/>
          <w:sz w:val="20"/>
          <w:lang w:val="de-DE"/>
        </w:rPr>
        <w:t xml:space="preserve"> ED-Linsen (Extra-</w:t>
      </w:r>
      <w:proofErr w:type="spellStart"/>
      <w:r w:rsidR="004C3B71" w:rsidRPr="008E4E44">
        <w:rPr>
          <w:rFonts w:ascii="DIN-Regular" w:hAnsi="DIN-Regular" w:cs="Helv"/>
          <w:color w:val="000000" w:themeColor="text1"/>
          <w:sz w:val="20"/>
          <w:lang w:val="de-DE"/>
        </w:rPr>
        <w:t>low</w:t>
      </w:r>
      <w:proofErr w:type="spellEnd"/>
      <w:r w:rsidR="004C3B71" w:rsidRPr="008E4E44">
        <w:rPr>
          <w:rFonts w:ascii="DIN-Regular" w:hAnsi="DIN-Regular" w:cs="Helv"/>
          <w:color w:val="000000" w:themeColor="text1"/>
          <w:sz w:val="20"/>
          <w:lang w:val="de-DE"/>
        </w:rPr>
        <w:t xml:space="preserve"> Dispersion) verhindern chromatische Aberration. </w:t>
      </w:r>
    </w:p>
    <w:p w14:paraId="3A5ACFA1" w14:textId="013D559B" w:rsidR="00114EFB" w:rsidRDefault="00A11327" w:rsidP="0046094E">
      <w:pPr>
        <w:rPr>
          <w:rFonts w:ascii="DIN-Regular" w:hAnsi="DIN-Regular" w:cs="Helv"/>
          <w:color w:val="000000" w:themeColor="text1"/>
          <w:sz w:val="20"/>
          <w:lang w:val="de-DE"/>
        </w:rPr>
      </w:pPr>
      <w:r>
        <w:rPr>
          <w:rFonts w:ascii="DIN-Regular" w:hAnsi="DIN-Regular" w:cs="Helv"/>
          <w:color w:val="000000" w:themeColor="text1"/>
          <w:sz w:val="20"/>
          <w:lang w:val="de-DE"/>
        </w:rPr>
        <w:t xml:space="preserve">Die </w:t>
      </w:r>
      <w:r w:rsidR="00114EFB" w:rsidRPr="004C3B71">
        <w:rPr>
          <w:rFonts w:ascii="DIN-Regular" w:hAnsi="DIN-Regular" w:cs="Helv"/>
          <w:color w:val="000000" w:themeColor="text1"/>
          <w:sz w:val="20"/>
          <w:lang w:val="de-DE"/>
        </w:rPr>
        <w:t xml:space="preserve">asphärischen Linsen </w:t>
      </w:r>
      <w:r w:rsidR="003D473B" w:rsidRPr="0046094E">
        <w:rPr>
          <w:rFonts w:ascii="DIN-Regular" w:hAnsi="DIN-Regular" w:cs="Helv"/>
          <w:color w:val="000000" w:themeColor="text1"/>
          <w:sz w:val="20"/>
          <w:lang w:val="de-DE"/>
        </w:rPr>
        <w:t xml:space="preserve">reduzieren Größe und Gewicht und verhindern effektiv </w:t>
      </w:r>
      <w:r w:rsidR="003D473B">
        <w:rPr>
          <w:rFonts w:ascii="DIN-Regular" w:hAnsi="DIN-Regular" w:cs="Helv"/>
          <w:color w:val="000000" w:themeColor="text1"/>
          <w:sz w:val="20"/>
          <w:lang w:val="de-DE"/>
        </w:rPr>
        <w:t>Abbildungsfehler und Störungen</w:t>
      </w:r>
      <w:r w:rsidR="00114EFB" w:rsidRPr="004C3B71">
        <w:rPr>
          <w:rFonts w:ascii="DIN-Regular" w:hAnsi="DIN-Regular" w:cs="Helv"/>
          <w:color w:val="000000" w:themeColor="text1"/>
          <w:sz w:val="20"/>
          <w:lang w:val="de-DE"/>
        </w:rPr>
        <w:t>.</w:t>
      </w:r>
      <w:r w:rsidR="008E4E44">
        <w:rPr>
          <w:rFonts w:ascii="DIN-Regular" w:hAnsi="DIN-Regular" w:cs="Helv"/>
          <w:color w:val="000000" w:themeColor="text1"/>
          <w:sz w:val="20"/>
          <w:lang w:val="de-DE"/>
        </w:rPr>
        <w:t xml:space="preserve"> </w:t>
      </w:r>
      <w:r w:rsidRPr="0046094E">
        <w:rPr>
          <w:rFonts w:ascii="DIN-Regular" w:hAnsi="DIN-Regular" w:cs="Helv"/>
          <w:color w:val="000000" w:themeColor="text1"/>
          <w:sz w:val="20"/>
          <w:lang w:val="de-DE"/>
        </w:rPr>
        <w:t xml:space="preserve">ED-Linsen (Extra-Low Dispersion) korrigieren die chromatische Aberration und </w:t>
      </w:r>
      <w:r w:rsidR="00EF4AB4" w:rsidRPr="0046094E">
        <w:rPr>
          <w:rFonts w:ascii="DIN-Regular" w:hAnsi="DIN-Regular" w:cs="Helv"/>
          <w:color w:val="000000" w:themeColor="text1"/>
          <w:sz w:val="20"/>
          <w:lang w:val="de-DE"/>
        </w:rPr>
        <w:t>ermöglich</w:t>
      </w:r>
      <w:r w:rsidR="00EF4AB4">
        <w:rPr>
          <w:rFonts w:ascii="DIN-Regular" w:hAnsi="DIN-Regular" w:cs="Helv"/>
          <w:color w:val="000000" w:themeColor="text1"/>
          <w:sz w:val="20"/>
          <w:lang w:val="de-DE"/>
        </w:rPr>
        <w:t>en</w:t>
      </w:r>
      <w:r w:rsidR="00EF4AB4" w:rsidRPr="0046094E">
        <w:rPr>
          <w:rFonts w:ascii="DIN-Regular" w:hAnsi="DIN-Regular" w:cs="Helv"/>
          <w:color w:val="000000" w:themeColor="text1"/>
          <w:sz w:val="20"/>
          <w:lang w:val="de-DE"/>
        </w:rPr>
        <w:t xml:space="preserve"> </w:t>
      </w:r>
      <w:r w:rsidRPr="0046094E">
        <w:rPr>
          <w:rFonts w:ascii="DIN-Regular" w:hAnsi="DIN-Regular" w:cs="Helv"/>
          <w:color w:val="000000" w:themeColor="text1"/>
          <w:sz w:val="20"/>
          <w:lang w:val="de-DE"/>
        </w:rPr>
        <w:t xml:space="preserve">scharfe Bilder mit hohem Kontrast und </w:t>
      </w:r>
      <w:r>
        <w:rPr>
          <w:rFonts w:ascii="DIN-Regular" w:hAnsi="DIN-Regular" w:cs="Helv"/>
          <w:color w:val="000000" w:themeColor="text1"/>
          <w:sz w:val="20"/>
          <w:lang w:val="de-DE"/>
        </w:rPr>
        <w:t>klaren Farben im gesamten Bild.</w:t>
      </w:r>
      <w:r w:rsidR="009C29C0">
        <w:rPr>
          <w:rFonts w:ascii="DIN-Regular" w:hAnsi="DIN-Regular" w:cs="Helv"/>
          <w:color w:val="000000" w:themeColor="text1"/>
          <w:sz w:val="20"/>
          <w:lang w:val="de-DE"/>
        </w:rPr>
        <w:t xml:space="preserve"> </w:t>
      </w:r>
      <w:r w:rsidR="008E4E44">
        <w:rPr>
          <w:rFonts w:ascii="DIN-Regular" w:hAnsi="DIN-Regular" w:cs="Helv"/>
          <w:color w:val="000000" w:themeColor="text1"/>
          <w:sz w:val="20"/>
          <w:lang w:val="de-DE"/>
        </w:rPr>
        <w:t xml:space="preserve">Durch die Nutzung </w:t>
      </w:r>
      <w:r w:rsidR="008E4E44" w:rsidRPr="008E4E44">
        <w:rPr>
          <w:rFonts w:ascii="DIN-Regular" w:hAnsi="DIN-Regular" w:cs="Helv"/>
          <w:color w:val="000000" w:themeColor="text1"/>
          <w:sz w:val="20"/>
          <w:lang w:val="de-DE"/>
        </w:rPr>
        <w:t xml:space="preserve">einer UHR (Ultra High </w:t>
      </w:r>
      <w:proofErr w:type="spellStart"/>
      <w:r w:rsidR="008E4E44" w:rsidRPr="008E4E44">
        <w:rPr>
          <w:rFonts w:ascii="DIN-Regular" w:hAnsi="DIN-Regular" w:cs="Helv"/>
          <w:color w:val="000000" w:themeColor="text1"/>
          <w:sz w:val="20"/>
          <w:lang w:val="de-DE"/>
        </w:rPr>
        <w:t>Refractive</w:t>
      </w:r>
      <w:proofErr w:type="spellEnd"/>
      <w:r w:rsidR="008E4E44" w:rsidRPr="008E4E44">
        <w:rPr>
          <w:rFonts w:ascii="DIN-Regular" w:hAnsi="DIN-Regular" w:cs="Helv"/>
          <w:color w:val="000000" w:themeColor="text1"/>
          <w:sz w:val="20"/>
          <w:lang w:val="de-DE"/>
        </w:rPr>
        <w:t xml:space="preserve">) </w:t>
      </w:r>
      <w:r w:rsidR="009C29C0">
        <w:rPr>
          <w:rFonts w:ascii="DIN-Regular" w:hAnsi="DIN-Regular" w:cs="Helv"/>
          <w:color w:val="000000" w:themeColor="text1"/>
          <w:sz w:val="20"/>
          <w:lang w:val="de-DE"/>
        </w:rPr>
        <w:t>L</w:t>
      </w:r>
      <w:r w:rsidR="008E4E44" w:rsidRPr="008E4E44">
        <w:rPr>
          <w:rFonts w:ascii="DIN-Regular" w:hAnsi="DIN-Regular" w:cs="Helv"/>
          <w:color w:val="000000" w:themeColor="text1"/>
          <w:sz w:val="20"/>
          <w:lang w:val="de-DE"/>
        </w:rPr>
        <w:t>inse bietet das Objektiv</w:t>
      </w:r>
      <w:r w:rsidR="008E4E44">
        <w:rPr>
          <w:rFonts w:ascii="DIN-Regular" w:hAnsi="DIN-Regular" w:cs="Helv"/>
          <w:color w:val="000000" w:themeColor="text1"/>
          <w:sz w:val="20"/>
          <w:lang w:val="de-DE"/>
        </w:rPr>
        <w:t xml:space="preserve"> darüber hinaus</w:t>
      </w:r>
      <w:r w:rsidR="008E4E44" w:rsidRPr="008E4E44">
        <w:rPr>
          <w:rFonts w:ascii="DIN-Regular" w:hAnsi="DIN-Regular" w:cs="Helv"/>
          <w:color w:val="000000" w:themeColor="text1"/>
          <w:sz w:val="20"/>
          <w:lang w:val="de-DE"/>
        </w:rPr>
        <w:t xml:space="preserve"> trotz seiner großen Blende eine hohe </w:t>
      </w:r>
      <w:r w:rsidR="008E4E44">
        <w:rPr>
          <w:rFonts w:ascii="DIN-Regular" w:hAnsi="DIN-Regular" w:cs="Helv"/>
          <w:color w:val="000000" w:themeColor="text1"/>
          <w:sz w:val="20"/>
          <w:lang w:val="de-DE"/>
        </w:rPr>
        <w:t>Bildqualität</w:t>
      </w:r>
      <w:r w:rsidR="008E4E44" w:rsidRPr="008E4E44">
        <w:rPr>
          <w:rFonts w:ascii="DIN-Regular" w:hAnsi="DIN-Regular" w:cs="Helv"/>
          <w:color w:val="000000" w:themeColor="text1"/>
          <w:sz w:val="20"/>
          <w:lang w:val="de-DE"/>
        </w:rPr>
        <w:t xml:space="preserve"> vom Zentrum bis zu den Ecken des Bildes.</w:t>
      </w:r>
    </w:p>
    <w:p w14:paraId="69DE5485" w14:textId="77777777" w:rsidR="008E4E44" w:rsidRPr="004C3B71" w:rsidRDefault="008E4E44" w:rsidP="00114EFB">
      <w:pPr>
        <w:autoSpaceDE w:val="0"/>
        <w:autoSpaceDN w:val="0"/>
        <w:adjustRightInd w:val="0"/>
        <w:rPr>
          <w:rFonts w:ascii="DIN-Regular" w:hAnsi="DIN-Regular" w:cs="Helv"/>
          <w:color w:val="000000" w:themeColor="text1"/>
          <w:sz w:val="20"/>
          <w:lang w:val="de-DE"/>
        </w:rPr>
      </w:pPr>
    </w:p>
    <w:p w14:paraId="7D74E3E5" w14:textId="2909BE87" w:rsidR="004C3B71" w:rsidRPr="008E4E44" w:rsidRDefault="004C3B71" w:rsidP="004C3B71">
      <w:pPr>
        <w:rPr>
          <w:rFonts w:ascii="DIN-Regular" w:hAnsi="DIN-Regular" w:cs="Helv"/>
          <w:color w:val="000000" w:themeColor="text1"/>
          <w:sz w:val="20"/>
          <w:lang w:val="de-DE"/>
        </w:rPr>
      </w:pPr>
      <w:r w:rsidRPr="008E4E44">
        <w:rPr>
          <w:rFonts w:ascii="DIN-Regular" w:hAnsi="DIN-Regular" w:cs="Helv"/>
          <w:color w:val="000000" w:themeColor="text1"/>
          <w:sz w:val="20"/>
          <w:lang w:val="de-DE"/>
        </w:rPr>
        <w:t xml:space="preserve">Ein doppeltes Fokussystem, das einen Linear- und einen Schrittmotor kombiniert, sowie die Ansteuerung mit 480Hz sorgen für einen schnellen und präzisen Autofokus. Das Objektiv verfügt über einen „Focus-Clutch“-Mechanismus, der die Einstellung des Fokusrings zwischen zwei Positionen erlaubt, einmal mit und einmal ohne Fokusentfernungsangaben. Dies ermöglicht schnelle AF/MF-Wechsel und sorgt für eine intuitive Bedienbarkeit. Das LUMIX S PRO 24-70mm F2.8 brilliert zudem auch bei Video-Aufnahmen, indem es den Effekt des Focus </w:t>
      </w:r>
      <w:proofErr w:type="spellStart"/>
      <w:r w:rsidRPr="008E4E44">
        <w:rPr>
          <w:rFonts w:ascii="DIN-Regular" w:hAnsi="DIN-Regular" w:cs="Helv"/>
          <w:color w:val="000000" w:themeColor="text1"/>
          <w:sz w:val="20"/>
          <w:lang w:val="de-DE"/>
        </w:rPr>
        <w:t>Breathing</w:t>
      </w:r>
      <w:proofErr w:type="spellEnd"/>
      <w:r w:rsidRPr="008E4E44">
        <w:rPr>
          <w:rFonts w:ascii="DIN-Regular" w:hAnsi="DIN-Regular" w:cs="Helv"/>
          <w:color w:val="000000" w:themeColor="text1"/>
          <w:sz w:val="20"/>
          <w:lang w:val="de-DE"/>
        </w:rPr>
        <w:t xml:space="preserve"> verringert. </w:t>
      </w:r>
    </w:p>
    <w:p w14:paraId="6505DE54" w14:textId="77777777" w:rsidR="004C3B71" w:rsidRPr="008E4E44" w:rsidRDefault="004C3B71" w:rsidP="00114EFB">
      <w:pPr>
        <w:autoSpaceDE w:val="0"/>
        <w:autoSpaceDN w:val="0"/>
        <w:adjustRightInd w:val="0"/>
        <w:rPr>
          <w:rFonts w:ascii="DIN-Regular" w:hAnsi="DIN-Regular" w:cs="Helv"/>
          <w:color w:val="000000" w:themeColor="text1"/>
          <w:sz w:val="20"/>
          <w:lang w:val="de-DE"/>
        </w:rPr>
      </w:pPr>
    </w:p>
    <w:p w14:paraId="63213931" w14:textId="6D9746B4" w:rsidR="001174F1" w:rsidRDefault="004C3B71" w:rsidP="004C3B71">
      <w:pPr>
        <w:rPr>
          <w:rFonts w:ascii="DIN-Regular" w:hAnsi="DIN-Regular" w:cs="Helv"/>
          <w:color w:val="000000" w:themeColor="text1"/>
          <w:sz w:val="20"/>
          <w:lang w:val="de-DE"/>
        </w:rPr>
      </w:pPr>
      <w:r w:rsidRPr="008E4E44">
        <w:rPr>
          <w:rFonts w:ascii="DIN-Regular" w:hAnsi="DIN-Regular" w:cs="Helv"/>
          <w:color w:val="000000" w:themeColor="text1"/>
          <w:sz w:val="20"/>
          <w:lang w:val="de-DE"/>
        </w:rPr>
        <w:lastRenderedPageBreak/>
        <w:t>Dank seines staub- und spritzwasser-resistenten</w:t>
      </w:r>
      <w:r w:rsidRPr="00CD235D">
        <w:rPr>
          <w:rFonts w:ascii="DIN-Regular" w:hAnsi="DIN-Regular" w:cs="Helv"/>
          <w:color w:val="000000" w:themeColor="text1"/>
          <w:sz w:val="20"/>
          <w:vertAlign w:val="superscript"/>
          <w:lang w:val="de-DE"/>
        </w:rPr>
        <w:t>*</w:t>
      </w:r>
      <w:r w:rsidR="00CD235D" w:rsidRPr="00CD235D">
        <w:rPr>
          <w:rFonts w:ascii="DIN-Regular" w:hAnsi="DIN-Regular" w:cs="Helv"/>
          <w:color w:val="000000" w:themeColor="text1"/>
          <w:sz w:val="20"/>
          <w:vertAlign w:val="superscript"/>
          <w:lang w:val="de-DE"/>
        </w:rPr>
        <w:t>1</w:t>
      </w:r>
      <w:r w:rsidRPr="008E4E44">
        <w:rPr>
          <w:rFonts w:ascii="DIN-Regular" w:hAnsi="DIN-Regular" w:cs="Helv"/>
          <w:color w:val="000000" w:themeColor="text1"/>
          <w:sz w:val="20"/>
          <w:lang w:val="de-DE"/>
        </w:rPr>
        <w:t xml:space="preserve"> Designs </w:t>
      </w:r>
      <w:r w:rsidR="001174F1">
        <w:rPr>
          <w:rFonts w:ascii="DIN-Regular" w:hAnsi="DIN-Regular" w:cs="Helv"/>
          <w:color w:val="000000" w:themeColor="text1"/>
          <w:sz w:val="20"/>
          <w:lang w:val="de-DE"/>
        </w:rPr>
        <w:t>lässt sich das Objektiv</w:t>
      </w:r>
      <w:r w:rsidR="009C29C0">
        <w:rPr>
          <w:rFonts w:ascii="DIN-Regular" w:hAnsi="DIN-Regular" w:cs="Helv"/>
          <w:color w:val="000000" w:themeColor="text1"/>
          <w:sz w:val="20"/>
          <w:lang w:val="de-DE"/>
        </w:rPr>
        <w:t xml:space="preserve"> </w:t>
      </w:r>
      <w:r w:rsidR="001B4BD3">
        <w:rPr>
          <w:rFonts w:ascii="DIN-Regular" w:hAnsi="DIN-Regular" w:cs="Helv"/>
          <w:color w:val="000000" w:themeColor="text1"/>
          <w:sz w:val="20"/>
          <w:lang w:val="de-DE"/>
        </w:rPr>
        <w:t>bei</w:t>
      </w:r>
      <w:r w:rsidR="009C29C0">
        <w:rPr>
          <w:rFonts w:ascii="DIN-Regular" w:hAnsi="DIN-Regular" w:cs="Helv"/>
          <w:color w:val="000000" w:themeColor="text1"/>
          <w:sz w:val="20"/>
          <w:lang w:val="de-DE"/>
        </w:rPr>
        <w:t xml:space="preserve"> </w:t>
      </w:r>
      <w:r w:rsidR="009C29C0" w:rsidRPr="008E4E44">
        <w:rPr>
          <w:rFonts w:ascii="DIN-Regular" w:hAnsi="DIN-Regular" w:cs="Helv"/>
          <w:color w:val="000000" w:themeColor="text1"/>
          <w:sz w:val="20"/>
          <w:lang w:val="de-DE"/>
        </w:rPr>
        <w:t>bis zu -10°C</w:t>
      </w:r>
      <w:r w:rsidR="009C29C0">
        <w:rPr>
          <w:rFonts w:ascii="DIN-Regular" w:hAnsi="DIN-Regular" w:cs="Helv"/>
          <w:color w:val="000000" w:themeColor="text1"/>
          <w:sz w:val="20"/>
          <w:lang w:val="de-DE"/>
        </w:rPr>
        <w:t xml:space="preserve"> Kälte</w:t>
      </w:r>
      <w:r w:rsidR="009C29C0" w:rsidRPr="008E4E44">
        <w:rPr>
          <w:rFonts w:ascii="DIN-Regular" w:hAnsi="DIN-Regular" w:cs="Helv"/>
          <w:color w:val="000000" w:themeColor="text1"/>
          <w:sz w:val="20"/>
          <w:lang w:val="de-DE"/>
        </w:rPr>
        <w:t xml:space="preserve"> </w:t>
      </w:r>
      <w:r w:rsidR="001174F1">
        <w:rPr>
          <w:rFonts w:ascii="DIN-Regular" w:hAnsi="DIN-Regular" w:cs="Helv"/>
          <w:color w:val="000000" w:themeColor="text1"/>
          <w:sz w:val="20"/>
          <w:lang w:val="de-DE"/>
        </w:rPr>
        <w:t xml:space="preserve">und </w:t>
      </w:r>
      <w:r w:rsidRPr="008E4E44">
        <w:rPr>
          <w:rFonts w:ascii="DIN-Regular" w:hAnsi="DIN-Regular" w:cs="Helv"/>
          <w:color w:val="000000" w:themeColor="text1"/>
          <w:sz w:val="20"/>
          <w:lang w:val="de-DE"/>
        </w:rPr>
        <w:t xml:space="preserve">unter widrigsten Bedingungen </w:t>
      </w:r>
      <w:r w:rsidR="009C29C0">
        <w:rPr>
          <w:rFonts w:ascii="DIN-Regular" w:hAnsi="DIN-Regular" w:cs="Helv"/>
          <w:color w:val="000000" w:themeColor="text1"/>
          <w:sz w:val="20"/>
          <w:lang w:val="de-DE"/>
        </w:rPr>
        <w:t>einsetzen</w:t>
      </w:r>
      <w:r w:rsidRPr="008E4E44">
        <w:rPr>
          <w:rFonts w:ascii="DIN-Regular" w:hAnsi="DIN-Regular" w:cs="Helv"/>
          <w:color w:val="000000" w:themeColor="text1"/>
          <w:sz w:val="20"/>
          <w:lang w:val="de-DE"/>
        </w:rPr>
        <w:t xml:space="preserve">. </w:t>
      </w:r>
    </w:p>
    <w:p w14:paraId="58446133" w14:textId="77777777" w:rsidR="001174F1" w:rsidRDefault="001174F1" w:rsidP="004C3B71">
      <w:pPr>
        <w:rPr>
          <w:rFonts w:ascii="DIN-Regular" w:hAnsi="DIN-Regular" w:cs="Helv"/>
          <w:color w:val="000000" w:themeColor="text1"/>
          <w:sz w:val="20"/>
          <w:lang w:val="de-DE"/>
        </w:rPr>
      </w:pPr>
    </w:p>
    <w:p w14:paraId="69B0F329" w14:textId="0C9C03A4" w:rsidR="004C3B71" w:rsidRPr="008E4E44" w:rsidRDefault="004C3B71" w:rsidP="004C3B71">
      <w:pPr>
        <w:rPr>
          <w:rFonts w:ascii="DIN-Regular" w:hAnsi="DIN-Regular" w:cs="Helv"/>
          <w:color w:val="000000" w:themeColor="text1"/>
          <w:sz w:val="20"/>
          <w:lang w:val="de-DE"/>
        </w:rPr>
      </w:pPr>
      <w:r w:rsidRPr="008E4E44">
        <w:rPr>
          <w:rFonts w:ascii="DIN-Regular" w:hAnsi="DIN-Regular" w:cs="Helv"/>
          <w:color w:val="000000" w:themeColor="text1"/>
          <w:sz w:val="20"/>
          <w:lang w:val="de-DE"/>
        </w:rPr>
        <w:t>Der Filter hat einen Durchmesser von 82 mm und verfügt über 11 Lamellen für eine praktisch kreisrunde Blendenöffnung.</w:t>
      </w:r>
    </w:p>
    <w:p w14:paraId="4E087C27" w14:textId="77777777" w:rsidR="004C3B71" w:rsidRPr="001F6CAB" w:rsidRDefault="004C3B71" w:rsidP="00114EFB">
      <w:pPr>
        <w:autoSpaceDE w:val="0"/>
        <w:autoSpaceDN w:val="0"/>
        <w:adjustRightInd w:val="0"/>
        <w:rPr>
          <w:rFonts w:ascii="DIN-Regular" w:hAnsi="DIN-Regular" w:cs="Helv"/>
          <w:color w:val="FF0000"/>
          <w:sz w:val="20"/>
          <w:lang w:val="de-DE"/>
        </w:rPr>
      </w:pPr>
    </w:p>
    <w:p w14:paraId="1D9B8FFE" w14:textId="5DAAF733" w:rsidR="00114EFB" w:rsidRDefault="00114EFB" w:rsidP="00A763B1">
      <w:pPr>
        <w:autoSpaceDE w:val="0"/>
        <w:autoSpaceDN w:val="0"/>
        <w:adjustRightInd w:val="0"/>
        <w:rPr>
          <w:rFonts w:ascii="DIN-Regular" w:hAnsi="DIN-Regular" w:cs="Helv"/>
          <w:color w:val="000000" w:themeColor="text1"/>
          <w:sz w:val="20"/>
          <w:lang w:val="de-DE"/>
        </w:rPr>
      </w:pPr>
      <w:r w:rsidRPr="00A763B1">
        <w:rPr>
          <w:rFonts w:ascii="DIN-Regular" w:hAnsi="DIN-Regular" w:cs="Helv"/>
          <w:color w:val="000000" w:themeColor="text1"/>
          <w:sz w:val="20"/>
          <w:lang w:val="de-DE"/>
        </w:rPr>
        <w:t>Panasonic hat sich zum Ziel gesetzt, bis 2020</w:t>
      </w:r>
      <w:r w:rsidR="00A763B1">
        <w:rPr>
          <w:rFonts w:ascii="DIN-Regular" w:hAnsi="DIN-Regular" w:cs="Helv"/>
          <w:color w:val="000000" w:themeColor="text1"/>
          <w:sz w:val="20"/>
          <w:lang w:val="de-DE"/>
        </w:rPr>
        <w:t xml:space="preserve"> mindestens</w:t>
      </w:r>
      <w:r w:rsidRPr="00A763B1">
        <w:rPr>
          <w:rFonts w:ascii="DIN-Regular" w:hAnsi="DIN-Regular" w:cs="Helv"/>
          <w:color w:val="000000" w:themeColor="text1"/>
          <w:sz w:val="20"/>
          <w:lang w:val="de-DE"/>
        </w:rPr>
        <w:t xml:space="preserve"> </w:t>
      </w:r>
      <w:r w:rsidR="00A763B1" w:rsidRPr="00A763B1">
        <w:rPr>
          <w:rFonts w:ascii="DIN-Regular" w:hAnsi="DIN-Regular" w:cs="Helv"/>
          <w:color w:val="000000" w:themeColor="text1"/>
          <w:sz w:val="20"/>
          <w:lang w:val="de-DE"/>
        </w:rPr>
        <w:t>zehn</w:t>
      </w:r>
      <w:r w:rsidRPr="00A763B1">
        <w:rPr>
          <w:rFonts w:ascii="DIN-Regular" w:hAnsi="DIN-Regular" w:cs="Helv"/>
          <w:color w:val="000000" w:themeColor="text1"/>
          <w:sz w:val="20"/>
          <w:lang w:val="de-DE"/>
        </w:rPr>
        <w:t xml:space="preserve"> </w:t>
      </w:r>
      <w:r w:rsidR="00E27766" w:rsidRPr="00A763B1">
        <w:rPr>
          <w:rFonts w:ascii="DIN-Regular" w:hAnsi="DIN-Regular" w:cs="Helv"/>
          <w:color w:val="000000" w:themeColor="text1"/>
          <w:sz w:val="20"/>
          <w:lang w:val="de-DE"/>
        </w:rPr>
        <w:t xml:space="preserve">"LUMIX S PRO" </w:t>
      </w:r>
      <w:r w:rsidRPr="00A763B1">
        <w:rPr>
          <w:rFonts w:ascii="DIN-Regular" w:hAnsi="DIN-Regular" w:cs="Helv"/>
          <w:color w:val="000000" w:themeColor="text1"/>
          <w:sz w:val="20"/>
          <w:lang w:val="de-DE"/>
        </w:rPr>
        <w:t>Objektive zu entwickeln und die Produktpalette der S</w:t>
      </w:r>
      <w:r w:rsidR="00A763B1" w:rsidRPr="00A763B1">
        <w:rPr>
          <w:rFonts w:ascii="DIN-Regular" w:hAnsi="DIN-Regular" w:cs="Helv"/>
          <w:color w:val="000000" w:themeColor="text1"/>
          <w:sz w:val="20"/>
          <w:lang w:val="de-DE"/>
        </w:rPr>
        <w:t xml:space="preserve"> </w:t>
      </w:r>
      <w:r w:rsidRPr="00A763B1">
        <w:rPr>
          <w:rFonts w:ascii="DIN-Regular" w:hAnsi="DIN-Regular" w:cs="Helv"/>
          <w:color w:val="000000" w:themeColor="text1"/>
          <w:sz w:val="20"/>
          <w:lang w:val="de-DE"/>
        </w:rPr>
        <w:t>Serie weiter auszubauen</w:t>
      </w:r>
      <w:r w:rsidR="00E27766">
        <w:rPr>
          <w:rFonts w:ascii="DIN-Regular" w:hAnsi="DIN-Regular" w:cs="Helv"/>
          <w:color w:val="000000" w:themeColor="text1"/>
          <w:sz w:val="20"/>
          <w:lang w:val="de-DE"/>
        </w:rPr>
        <w:t>.</w:t>
      </w:r>
      <w:r w:rsidR="00A763B1" w:rsidRPr="00A763B1">
        <w:rPr>
          <w:rFonts w:ascii="DIN-Regular" w:hAnsi="DIN-Regular" w:cs="Helv"/>
          <w:color w:val="000000" w:themeColor="text1"/>
          <w:sz w:val="20"/>
          <w:lang w:val="de-DE"/>
        </w:rPr>
        <w:t xml:space="preserve"> </w:t>
      </w:r>
      <w:r w:rsidR="00E27766">
        <w:rPr>
          <w:rFonts w:ascii="DIN-Regular" w:hAnsi="DIN-Regular" w:cs="Helv"/>
          <w:color w:val="000000" w:themeColor="text1"/>
          <w:sz w:val="20"/>
          <w:lang w:val="de-DE"/>
        </w:rPr>
        <w:t>Damit werden</w:t>
      </w:r>
      <w:r w:rsidRPr="00A763B1">
        <w:rPr>
          <w:rFonts w:ascii="DIN-Regular" w:hAnsi="DIN-Regular" w:cs="Helv"/>
          <w:color w:val="000000" w:themeColor="text1"/>
          <w:sz w:val="20"/>
          <w:lang w:val="de-DE"/>
        </w:rPr>
        <w:t xml:space="preserve"> </w:t>
      </w:r>
      <w:r w:rsidR="00E27766" w:rsidRPr="00A763B1">
        <w:rPr>
          <w:rFonts w:ascii="DIN-Regular" w:hAnsi="DIN-Regular" w:cs="Helv"/>
          <w:color w:val="000000" w:themeColor="text1"/>
          <w:sz w:val="20"/>
          <w:lang w:val="de-DE"/>
        </w:rPr>
        <w:t>zusammen mit den Allianzpartnern Leica</w:t>
      </w:r>
      <w:r w:rsidR="00CD235D" w:rsidRPr="00CD235D">
        <w:rPr>
          <w:rFonts w:ascii="DIN-Regular" w:hAnsi="DIN-Regular" w:cs="Helv"/>
          <w:color w:val="000000" w:themeColor="text1"/>
          <w:sz w:val="20"/>
          <w:vertAlign w:val="superscript"/>
          <w:lang w:val="de-DE"/>
        </w:rPr>
        <w:t>*2</w:t>
      </w:r>
      <w:r w:rsidR="00E27766" w:rsidRPr="00A763B1">
        <w:rPr>
          <w:rFonts w:ascii="DIN-Regular" w:hAnsi="DIN-Regular" w:cs="Helv"/>
          <w:color w:val="000000" w:themeColor="text1"/>
          <w:sz w:val="20"/>
          <w:lang w:val="de-DE"/>
        </w:rPr>
        <w:t xml:space="preserve"> und Sigma </w:t>
      </w:r>
      <w:r w:rsidR="001174F1">
        <w:rPr>
          <w:rFonts w:ascii="DIN-Regular" w:hAnsi="DIN-Regular" w:cs="Helv"/>
          <w:color w:val="000000" w:themeColor="text1"/>
          <w:sz w:val="20"/>
          <w:lang w:val="de-DE"/>
        </w:rPr>
        <w:t xml:space="preserve">insgesamt </w:t>
      </w:r>
      <w:r w:rsidRPr="00A763B1">
        <w:rPr>
          <w:rFonts w:ascii="DIN-Regular" w:hAnsi="DIN-Regular" w:cs="Helv"/>
          <w:color w:val="000000" w:themeColor="text1"/>
          <w:sz w:val="20"/>
          <w:lang w:val="de-DE"/>
        </w:rPr>
        <w:t xml:space="preserve">mehr als 45 </w:t>
      </w:r>
      <w:r w:rsidR="00E27766" w:rsidRPr="00A763B1">
        <w:rPr>
          <w:rFonts w:ascii="DIN-Regular" w:hAnsi="DIN-Regular" w:cs="Helv"/>
          <w:color w:val="000000" w:themeColor="text1"/>
          <w:sz w:val="20"/>
          <w:lang w:val="de-DE"/>
        </w:rPr>
        <w:t>L-Mount</w:t>
      </w:r>
      <w:r w:rsidR="00E27766">
        <w:rPr>
          <w:rFonts w:ascii="DIN-Regular" w:hAnsi="DIN-Regular" w:cs="Helv"/>
          <w:color w:val="000000" w:themeColor="text1"/>
          <w:sz w:val="20"/>
          <w:lang w:val="de-DE"/>
        </w:rPr>
        <w:t>-</w:t>
      </w:r>
      <w:r w:rsidR="00A763B1" w:rsidRPr="00A763B1">
        <w:rPr>
          <w:rFonts w:ascii="DIN-Regular" w:hAnsi="DIN-Regular" w:cs="Helv"/>
          <w:color w:val="000000" w:themeColor="text1"/>
          <w:sz w:val="20"/>
          <w:lang w:val="de-DE"/>
        </w:rPr>
        <w:t xml:space="preserve">Objektive im Markt </w:t>
      </w:r>
      <w:r w:rsidR="001B4BD3">
        <w:rPr>
          <w:rFonts w:ascii="DIN-Regular" w:hAnsi="DIN-Regular" w:cs="Helv"/>
          <w:color w:val="000000" w:themeColor="text1"/>
          <w:sz w:val="20"/>
          <w:lang w:val="de-DE"/>
        </w:rPr>
        <w:t>verfügbar</w:t>
      </w:r>
      <w:r w:rsidR="00A763B1" w:rsidRPr="00A763B1">
        <w:rPr>
          <w:rFonts w:ascii="DIN-Regular" w:hAnsi="DIN-Regular" w:cs="Helv"/>
          <w:color w:val="000000" w:themeColor="text1"/>
          <w:sz w:val="20"/>
          <w:lang w:val="de-DE"/>
        </w:rPr>
        <w:t xml:space="preserve"> sein.</w:t>
      </w:r>
    </w:p>
    <w:p w14:paraId="37745C84" w14:textId="060DF418" w:rsidR="005F3129" w:rsidRDefault="005F3129" w:rsidP="00A763B1">
      <w:pPr>
        <w:autoSpaceDE w:val="0"/>
        <w:autoSpaceDN w:val="0"/>
        <w:adjustRightInd w:val="0"/>
        <w:rPr>
          <w:rFonts w:ascii="DIN-Regular" w:hAnsi="DIN-Regular" w:cs="Helv"/>
          <w:color w:val="000000" w:themeColor="text1"/>
          <w:sz w:val="20"/>
          <w:lang w:val="de-DE"/>
        </w:rPr>
      </w:pPr>
    </w:p>
    <w:p w14:paraId="78295FC3" w14:textId="268494C7" w:rsidR="005F3129" w:rsidRDefault="005F3129" w:rsidP="005F3129">
      <w:pPr>
        <w:pStyle w:val="Copy"/>
        <w:spacing w:before="120" w:line="240" w:lineRule="auto"/>
        <w:ind w:right="-340"/>
        <w:rPr>
          <w:rFonts w:ascii="DIN-Bold" w:eastAsia="Times New Roman" w:hAnsi="DIN-Bold" w:cs="Helv"/>
          <w:color w:val="000000"/>
          <w:lang w:eastAsia="en-US"/>
        </w:rPr>
      </w:pPr>
      <w:r w:rsidRPr="00EF4AB4">
        <w:rPr>
          <w:rFonts w:ascii="DIN-Bold" w:eastAsia="Times New Roman" w:hAnsi="DIN-Bold" w:cs="Helv"/>
          <w:color w:val="000000"/>
          <w:lang w:eastAsia="en-US"/>
        </w:rPr>
        <w:t>Verfügbarkeit und Preis</w:t>
      </w:r>
      <w:bookmarkStart w:id="0" w:name="_GoBack"/>
      <w:bookmarkEnd w:id="0"/>
    </w:p>
    <w:p w14:paraId="1805A3AC" w14:textId="3AF46587" w:rsidR="00A763B1" w:rsidRDefault="009C29C0" w:rsidP="00A763B1">
      <w:pPr>
        <w:autoSpaceDE w:val="0"/>
        <w:autoSpaceDN w:val="0"/>
        <w:adjustRightInd w:val="0"/>
        <w:rPr>
          <w:rFonts w:ascii="DIN-Regular" w:hAnsi="DIN-Regular" w:cs="Helv"/>
          <w:color w:val="FF0000"/>
          <w:sz w:val="20"/>
          <w:lang w:val="de-DE"/>
        </w:rPr>
      </w:pPr>
      <w:r>
        <w:rPr>
          <w:rFonts w:ascii="DIN-Regular" w:hAnsi="DIN-Regular" w:cs="Arial"/>
          <w:color w:val="000000"/>
          <w:sz w:val="20"/>
          <w:lang w:val="de-DE"/>
        </w:rPr>
        <w:t xml:space="preserve">Das </w:t>
      </w:r>
      <w:r w:rsidR="00EF4AB4">
        <w:rPr>
          <w:rFonts w:ascii="DIN-Regular" w:hAnsi="DIN-Regular" w:cs="Arial"/>
          <w:color w:val="000000"/>
          <w:sz w:val="20"/>
          <w:lang w:val="de-DE"/>
        </w:rPr>
        <w:t>LUMIX</w:t>
      </w:r>
      <w:r>
        <w:rPr>
          <w:rFonts w:ascii="DIN-Regular" w:hAnsi="DIN-Regular" w:cs="Arial"/>
          <w:color w:val="000000"/>
          <w:sz w:val="20"/>
          <w:lang w:val="de-DE"/>
        </w:rPr>
        <w:t xml:space="preserve"> Pro F2.8 / 24-70mm (</w:t>
      </w:r>
      <w:r w:rsidR="007B6246">
        <w:rPr>
          <w:rFonts w:ascii="DIN-Regular" w:hAnsi="DIN-Regular" w:cs="Arial"/>
          <w:color w:val="000000"/>
          <w:sz w:val="20"/>
          <w:lang w:val="de-DE"/>
        </w:rPr>
        <w:t>S-E2470</w:t>
      </w:r>
      <w:r>
        <w:rPr>
          <w:rFonts w:ascii="DIN-Regular" w:hAnsi="DIN-Regular" w:cs="Arial"/>
          <w:color w:val="000000"/>
          <w:sz w:val="20"/>
          <w:lang w:val="de-DE"/>
        </w:rPr>
        <w:t xml:space="preserve">) wird ab </w:t>
      </w:r>
      <w:r w:rsidR="007B6246">
        <w:rPr>
          <w:rFonts w:ascii="DIN-Regular" w:hAnsi="DIN-Regular" w:cs="Arial"/>
          <w:color w:val="000000"/>
          <w:sz w:val="20"/>
          <w:lang w:val="de-DE"/>
        </w:rPr>
        <w:t xml:space="preserve">Oktober </w:t>
      </w:r>
      <w:r>
        <w:rPr>
          <w:rFonts w:ascii="DIN-Regular" w:hAnsi="DIN-Regular" w:cs="Arial"/>
          <w:color w:val="000000"/>
          <w:sz w:val="20"/>
          <w:lang w:val="de-DE"/>
        </w:rPr>
        <w:t xml:space="preserve">2019 für </w:t>
      </w:r>
      <w:r w:rsidR="007B6246">
        <w:rPr>
          <w:rFonts w:ascii="DIN-Regular" w:hAnsi="DIN-Regular" w:cs="Arial"/>
          <w:color w:val="000000"/>
          <w:sz w:val="20"/>
          <w:lang w:val="de-DE"/>
        </w:rPr>
        <w:t>2.4</w:t>
      </w:r>
      <w:r>
        <w:rPr>
          <w:rFonts w:ascii="DIN-Regular" w:hAnsi="DIN-Regular" w:cs="Arial"/>
          <w:color w:val="000000"/>
          <w:sz w:val="20"/>
          <w:lang w:val="de-DE"/>
        </w:rPr>
        <w:t>99</w:t>
      </w:r>
      <w:r w:rsidRPr="00F3423B">
        <w:rPr>
          <w:rFonts w:ascii="DIN-Regular" w:hAnsi="DIN-Regular"/>
          <w:color w:val="000000"/>
          <w:sz w:val="20"/>
          <w:lang w:val="de-DE"/>
        </w:rPr>
        <w:t>,-</w:t>
      </w:r>
      <w:r>
        <w:rPr>
          <w:rFonts w:ascii="DIN-Regular" w:hAnsi="DIN-Regular" w:cs="Arial"/>
          <w:color w:val="000000"/>
          <w:sz w:val="20"/>
          <w:lang w:val="de-DE"/>
        </w:rPr>
        <w:t xml:space="preserve"> Euro (unverbindliche Preisempfehlung) im Handel erhältlich sein. </w:t>
      </w:r>
    </w:p>
    <w:p w14:paraId="7001FC72" w14:textId="173EA42B" w:rsidR="00ED731E" w:rsidRDefault="00ED731E" w:rsidP="00A763B1">
      <w:pPr>
        <w:autoSpaceDE w:val="0"/>
        <w:autoSpaceDN w:val="0"/>
        <w:adjustRightInd w:val="0"/>
        <w:rPr>
          <w:rFonts w:ascii="DIN-Regular" w:hAnsi="DIN-Regular" w:cs="Helv"/>
          <w:color w:val="FF0000"/>
          <w:sz w:val="20"/>
          <w:lang w:val="de-DE"/>
        </w:rPr>
      </w:pPr>
    </w:p>
    <w:p w14:paraId="3075B3A2" w14:textId="17B4D959" w:rsidR="00ED731E" w:rsidRDefault="00ED731E" w:rsidP="00ED731E">
      <w:pPr>
        <w:pStyle w:val="berschrift3"/>
        <w:rPr>
          <w:rFonts w:ascii="DIN-Bold" w:hAnsi="DIN-Bold"/>
          <w:sz w:val="20"/>
        </w:rPr>
      </w:pPr>
      <w:proofErr w:type="spellStart"/>
      <w:r w:rsidRPr="001B547A">
        <w:rPr>
          <w:rFonts w:ascii="DIN-Bold" w:hAnsi="DIN-Bold"/>
          <w:sz w:val="20"/>
        </w:rPr>
        <w:t>Technische</w:t>
      </w:r>
      <w:proofErr w:type="spellEnd"/>
      <w:r w:rsidRPr="001B547A">
        <w:rPr>
          <w:rFonts w:ascii="DIN-Bold" w:hAnsi="DIN-Bold"/>
          <w:sz w:val="20"/>
        </w:rPr>
        <w:t xml:space="preserve"> </w:t>
      </w:r>
      <w:proofErr w:type="spellStart"/>
      <w:r w:rsidRPr="001B547A">
        <w:rPr>
          <w:rFonts w:ascii="DIN-Bold" w:hAnsi="DIN-Bold"/>
          <w:sz w:val="20"/>
        </w:rPr>
        <w:t>Daten</w:t>
      </w:r>
      <w:proofErr w:type="spellEnd"/>
    </w:p>
    <w:p w14:paraId="1002EEEC" w14:textId="77777777" w:rsidR="00EF4AB4" w:rsidRPr="00EF4AB4" w:rsidRDefault="00EF4AB4" w:rsidP="00EF4AB4"/>
    <w:tbl>
      <w:tblPr>
        <w:tblW w:w="490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22"/>
        <w:gridCol w:w="4994"/>
      </w:tblGrid>
      <w:tr w:rsidR="00ED731E" w:rsidRPr="00ED731E" w14:paraId="0EA34475" w14:textId="77777777" w:rsidTr="00D80DAD">
        <w:trPr>
          <w:trHeight w:val="145"/>
        </w:trPr>
        <w:tc>
          <w:tcPr>
            <w:tcW w:w="1764" w:type="pct"/>
            <w:shd w:val="clear" w:color="auto" w:fill="CCCCCC"/>
            <w:noWrap/>
          </w:tcPr>
          <w:p w14:paraId="2E79206D" w14:textId="77777777" w:rsidR="00ED731E" w:rsidRPr="000E6156" w:rsidRDefault="00ED731E" w:rsidP="00D80DAD">
            <w:pPr>
              <w:rPr>
                <w:rFonts w:ascii="DIN-Bold" w:hAnsi="DIN-Bold" w:cs="Arial"/>
                <w:color w:val="000000"/>
                <w:sz w:val="16"/>
                <w:szCs w:val="16"/>
              </w:rPr>
            </w:pPr>
            <w:r w:rsidRPr="000E6156">
              <w:rPr>
                <w:rFonts w:ascii="DIN-Bold" w:hAnsi="DIN-Bold" w:cs="Arial"/>
                <w:color w:val="000000"/>
                <w:sz w:val="16"/>
                <w:szCs w:val="16"/>
              </w:rPr>
              <w:t>OBJEKTIV</w:t>
            </w:r>
          </w:p>
        </w:tc>
        <w:tc>
          <w:tcPr>
            <w:tcW w:w="3236" w:type="pct"/>
            <w:shd w:val="clear" w:color="auto" w:fill="CCCCCC"/>
          </w:tcPr>
          <w:p w14:paraId="77DDAF84" w14:textId="6213D93B" w:rsidR="00ED731E" w:rsidRPr="00562019" w:rsidRDefault="00ED731E" w:rsidP="00D80DAD">
            <w:pPr>
              <w:autoSpaceDE w:val="0"/>
              <w:autoSpaceDN w:val="0"/>
              <w:adjustRightInd w:val="0"/>
              <w:jc w:val="center"/>
              <w:rPr>
                <w:rFonts w:ascii="DIN-Bold" w:hAnsi="DIN-Bold" w:cs="Arial"/>
                <w:sz w:val="16"/>
                <w:szCs w:val="16"/>
                <w:lang w:val="it-IT"/>
              </w:rPr>
            </w:pPr>
            <w:proofErr w:type="spellStart"/>
            <w:r w:rsidRPr="00562019">
              <w:rPr>
                <w:rFonts w:ascii="DIN-Bold" w:hAnsi="DIN-Bold" w:cs="Arial"/>
                <w:sz w:val="16"/>
                <w:szCs w:val="16"/>
                <w:lang w:val="it-IT"/>
              </w:rPr>
              <w:t>L</w:t>
            </w:r>
            <w:r>
              <w:rPr>
                <w:rFonts w:ascii="DIN-Bold" w:hAnsi="DIN-Bold" w:cs="Arial"/>
                <w:sz w:val="16"/>
                <w:szCs w:val="16"/>
                <w:lang w:val="it-IT"/>
              </w:rPr>
              <w:t>umix</w:t>
            </w:r>
            <w:proofErr w:type="spellEnd"/>
            <w:r>
              <w:rPr>
                <w:rFonts w:ascii="DIN-Bold" w:hAnsi="DIN-Bold" w:cs="Arial"/>
                <w:sz w:val="16"/>
                <w:szCs w:val="16"/>
                <w:lang w:val="it-IT"/>
              </w:rPr>
              <w:t xml:space="preserve"> Pro 24</w:t>
            </w:r>
            <w:r w:rsidRPr="00562019">
              <w:rPr>
                <w:rFonts w:ascii="DIN-Bold" w:hAnsi="DIN-Bold" w:cs="Arial"/>
                <w:sz w:val="16"/>
                <w:szCs w:val="16"/>
                <w:lang w:val="it-IT"/>
              </w:rPr>
              <w:t>-</w:t>
            </w:r>
            <w:r>
              <w:rPr>
                <w:rFonts w:ascii="DIN-Bold" w:hAnsi="DIN-Bold" w:cs="Arial"/>
                <w:sz w:val="16"/>
                <w:szCs w:val="16"/>
                <w:lang w:val="it-IT"/>
              </w:rPr>
              <w:t>70</w:t>
            </w:r>
            <w:r w:rsidRPr="00562019">
              <w:rPr>
                <w:rFonts w:ascii="DIN-Bold" w:hAnsi="DIN-Bold" w:cs="Arial"/>
                <w:sz w:val="16"/>
                <w:szCs w:val="16"/>
                <w:lang w:val="it-IT"/>
              </w:rPr>
              <w:t>mm / F</w:t>
            </w:r>
            <w:r>
              <w:rPr>
                <w:rFonts w:ascii="DIN-Bold" w:hAnsi="DIN-Bold" w:cs="Arial"/>
                <w:sz w:val="16"/>
                <w:szCs w:val="16"/>
                <w:lang w:val="it-IT"/>
              </w:rPr>
              <w:t>2.8</w:t>
            </w:r>
          </w:p>
        </w:tc>
      </w:tr>
      <w:tr w:rsidR="00ED731E" w:rsidRPr="000E6156" w14:paraId="593A55F1" w14:textId="77777777" w:rsidTr="00D80DAD">
        <w:trPr>
          <w:trHeight w:val="145"/>
        </w:trPr>
        <w:tc>
          <w:tcPr>
            <w:tcW w:w="1764" w:type="pct"/>
            <w:noWrap/>
          </w:tcPr>
          <w:p w14:paraId="2885E664" w14:textId="77777777" w:rsidR="00ED731E" w:rsidRPr="000E6156" w:rsidRDefault="00ED731E" w:rsidP="00D80DAD">
            <w:pPr>
              <w:autoSpaceDE w:val="0"/>
              <w:autoSpaceDN w:val="0"/>
              <w:adjustRightInd w:val="0"/>
              <w:rPr>
                <w:rFonts w:ascii="DIN-Regular" w:hAnsi="DIN-Regular" w:cs="Helv"/>
                <w:color w:val="000000"/>
                <w:sz w:val="16"/>
                <w:szCs w:val="16"/>
              </w:rPr>
            </w:pPr>
            <w:r w:rsidRPr="000E6156">
              <w:rPr>
                <w:rFonts w:ascii="DIN-Regular" w:hAnsi="DIN-Regular" w:cs="Helv"/>
                <w:color w:val="000000"/>
                <w:sz w:val="16"/>
                <w:szCs w:val="16"/>
              </w:rPr>
              <w:t>Anschluss</w:t>
            </w:r>
          </w:p>
        </w:tc>
        <w:tc>
          <w:tcPr>
            <w:tcW w:w="3236" w:type="pct"/>
          </w:tcPr>
          <w:p w14:paraId="33E45269" w14:textId="13AC528A" w:rsidR="00ED731E" w:rsidRPr="000E6156" w:rsidRDefault="00ED731E" w:rsidP="00D80DAD">
            <w:pPr>
              <w:autoSpaceDE w:val="0"/>
              <w:autoSpaceDN w:val="0"/>
              <w:adjustRightInd w:val="0"/>
              <w:jc w:val="center"/>
              <w:rPr>
                <w:rFonts w:ascii="DIN-Regular" w:hAnsi="DIN-Regular" w:cs="Helv"/>
                <w:sz w:val="16"/>
                <w:szCs w:val="16"/>
              </w:rPr>
            </w:pPr>
            <w:r>
              <w:rPr>
                <w:rFonts w:ascii="DIN-Regular" w:hAnsi="DIN-Regular" w:cs="Helv"/>
                <w:sz w:val="16"/>
                <w:szCs w:val="16"/>
              </w:rPr>
              <w:t>L-Mount</w:t>
            </w:r>
          </w:p>
        </w:tc>
      </w:tr>
      <w:tr w:rsidR="00ED731E" w:rsidRPr="000E6156" w14:paraId="62100059" w14:textId="77777777" w:rsidTr="00D80DAD">
        <w:trPr>
          <w:trHeight w:val="145"/>
        </w:trPr>
        <w:tc>
          <w:tcPr>
            <w:tcW w:w="1764" w:type="pct"/>
            <w:noWrap/>
          </w:tcPr>
          <w:p w14:paraId="2DFFE98D" w14:textId="77777777" w:rsidR="00ED731E" w:rsidRPr="000E6156" w:rsidRDefault="00ED731E" w:rsidP="00D80DAD">
            <w:pPr>
              <w:autoSpaceDE w:val="0"/>
              <w:autoSpaceDN w:val="0"/>
              <w:adjustRightInd w:val="0"/>
              <w:rPr>
                <w:rFonts w:ascii="DIN-Regular" w:hAnsi="DIN-Regular" w:cs="Helv"/>
                <w:color w:val="000000"/>
                <w:sz w:val="16"/>
                <w:szCs w:val="16"/>
              </w:rPr>
            </w:pPr>
            <w:proofErr w:type="spellStart"/>
            <w:r w:rsidRPr="000E6156">
              <w:rPr>
                <w:rFonts w:ascii="DIN-Regular" w:hAnsi="DIN-Regular" w:cs="Helv"/>
                <w:color w:val="000000"/>
                <w:sz w:val="16"/>
                <w:szCs w:val="16"/>
              </w:rPr>
              <w:t>Bildwinkel</w:t>
            </w:r>
            <w:proofErr w:type="spellEnd"/>
            <w:r w:rsidRPr="000E6156">
              <w:rPr>
                <w:rFonts w:ascii="DIN-Regular" w:hAnsi="DIN-Regular" w:cs="Helv"/>
                <w:color w:val="000000"/>
                <w:sz w:val="16"/>
                <w:szCs w:val="16"/>
              </w:rPr>
              <w:t xml:space="preserve"> diagonal</w:t>
            </w:r>
          </w:p>
        </w:tc>
        <w:tc>
          <w:tcPr>
            <w:tcW w:w="3236" w:type="pct"/>
          </w:tcPr>
          <w:p w14:paraId="4DAF8862" w14:textId="0CFE011D" w:rsidR="00ED731E" w:rsidRPr="000E6156" w:rsidRDefault="00E0372C" w:rsidP="00D80DAD">
            <w:pPr>
              <w:autoSpaceDE w:val="0"/>
              <w:autoSpaceDN w:val="0"/>
              <w:adjustRightInd w:val="0"/>
              <w:jc w:val="center"/>
              <w:rPr>
                <w:rFonts w:ascii="DIN-Regular" w:hAnsi="DIN-Regular" w:cs="Helv"/>
                <w:sz w:val="16"/>
                <w:szCs w:val="16"/>
              </w:rPr>
            </w:pPr>
            <w:r>
              <w:rPr>
                <w:rFonts w:ascii="DIN-Regular" w:hAnsi="DIN-Regular" w:cs="Helv"/>
                <w:sz w:val="16"/>
                <w:szCs w:val="16"/>
              </w:rPr>
              <w:t>84</w:t>
            </w:r>
            <w:r w:rsidR="00ED731E" w:rsidRPr="000E6156">
              <w:rPr>
                <w:rFonts w:ascii="DIN-Regular" w:hAnsi="DIN-Regular" w:cs="Helv"/>
                <w:sz w:val="16"/>
                <w:szCs w:val="16"/>
              </w:rPr>
              <w:t xml:space="preserve">°(W) – </w:t>
            </w:r>
            <w:r>
              <w:rPr>
                <w:rFonts w:ascii="DIN-Regular" w:hAnsi="DIN-Regular" w:cs="Helv"/>
                <w:sz w:val="16"/>
                <w:szCs w:val="16"/>
              </w:rPr>
              <w:t>34</w:t>
            </w:r>
            <w:r w:rsidR="00ED731E" w:rsidRPr="000E6156">
              <w:rPr>
                <w:rFonts w:ascii="DIN-Regular" w:hAnsi="DIN-Regular" w:cs="Helv"/>
                <w:sz w:val="16"/>
                <w:szCs w:val="16"/>
              </w:rPr>
              <w:t>°(T)</w:t>
            </w:r>
          </w:p>
        </w:tc>
      </w:tr>
      <w:tr w:rsidR="00ED731E" w:rsidRPr="000E6156" w14:paraId="11929329" w14:textId="77777777" w:rsidTr="00D80DAD">
        <w:trPr>
          <w:trHeight w:val="145"/>
        </w:trPr>
        <w:tc>
          <w:tcPr>
            <w:tcW w:w="1764" w:type="pct"/>
            <w:noWrap/>
          </w:tcPr>
          <w:p w14:paraId="1AEA53FD" w14:textId="77777777" w:rsidR="00ED731E" w:rsidRPr="000E6156" w:rsidRDefault="00ED731E" w:rsidP="00D80DAD">
            <w:pPr>
              <w:autoSpaceDE w:val="0"/>
              <w:autoSpaceDN w:val="0"/>
              <w:adjustRightInd w:val="0"/>
              <w:rPr>
                <w:rFonts w:ascii="DIN-Regular" w:hAnsi="DIN-Regular" w:cs="Helv"/>
                <w:color w:val="000000"/>
                <w:sz w:val="16"/>
                <w:szCs w:val="16"/>
              </w:rPr>
            </w:pPr>
            <w:proofErr w:type="spellStart"/>
            <w:r w:rsidRPr="000E6156">
              <w:rPr>
                <w:rFonts w:ascii="DIN-Regular" w:hAnsi="DIN-Regular" w:cs="Helv"/>
                <w:color w:val="000000"/>
                <w:sz w:val="16"/>
                <w:szCs w:val="16"/>
              </w:rPr>
              <w:t>Brennweite</w:t>
            </w:r>
            <w:proofErr w:type="spellEnd"/>
          </w:p>
        </w:tc>
        <w:tc>
          <w:tcPr>
            <w:tcW w:w="3236" w:type="pct"/>
          </w:tcPr>
          <w:p w14:paraId="2AA4DBD7" w14:textId="417713E4" w:rsidR="00ED731E" w:rsidRPr="000E6156" w:rsidRDefault="00ED731E" w:rsidP="00D80DAD">
            <w:pPr>
              <w:autoSpaceDE w:val="0"/>
              <w:autoSpaceDN w:val="0"/>
              <w:adjustRightInd w:val="0"/>
              <w:jc w:val="center"/>
              <w:rPr>
                <w:rFonts w:ascii="DIN-Regular" w:hAnsi="DIN-Regular" w:cs="Helv"/>
                <w:sz w:val="16"/>
                <w:szCs w:val="16"/>
              </w:rPr>
            </w:pPr>
            <w:r>
              <w:rPr>
                <w:rFonts w:ascii="DIN-Regular" w:hAnsi="DIN-Regular" w:cs="Helv"/>
                <w:sz w:val="16"/>
                <w:szCs w:val="16"/>
              </w:rPr>
              <w:t>2</w:t>
            </w:r>
            <w:r w:rsidR="00E0372C">
              <w:rPr>
                <w:rFonts w:ascii="DIN-Regular" w:hAnsi="DIN-Regular" w:cs="Helv"/>
                <w:sz w:val="16"/>
                <w:szCs w:val="16"/>
              </w:rPr>
              <w:t>4</w:t>
            </w:r>
            <w:r>
              <w:rPr>
                <w:rFonts w:ascii="DIN-Regular" w:hAnsi="DIN-Regular" w:cs="Helv"/>
                <w:sz w:val="16"/>
                <w:szCs w:val="16"/>
              </w:rPr>
              <w:t>-</w:t>
            </w:r>
            <w:r w:rsidR="00E0372C">
              <w:rPr>
                <w:rFonts w:ascii="DIN-Regular" w:hAnsi="DIN-Regular" w:cs="Helv"/>
                <w:sz w:val="16"/>
                <w:szCs w:val="16"/>
              </w:rPr>
              <w:t>70</w:t>
            </w:r>
            <w:r w:rsidRPr="000E6156">
              <w:rPr>
                <w:rFonts w:ascii="DIN-Regular" w:hAnsi="DIN-Regular" w:cs="Helv"/>
                <w:sz w:val="16"/>
                <w:szCs w:val="16"/>
              </w:rPr>
              <w:t>mm</w:t>
            </w:r>
          </w:p>
        </w:tc>
      </w:tr>
      <w:tr w:rsidR="00ED731E" w:rsidRPr="000E6156" w14:paraId="5C63CB04" w14:textId="77777777" w:rsidTr="00D80DAD">
        <w:trPr>
          <w:trHeight w:val="145"/>
        </w:trPr>
        <w:tc>
          <w:tcPr>
            <w:tcW w:w="1764" w:type="pct"/>
            <w:noWrap/>
          </w:tcPr>
          <w:p w14:paraId="3F244D62" w14:textId="77777777" w:rsidR="00ED731E" w:rsidRPr="000E6156" w:rsidRDefault="00ED731E" w:rsidP="00D80DAD">
            <w:pPr>
              <w:autoSpaceDE w:val="0"/>
              <w:autoSpaceDN w:val="0"/>
              <w:adjustRightInd w:val="0"/>
              <w:rPr>
                <w:rFonts w:ascii="DIN-Regular" w:hAnsi="DIN-Regular" w:cs="Helv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DIN-Regular" w:hAnsi="DIN-Regular" w:cs="Helv"/>
                <w:color w:val="000000"/>
                <w:sz w:val="16"/>
                <w:szCs w:val="16"/>
              </w:rPr>
              <w:t>Größte</w:t>
            </w:r>
            <w:proofErr w:type="spellEnd"/>
            <w:r>
              <w:rPr>
                <w:rFonts w:ascii="DIN-Regular" w:hAnsi="DIN-Regular" w:cs="Helv"/>
                <w:color w:val="000000"/>
                <w:sz w:val="16"/>
                <w:szCs w:val="16"/>
              </w:rPr>
              <w:t xml:space="preserve"> Blende</w:t>
            </w:r>
          </w:p>
        </w:tc>
        <w:tc>
          <w:tcPr>
            <w:tcW w:w="3236" w:type="pct"/>
          </w:tcPr>
          <w:p w14:paraId="6EB978FF" w14:textId="37D708B8" w:rsidR="00ED731E" w:rsidRPr="000E6156" w:rsidRDefault="00ED731E" w:rsidP="00D80DAD">
            <w:pPr>
              <w:autoSpaceDE w:val="0"/>
              <w:autoSpaceDN w:val="0"/>
              <w:adjustRightInd w:val="0"/>
              <w:jc w:val="center"/>
              <w:rPr>
                <w:rFonts w:ascii="DIN-Regular" w:hAnsi="DIN-Regular" w:cs="Helv"/>
                <w:sz w:val="16"/>
                <w:szCs w:val="16"/>
              </w:rPr>
            </w:pPr>
            <w:r w:rsidRPr="000E6156">
              <w:rPr>
                <w:rFonts w:ascii="DIN-Regular" w:hAnsi="DIN-Regular" w:cs="Helv"/>
                <w:sz w:val="16"/>
                <w:szCs w:val="16"/>
              </w:rPr>
              <w:t>F</w:t>
            </w:r>
            <w:r w:rsidR="00E0372C">
              <w:rPr>
                <w:rFonts w:ascii="DIN-Regular" w:hAnsi="DIN-Regular" w:cs="Helv"/>
                <w:sz w:val="16"/>
                <w:szCs w:val="16"/>
              </w:rPr>
              <w:t>2.8</w:t>
            </w:r>
          </w:p>
        </w:tc>
      </w:tr>
      <w:tr w:rsidR="00ED731E" w:rsidRPr="000E6156" w14:paraId="04B9439D" w14:textId="77777777" w:rsidTr="00D80DAD">
        <w:trPr>
          <w:trHeight w:val="145"/>
        </w:trPr>
        <w:tc>
          <w:tcPr>
            <w:tcW w:w="1764" w:type="pct"/>
            <w:noWrap/>
          </w:tcPr>
          <w:p w14:paraId="7B70465F" w14:textId="77777777" w:rsidR="00ED731E" w:rsidRPr="000E6156" w:rsidRDefault="00ED731E" w:rsidP="00D80DAD">
            <w:pPr>
              <w:autoSpaceDE w:val="0"/>
              <w:autoSpaceDN w:val="0"/>
              <w:adjustRightInd w:val="0"/>
              <w:rPr>
                <w:rFonts w:ascii="DIN-Regular" w:hAnsi="DIN-Regular" w:cs="Helv"/>
                <w:color w:val="000000"/>
                <w:sz w:val="16"/>
                <w:szCs w:val="16"/>
              </w:rPr>
            </w:pPr>
            <w:proofErr w:type="spellStart"/>
            <w:r w:rsidRPr="000E6156">
              <w:rPr>
                <w:rFonts w:ascii="DIN-Regular" w:hAnsi="DIN-Regular" w:cs="Helv"/>
                <w:color w:val="000000"/>
                <w:sz w:val="16"/>
                <w:szCs w:val="16"/>
              </w:rPr>
              <w:t>Kleinste</w:t>
            </w:r>
            <w:proofErr w:type="spellEnd"/>
            <w:r w:rsidRPr="000E6156">
              <w:rPr>
                <w:rFonts w:ascii="DIN-Regular" w:hAnsi="DIN-Regular" w:cs="Helv"/>
                <w:color w:val="000000"/>
                <w:sz w:val="16"/>
                <w:szCs w:val="16"/>
              </w:rPr>
              <w:t xml:space="preserve"> Blende</w:t>
            </w:r>
          </w:p>
        </w:tc>
        <w:tc>
          <w:tcPr>
            <w:tcW w:w="3236" w:type="pct"/>
          </w:tcPr>
          <w:p w14:paraId="1D489643" w14:textId="6B25C519" w:rsidR="00ED731E" w:rsidRPr="000E6156" w:rsidRDefault="00ED731E" w:rsidP="00D80DAD">
            <w:pPr>
              <w:autoSpaceDE w:val="0"/>
              <w:autoSpaceDN w:val="0"/>
              <w:adjustRightInd w:val="0"/>
              <w:jc w:val="center"/>
              <w:rPr>
                <w:rFonts w:ascii="DIN-Regular" w:hAnsi="DIN-Regular" w:cs="Helv"/>
                <w:sz w:val="16"/>
                <w:szCs w:val="16"/>
              </w:rPr>
            </w:pPr>
            <w:r>
              <w:rPr>
                <w:rFonts w:ascii="DIN-Regular" w:hAnsi="DIN-Regular" w:cs="Helv"/>
                <w:sz w:val="16"/>
                <w:szCs w:val="16"/>
              </w:rPr>
              <w:t>F</w:t>
            </w:r>
            <w:r w:rsidR="00E0372C">
              <w:rPr>
                <w:rFonts w:ascii="DIN-Regular" w:hAnsi="DIN-Regular" w:cs="Helv"/>
                <w:sz w:val="16"/>
                <w:szCs w:val="16"/>
              </w:rPr>
              <w:t>22</w:t>
            </w:r>
          </w:p>
        </w:tc>
      </w:tr>
      <w:tr w:rsidR="00ED731E" w:rsidRPr="000E6156" w14:paraId="14CA43C6" w14:textId="77777777" w:rsidTr="00D80DAD">
        <w:trPr>
          <w:trHeight w:val="145"/>
        </w:trPr>
        <w:tc>
          <w:tcPr>
            <w:tcW w:w="1764" w:type="pct"/>
            <w:noWrap/>
          </w:tcPr>
          <w:p w14:paraId="52638526" w14:textId="77777777" w:rsidR="00ED731E" w:rsidRPr="000E6156" w:rsidRDefault="00ED731E" w:rsidP="00D80DAD">
            <w:pPr>
              <w:autoSpaceDE w:val="0"/>
              <w:autoSpaceDN w:val="0"/>
              <w:adjustRightInd w:val="0"/>
              <w:rPr>
                <w:rFonts w:ascii="DIN-Regular" w:hAnsi="DIN-Regular" w:cs="Helv"/>
                <w:color w:val="000000"/>
                <w:sz w:val="16"/>
                <w:szCs w:val="16"/>
              </w:rPr>
            </w:pPr>
            <w:proofErr w:type="spellStart"/>
            <w:r w:rsidRPr="000E6156">
              <w:rPr>
                <w:rFonts w:ascii="DIN-Regular" w:hAnsi="DIN-Regular" w:cs="Helv"/>
                <w:color w:val="000000"/>
                <w:sz w:val="16"/>
                <w:szCs w:val="16"/>
              </w:rPr>
              <w:t>Blendenaufbau</w:t>
            </w:r>
            <w:proofErr w:type="spellEnd"/>
          </w:p>
        </w:tc>
        <w:tc>
          <w:tcPr>
            <w:tcW w:w="3236" w:type="pct"/>
          </w:tcPr>
          <w:p w14:paraId="4EF7D59A" w14:textId="575AB07A" w:rsidR="00ED731E" w:rsidRPr="000E6156" w:rsidRDefault="00E0372C" w:rsidP="00D80DAD">
            <w:pPr>
              <w:autoSpaceDE w:val="0"/>
              <w:autoSpaceDN w:val="0"/>
              <w:adjustRightInd w:val="0"/>
              <w:jc w:val="center"/>
              <w:rPr>
                <w:rFonts w:ascii="DIN-Regular" w:hAnsi="DIN-Regular" w:cs="Helv"/>
                <w:sz w:val="16"/>
                <w:szCs w:val="16"/>
              </w:rPr>
            </w:pPr>
            <w:r>
              <w:rPr>
                <w:rFonts w:ascii="DIN-Regular" w:hAnsi="DIN-Regular" w:cs="Helv"/>
                <w:sz w:val="16"/>
                <w:szCs w:val="16"/>
              </w:rPr>
              <w:t>11</w:t>
            </w:r>
            <w:r w:rsidR="00ED731E" w:rsidRPr="000E6156">
              <w:rPr>
                <w:rFonts w:ascii="DIN-Regular" w:hAnsi="DIN-Regular" w:cs="Helv"/>
                <w:sz w:val="16"/>
                <w:szCs w:val="16"/>
              </w:rPr>
              <w:t xml:space="preserve"> </w:t>
            </w:r>
            <w:proofErr w:type="spellStart"/>
            <w:r w:rsidR="00ED731E" w:rsidRPr="000E6156">
              <w:rPr>
                <w:rFonts w:ascii="DIN-Regular" w:hAnsi="DIN-Regular" w:cs="Helv"/>
                <w:sz w:val="16"/>
                <w:szCs w:val="16"/>
              </w:rPr>
              <w:t>Lamellen</w:t>
            </w:r>
            <w:proofErr w:type="spellEnd"/>
          </w:p>
        </w:tc>
      </w:tr>
      <w:tr w:rsidR="00ED731E" w:rsidRPr="000E6156" w14:paraId="4286BFB8" w14:textId="77777777" w:rsidTr="00D80DAD">
        <w:trPr>
          <w:trHeight w:val="145"/>
        </w:trPr>
        <w:tc>
          <w:tcPr>
            <w:tcW w:w="1764" w:type="pct"/>
            <w:noWrap/>
          </w:tcPr>
          <w:p w14:paraId="2E96B9B4" w14:textId="77777777" w:rsidR="00ED731E" w:rsidRPr="000E6156" w:rsidRDefault="00ED731E" w:rsidP="00D80DAD">
            <w:pPr>
              <w:autoSpaceDE w:val="0"/>
              <w:autoSpaceDN w:val="0"/>
              <w:adjustRightInd w:val="0"/>
              <w:rPr>
                <w:rFonts w:ascii="DIN-Regular" w:hAnsi="DIN-Regular" w:cs="Helv"/>
                <w:color w:val="000000"/>
                <w:sz w:val="16"/>
                <w:szCs w:val="16"/>
              </w:rPr>
            </w:pPr>
            <w:proofErr w:type="spellStart"/>
            <w:r w:rsidRPr="000E6156">
              <w:rPr>
                <w:rFonts w:ascii="DIN-Regular" w:hAnsi="DIN-Regular" w:cs="Helv"/>
                <w:color w:val="000000"/>
                <w:sz w:val="16"/>
                <w:szCs w:val="16"/>
              </w:rPr>
              <w:t>Kürzeste</w:t>
            </w:r>
            <w:proofErr w:type="spellEnd"/>
            <w:r w:rsidRPr="000E6156">
              <w:rPr>
                <w:rFonts w:ascii="DIN-Regular" w:hAnsi="DIN-Regular" w:cs="Helv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6156">
              <w:rPr>
                <w:rFonts w:ascii="DIN-Regular" w:hAnsi="DIN-Regular" w:cs="Helv"/>
                <w:color w:val="000000"/>
                <w:sz w:val="16"/>
                <w:szCs w:val="16"/>
              </w:rPr>
              <w:t>Entfernung</w:t>
            </w:r>
            <w:proofErr w:type="spellEnd"/>
          </w:p>
        </w:tc>
        <w:tc>
          <w:tcPr>
            <w:tcW w:w="3236" w:type="pct"/>
          </w:tcPr>
          <w:p w14:paraId="675EFFC3" w14:textId="2F255338" w:rsidR="00ED731E" w:rsidRPr="000E6156" w:rsidRDefault="00ED731E" w:rsidP="00D80DAD">
            <w:pPr>
              <w:autoSpaceDE w:val="0"/>
              <w:autoSpaceDN w:val="0"/>
              <w:adjustRightInd w:val="0"/>
              <w:jc w:val="center"/>
              <w:rPr>
                <w:rFonts w:ascii="DIN-Regular" w:hAnsi="DIN-Regular" w:cs="Helv"/>
                <w:sz w:val="16"/>
                <w:szCs w:val="16"/>
              </w:rPr>
            </w:pPr>
            <w:r w:rsidRPr="000E6156">
              <w:rPr>
                <w:rFonts w:ascii="DIN-Regular" w:hAnsi="DIN-Regular" w:cs="Helv"/>
                <w:sz w:val="16"/>
                <w:szCs w:val="16"/>
              </w:rPr>
              <w:t>0,</w:t>
            </w:r>
            <w:r w:rsidR="00E0372C">
              <w:rPr>
                <w:rFonts w:ascii="DIN-Regular" w:hAnsi="DIN-Regular" w:cs="Helv"/>
                <w:sz w:val="16"/>
                <w:szCs w:val="16"/>
              </w:rPr>
              <w:t>37</w:t>
            </w:r>
            <w:r w:rsidRPr="000E6156">
              <w:rPr>
                <w:rFonts w:ascii="DIN-Regular" w:hAnsi="DIN-Regular" w:cs="Helv"/>
                <w:sz w:val="16"/>
                <w:szCs w:val="16"/>
              </w:rPr>
              <w:t>m</w:t>
            </w:r>
          </w:p>
        </w:tc>
      </w:tr>
      <w:tr w:rsidR="00ED731E" w:rsidRPr="00ED731E" w14:paraId="011AB32C" w14:textId="77777777" w:rsidTr="00D80DAD">
        <w:trPr>
          <w:trHeight w:val="145"/>
        </w:trPr>
        <w:tc>
          <w:tcPr>
            <w:tcW w:w="1764" w:type="pct"/>
            <w:noWrap/>
          </w:tcPr>
          <w:p w14:paraId="4675D48E" w14:textId="77777777" w:rsidR="00ED731E" w:rsidRPr="000E6156" w:rsidRDefault="00ED731E" w:rsidP="00D80DAD">
            <w:pPr>
              <w:autoSpaceDE w:val="0"/>
              <w:autoSpaceDN w:val="0"/>
              <w:adjustRightInd w:val="0"/>
              <w:rPr>
                <w:rFonts w:ascii="DIN-Regular" w:hAnsi="DIN-Regular" w:cs="Helv"/>
                <w:color w:val="000000"/>
                <w:sz w:val="16"/>
                <w:szCs w:val="16"/>
              </w:rPr>
            </w:pPr>
            <w:proofErr w:type="spellStart"/>
            <w:r w:rsidRPr="000E6156">
              <w:rPr>
                <w:rFonts w:ascii="DIN-Regular" w:hAnsi="DIN-Regular" w:cs="Helv"/>
                <w:color w:val="000000"/>
                <w:sz w:val="16"/>
                <w:szCs w:val="16"/>
              </w:rPr>
              <w:t>Abbildungsmaßstab</w:t>
            </w:r>
            <w:proofErr w:type="spellEnd"/>
          </w:p>
        </w:tc>
        <w:tc>
          <w:tcPr>
            <w:tcW w:w="3236" w:type="pct"/>
          </w:tcPr>
          <w:p w14:paraId="316815D7" w14:textId="16DEF840" w:rsidR="00ED731E" w:rsidRPr="005419AA" w:rsidRDefault="00E0372C" w:rsidP="00D80DAD">
            <w:pPr>
              <w:autoSpaceDE w:val="0"/>
              <w:autoSpaceDN w:val="0"/>
              <w:adjustRightInd w:val="0"/>
              <w:jc w:val="center"/>
              <w:rPr>
                <w:rFonts w:ascii="DIN-Regular" w:hAnsi="DIN-Regular" w:cs="Helv"/>
                <w:sz w:val="16"/>
                <w:szCs w:val="16"/>
                <w:lang w:val="de-DE"/>
              </w:rPr>
            </w:pPr>
            <w:r>
              <w:rPr>
                <w:rFonts w:ascii="DIN-Regular" w:hAnsi="DIN-Regular" w:cs="Helv"/>
                <w:sz w:val="16"/>
                <w:szCs w:val="16"/>
                <w:lang w:val="de-DE"/>
              </w:rPr>
              <w:t xml:space="preserve">max. </w:t>
            </w:r>
            <w:r w:rsidR="00ED731E">
              <w:rPr>
                <w:rFonts w:ascii="DIN-Regular" w:hAnsi="DIN-Regular" w:cs="Helv"/>
                <w:sz w:val="16"/>
                <w:szCs w:val="16"/>
                <w:lang w:val="de-DE"/>
              </w:rPr>
              <w:t>0,2</w:t>
            </w:r>
            <w:r>
              <w:rPr>
                <w:rFonts w:ascii="DIN-Regular" w:hAnsi="DIN-Regular" w:cs="Helv"/>
                <w:sz w:val="16"/>
                <w:szCs w:val="16"/>
                <w:lang w:val="de-DE"/>
              </w:rPr>
              <w:t>5</w:t>
            </w:r>
            <w:r w:rsidR="00ED731E">
              <w:rPr>
                <w:rFonts w:ascii="DIN-Regular" w:hAnsi="DIN-Regular" w:cs="Helv"/>
                <w:sz w:val="16"/>
                <w:szCs w:val="16"/>
                <w:lang w:val="de-DE"/>
              </w:rPr>
              <w:t>x</w:t>
            </w:r>
          </w:p>
        </w:tc>
      </w:tr>
      <w:tr w:rsidR="00ED731E" w:rsidRPr="001B4BD3" w14:paraId="16DAC67A" w14:textId="77777777" w:rsidTr="00D80DAD">
        <w:trPr>
          <w:trHeight w:val="145"/>
        </w:trPr>
        <w:tc>
          <w:tcPr>
            <w:tcW w:w="1764" w:type="pct"/>
            <w:noWrap/>
          </w:tcPr>
          <w:p w14:paraId="78585F32" w14:textId="77777777" w:rsidR="00ED731E" w:rsidRPr="000E6156" w:rsidRDefault="00ED731E" w:rsidP="00D80DAD">
            <w:pPr>
              <w:autoSpaceDE w:val="0"/>
              <w:autoSpaceDN w:val="0"/>
              <w:adjustRightInd w:val="0"/>
              <w:rPr>
                <w:rFonts w:ascii="DIN-Regular" w:hAnsi="DIN-Regular" w:cs="Helv"/>
                <w:color w:val="000000"/>
                <w:sz w:val="16"/>
                <w:szCs w:val="16"/>
              </w:rPr>
            </w:pPr>
            <w:proofErr w:type="spellStart"/>
            <w:r w:rsidRPr="000E6156">
              <w:rPr>
                <w:rFonts w:ascii="DIN-Regular" w:hAnsi="DIN-Regular" w:cs="Helv"/>
                <w:color w:val="000000"/>
                <w:sz w:val="16"/>
                <w:szCs w:val="16"/>
              </w:rPr>
              <w:t>Objektivkonstruktion</w:t>
            </w:r>
            <w:proofErr w:type="spellEnd"/>
          </w:p>
        </w:tc>
        <w:tc>
          <w:tcPr>
            <w:tcW w:w="3236" w:type="pct"/>
          </w:tcPr>
          <w:p w14:paraId="7148F48D" w14:textId="3FCACCF9" w:rsidR="00ED731E" w:rsidRPr="005419AA" w:rsidRDefault="00ED731E" w:rsidP="00D80DAD">
            <w:pPr>
              <w:autoSpaceDE w:val="0"/>
              <w:autoSpaceDN w:val="0"/>
              <w:adjustRightInd w:val="0"/>
              <w:jc w:val="center"/>
              <w:rPr>
                <w:rFonts w:ascii="DIN-Regular" w:hAnsi="DIN-Regular" w:cs="Helv"/>
                <w:sz w:val="16"/>
                <w:szCs w:val="16"/>
                <w:lang w:val="de-DE"/>
              </w:rPr>
            </w:pPr>
            <w:r>
              <w:rPr>
                <w:rFonts w:ascii="DIN-Regular" w:hAnsi="DIN-Regular" w:cs="Helv"/>
                <w:sz w:val="16"/>
                <w:szCs w:val="16"/>
                <w:lang w:val="de-DE"/>
              </w:rPr>
              <w:t>1</w:t>
            </w:r>
            <w:r w:rsidR="00E0372C">
              <w:rPr>
                <w:rFonts w:ascii="DIN-Regular" w:hAnsi="DIN-Regular" w:cs="Helv"/>
                <w:sz w:val="16"/>
                <w:szCs w:val="16"/>
                <w:lang w:val="de-DE"/>
              </w:rPr>
              <w:t>8</w:t>
            </w:r>
            <w:r w:rsidRPr="005419AA">
              <w:rPr>
                <w:rFonts w:ascii="DIN-Regular" w:hAnsi="DIN-Regular" w:cs="Helv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DIN-Regular" w:hAnsi="DIN-Regular" w:cs="Helv"/>
                <w:sz w:val="16"/>
                <w:szCs w:val="16"/>
                <w:lang w:val="de-DE"/>
              </w:rPr>
              <w:t>Elemente</w:t>
            </w:r>
            <w:r w:rsidRPr="005419AA">
              <w:rPr>
                <w:rFonts w:ascii="DIN-Regular" w:hAnsi="DIN-Regular" w:cs="Helv"/>
                <w:sz w:val="16"/>
                <w:szCs w:val="16"/>
                <w:lang w:val="de-DE"/>
              </w:rPr>
              <w:t xml:space="preserve"> in 1</w:t>
            </w:r>
            <w:r w:rsidR="00E0372C">
              <w:rPr>
                <w:rFonts w:ascii="DIN-Regular" w:hAnsi="DIN-Regular" w:cs="Helv"/>
                <w:sz w:val="16"/>
                <w:szCs w:val="16"/>
                <w:lang w:val="de-DE"/>
              </w:rPr>
              <w:t>6</w:t>
            </w:r>
            <w:r w:rsidRPr="005419AA">
              <w:rPr>
                <w:rFonts w:ascii="DIN-Regular" w:hAnsi="DIN-Regular" w:cs="Helv"/>
                <w:sz w:val="16"/>
                <w:szCs w:val="16"/>
                <w:lang w:val="de-DE"/>
              </w:rPr>
              <w:t xml:space="preserve"> Gruppen (</w:t>
            </w:r>
            <w:r>
              <w:rPr>
                <w:rFonts w:ascii="DIN-Regular" w:hAnsi="DIN-Regular" w:cs="Helv"/>
                <w:sz w:val="16"/>
                <w:szCs w:val="16"/>
                <w:lang w:val="de-DE"/>
              </w:rPr>
              <w:t>3</w:t>
            </w:r>
            <w:r w:rsidRPr="005419AA">
              <w:rPr>
                <w:rFonts w:ascii="DIN-Regular" w:hAnsi="DIN-Regular" w:cs="Helv"/>
                <w:sz w:val="16"/>
                <w:szCs w:val="16"/>
                <w:lang w:val="de-DE"/>
              </w:rPr>
              <w:t xml:space="preserve"> asphärische, </w:t>
            </w:r>
            <w:r>
              <w:rPr>
                <w:rFonts w:ascii="DIN-Regular" w:hAnsi="DIN-Regular" w:cs="Helv"/>
                <w:sz w:val="16"/>
                <w:szCs w:val="16"/>
                <w:lang w:val="de-DE"/>
              </w:rPr>
              <w:t>4</w:t>
            </w:r>
            <w:r w:rsidRPr="005419AA">
              <w:rPr>
                <w:rFonts w:ascii="DIN-Regular" w:hAnsi="DIN-Regular" w:cs="Helv"/>
                <w:sz w:val="16"/>
                <w:szCs w:val="16"/>
                <w:lang w:val="de-DE"/>
              </w:rPr>
              <w:t xml:space="preserve"> ED</w:t>
            </w:r>
            <w:r>
              <w:rPr>
                <w:rFonts w:ascii="DIN-Regular" w:hAnsi="DIN-Regular" w:cs="Helv"/>
                <w:sz w:val="16"/>
                <w:szCs w:val="16"/>
                <w:lang w:val="de-DE"/>
              </w:rPr>
              <w:t>-</w:t>
            </w:r>
            <w:r w:rsidRPr="005419AA">
              <w:rPr>
                <w:rFonts w:ascii="DIN-Regular" w:hAnsi="DIN-Regular" w:cs="Helv"/>
                <w:sz w:val="16"/>
                <w:szCs w:val="16"/>
                <w:lang w:val="de-DE"/>
              </w:rPr>
              <w:t>Linsen</w:t>
            </w:r>
            <w:r>
              <w:rPr>
                <w:rFonts w:ascii="DIN-Regular" w:hAnsi="DIN-Regular" w:cs="Helv"/>
                <w:sz w:val="16"/>
                <w:szCs w:val="16"/>
                <w:lang w:val="de-DE"/>
              </w:rPr>
              <w:t>,</w:t>
            </w:r>
            <w:r w:rsidRPr="005419AA">
              <w:rPr>
                <w:rFonts w:ascii="DIN-Regular" w:hAnsi="DIN-Regular" w:cs="Helv"/>
                <w:sz w:val="16"/>
                <w:szCs w:val="16"/>
                <w:lang w:val="de-DE"/>
              </w:rPr>
              <w:t xml:space="preserve"> 1 UHR</w:t>
            </w:r>
            <w:r>
              <w:rPr>
                <w:rFonts w:ascii="DIN-Regular" w:hAnsi="DIN-Regular" w:cs="Helv"/>
                <w:sz w:val="16"/>
                <w:szCs w:val="16"/>
                <w:lang w:val="de-DE"/>
              </w:rPr>
              <w:t>-</w:t>
            </w:r>
            <w:r w:rsidRPr="005419AA">
              <w:rPr>
                <w:rFonts w:ascii="DIN-Regular" w:hAnsi="DIN-Regular" w:cs="Helv"/>
                <w:sz w:val="16"/>
                <w:szCs w:val="16"/>
                <w:lang w:val="de-DE"/>
              </w:rPr>
              <w:t>Linse)</w:t>
            </w:r>
          </w:p>
        </w:tc>
      </w:tr>
      <w:tr w:rsidR="00ED731E" w:rsidRPr="008D7431" w14:paraId="23FA0B76" w14:textId="77777777" w:rsidTr="00D80DAD">
        <w:trPr>
          <w:trHeight w:val="145"/>
        </w:trPr>
        <w:tc>
          <w:tcPr>
            <w:tcW w:w="1764" w:type="pct"/>
            <w:noWrap/>
          </w:tcPr>
          <w:p w14:paraId="61FCF688" w14:textId="77777777" w:rsidR="00ED731E" w:rsidRPr="000C1A21" w:rsidRDefault="00ED731E" w:rsidP="00D80DAD">
            <w:pPr>
              <w:autoSpaceDE w:val="0"/>
              <w:autoSpaceDN w:val="0"/>
              <w:adjustRightInd w:val="0"/>
              <w:rPr>
                <w:rFonts w:ascii="DIN-Regular" w:hAnsi="DIN-Regular" w:cs="Helv"/>
                <w:color w:val="000000"/>
                <w:sz w:val="16"/>
                <w:szCs w:val="16"/>
                <w:lang w:val="de-DE"/>
              </w:rPr>
            </w:pPr>
            <w:r w:rsidRPr="000C1A21">
              <w:rPr>
                <w:rFonts w:ascii="DIN-Regular" w:hAnsi="DIN-Regular" w:cs="Helv"/>
                <w:color w:val="000000"/>
                <w:sz w:val="16"/>
                <w:szCs w:val="16"/>
                <w:lang w:val="de-DE"/>
              </w:rPr>
              <w:t>Staub-/ Kälte-/ Spritzwasserschutz</w:t>
            </w:r>
          </w:p>
        </w:tc>
        <w:tc>
          <w:tcPr>
            <w:tcW w:w="3236" w:type="pct"/>
          </w:tcPr>
          <w:p w14:paraId="408AB2CC" w14:textId="77777777" w:rsidR="00ED731E" w:rsidRPr="00B85BEC" w:rsidRDefault="00ED731E" w:rsidP="00D80DAD">
            <w:pPr>
              <w:autoSpaceDE w:val="0"/>
              <w:autoSpaceDN w:val="0"/>
              <w:adjustRightInd w:val="0"/>
              <w:jc w:val="center"/>
              <w:rPr>
                <w:rFonts w:ascii="DIN-Regular" w:hAnsi="DIN-Regular" w:cs="Helv"/>
                <w:sz w:val="16"/>
                <w:szCs w:val="16"/>
                <w:lang w:val="en-US"/>
              </w:rPr>
            </w:pPr>
            <w:r>
              <w:rPr>
                <w:rFonts w:ascii="DIN-Regular" w:hAnsi="DIN-Regular" w:cs="Helv"/>
                <w:sz w:val="16"/>
                <w:szCs w:val="16"/>
                <w:lang w:val="en-US"/>
              </w:rPr>
              <w:t>Ja</w:t>
            </w:r>
          </w:p>
        </w:tc>
      </w:tr>
      <w:tr w:rsidR="00ED731E" w:rsidRPr="000E6156" w14:paraId="18C2A4F6" w14:textId="77777777" w:rsidTr="00D80DAD">
        <w:trPr>
          <w:trHeight w:val="145"/>
        </w:trPr>
        <w:tc>
          <w:tcPr>
            <w:tcW w:w="1764" w:type="pct"/>
            <w:noWrap/>
          </w:tcPr>
          <w:p w14:paraId="4A966F0E" w14:textId="77777777" w:rsidR="00ED731E" w:rsidRPr="000E6156" w:rsidRDefault="00ED731E" w:rsidP="00D80DAD">
            <w:pPr>
              <w:autoSpaceDE w:val="0"/>
              <w:autoSpaceDN w:val="0"/>
              <w:adjustRightInd w:val="0"/>
              <w:rPr>
                <w:rFonts w:ascii="DIN-Regular" w:hAnsi="DIN-Regular" w:cs="Helv"/>
                <w:color w:val="000000"/>
                <w:sz w:val="16"/>
                <w:szCs w:val="16"/>
              </w:rPr>
            </w:pPr>
            <w:proofErr w:type="spellStart"/>
            <w:r w:rsidRPr="000E6156">
              <w:rPr>
                <w:rFonts w:ascii="DIN-Regular" w:hAnsi="DIN-Regular" w:cs="Helv"/>
                <w:color w:val="000000"/>
                <w:sz w:val="16"/>
                <w:szCs w:val="16"/>
              </w:rPr>
              <w:t>Filterdurchmesser</w:t>
            </w:r>
            <w:proofErr w:type="spellEnd"/>
          </w:p>
        </w:tc>
        <w:tc>
          <w:tcPr>
            <w:tcW w:w="3236" w:type="pct"/>
          </w:tcPr>
          <w:p w14:paraId="082F46FA" w14:textId="6E5EC753" w:rsidR="00ED731E" w:rsidRPr="000E6156" w:rsidRDefault="00E0372C" w:rsidP="00D80DAD">
            <w:pPr>
              <w:autoSpaceDE w:val="0"/>
              <w:autoSpaceDN w:val="0"/>
              <w:adjustRightInd w:val="0"/>
              <w:jc w:val="center"/>
              <w:rPr>
                <w:rFonts w:ascii="DIN-Regular" w:hAnsi="DIN-Regular" w:cs="Helv"/>
                <w:sz w:val="16"/>
                <w:szCs w:val="16"/>
              </w:rPr>
            </w:pPr>
            <w:r>
              <w:rPr>
                <w:rFonts w:ascii="DIN-Regular" w:hAnsi="DIN-Regular" w:cs="Helv"/>
                <w:sz w:val="16"/>
                <w:szCs w:val="16"/>
              </w:rPr>
              <w:t>82</w:t>
            </w:r>
            <w:r w:rsidR="00ED731E" w:rsidRPr="000E6156">
              <w:rPr>
                <w:rFonts w:ascii="DIN-Regular" w:hAnsi="DIN-Regular" w:cs="Helv"/>
                <w:sz w:val="16"/>
                <w:szCs w:val="16"/>
              </w:rPr>
              <w:t>mm</w:t>
            </w:r>
          </w:p>
        </w:tc>
      </w:tr>
      <w:tr w:rsidR="00ED731E" w:rsidRPr="001B4BD3" w14:paraId="1CFA8781" w14:textId="77777777" w:rsidTr="00D80DAD">
        <w:trPr>
          <w:trHeight w:val="145"/>
        </w:trPr>
        <w:tc>
          <w:tcPr>
            <w:tcW w:w="1764" w:type="pct"/>
            <w:noWrap/>
          </w:tcPr>
          <w:p w14:paraId="7E3F376C" w14:textId="77777777" w:rsidR="00ED731E" w:rsidRPr="000E6156" w:rsidRDefault="00ED731E" w:rsidP="00D80DAD">
            <w:pPr>
              <w:autoSpaceDE w:val="0"/>
              <w:autoSpaceDN w:val="0"/>
              <w:adjustRightInd w:val="0"/>
              <w:rPr>
                <w:rFonts w:ascii="DIN-Regular" w:hAnsi="DIN-Regular" w:cs="Helv"/>
                <w:color w:val="000000"/>
                <w:sz w:val="16"/>
                <w:szCs w:val="16"/>
              </w:rPr>
            </w:pPr>
            <w:proofErr w:type="spellStart"/>
            <w:r w:rsidRPr="000E6156">
              <w:rPr>
                <w:rFonts w:ascii="DIN-Regular" w:hAnsi="DIN-Regular" w:cs="Helv"/>
                <w:color w:val="000000"/>
                <w:sz w:val="16"/>
                <w:szCs w:val="16"/>
              </w:rPr>
              <w:t>Durchmesser</w:t>
            </w:r>
            <w:proofErr w:type="spellEnd"/>
            <w:r w:rsidRPr="000E6156">
              <w:rPr>
                <w:rFonts w:ascii="DIN-Regular" w:hAnsi="DIN-Regular" w:cs="Helv"/>
                <w:color w:val="000000"/>
                <w:sz w:val="16"/>
                <w:szCs w:val="16"/>
              </w:rPr>
              <w:t xml:space="preserve"> x </w:t>
            </w:r>
            <w:proofErr w:type="spellStart"/>
            <w:r w:rsidRPr="000E6156">
              <w:rPr>
                <w:rFonts w:ascii="DIN-Regular" w:hAnsi="DIN-Regular" w:cs="Helv"/>
                <w:color w:val="000000"/>
                <w:sz w:val="16"/>
                <w:szCs w:val="16"/>
              </w:rPr>
              <w:t>Länge</w:t>
            </w:r>
            <w:proofErr w:type="spellEnd"/>
          </w:p>
        </w:tc>
        <w:tc>
          <w:tcPr>
            <w:tcW w:w="3236" w:type="pct"/>
          </w:tcPr>
          <w:p w14:paraId="5A3E2411" w14:textId="50E032FA" w:rsidR="00ED731E" w:rsidRPr="005419AA" w:rsidRDefault="00E0372C" w:rsidP="00D80DAD">
            <w:pPr>
              <w:autoSpaceDE w:val="0"/>
              <w:autoSpaceDN w:val="0"/>
              <w:adjustRightInd w:val="0"/>
              <w:jc w:val="center"/>
              <w:rPr>
                <w:rFonts w:ascii="DIN-Regular" w:hAnsi="DIN-Regular" w:cs="Helv"/>
                <w:sz w:val="16"/>
                <w:szCs w:val="16"/>
                <w:lang w:val="de-DE"/>
              </w:rPr>
            </w:pPr>
            <w:r>
              <w:rPr>
                <w:rFonts w:ascii="DIN-Regular" w:hAnsi="DIN-Regular" w:cs="Helv"/>
                <w:sz w:val="16"/>
                <w:szCs w:val="16"/>
                <w:lang w:val="de-DE"/>
              </w:rPr>
              <w:t>90,9</w:t>
            </w:r>
            <w:r w:rsidR="00ED731E" w:rsidRPr="005419AA">
              <w:rPr>
                <w:rFonts w:ascii="DIN-Regular" w:hAnsi="DIN-Regular" w:cs="Helv"/>
                <w:sz w:val="16"/>
                <w:szCs w:val="16"/>
                <w:lang w:val="de-DE"/>
              </w:rPr>
              <w:t xml:space="preserve">mm Ø x </w:t>
            </w:r>
            <w:r w:rsidR="00ED731E">
              <w:rPr>
                <w:rFonts w:ascii="DIN-Regular" w:hAnsi="DIN-Regular" w:cs="Helv"/>
                <w:sz w:val="16"/>
                <w:szCs w:val="16"/>
                <w:lang w:val="de-DE"/>
              </w:rPr>
              <w:t>1</w:t>
            </w:r>
            <w:r>
              <w:rPr>
                <w:rFonts w:ascii="DIN-Regular" w:hAnsi="DIN-Regular" w:cs="Helv"/>
                <w:sz w:val="16"/>
                <w:szCs w:val="16"/>
                <w:lang w:val="de-DE"/>
              </w:rPr>
              <w:t>40</w:t>
            </w:r>
            <w:r w:rsidR="00ED731E" w:rsidRPr="005419AA">
              <w:rPr>
                <w:rFonts w:ascii="DIN-Regular" w:hAnsi="DIN-Regular" w:cs="Helv"/>
                <w:sz w:val="16"/>
                <w:szCs w:val="16"/>
                <w:lang w:val="de-DE"/>
              </w:rPr>
              <w:t>mm</w:t>
            </w:r>
            <w:r w:rsidR="00ED731E" w:rsidRPr="005419AA">
              <w:rPr>
                <w:rFonts w:ascii="DIN-Regular" w:hAnsi="DIN-Regular" w:cs="Helv"/>
                <w:sz w:val="16"/>
                <w:szCs w:val="16"/>
                <w:lang w:val="de-DE"/>
              </w:rPr>
              <w:br/>
              <w:t>(Vorderkante bis Bajonettauflagefläche)</w:t>
            </w:r>
          </w:p>
        </w:tc>
      </w:tr>
      <w:tr w:rsidR="00ED731E" w:rsidRPr="000E6156" w14:paraId="2959222E" w14:textId="77777777" w:rsidTr="00D80DAD">
        <w:trPr>
          <w:trHeight w:val="145"/>
        </w:trPr>
        <w:tc>
          <w:tcPr>
            <w:tcW w:w="1764" w:type="pct"/>
            <w:noWrap/>
          </w:tcPr>
          <w:p w14:paraId="522D25D8" w14:textId="77777777" w:rsidR="00ED731E" w:rsidRPr="000E6156" w:rsidRDefault="00ED731E" w:rsidP="00D80DAD">
            <w:pPr>
              <w:autoSpaceDE w:val="0"/>
              <w:autoSpaceDN w:val="0"/>
              <w:adjustRightInd w:val="0"/>
              <w:rPr>
                <w:rFonts w:ascii="DIN-Regular" w:hAnsi="DIN-Regular" w:cs="Helv"/>
                <w:color w:val="000000"/>
                <w:sz w:val="16"/>
                <w:szCs w:val="16"/>
              </w:rPr>
            </w:pPr>
            <w:proofErr w:type="spellStart"/>
            <w:r w:rsidRPr="000E6156">
              <w:rPr>
                <w:rFonts w:ascii="DIN-Regular" w:hAnsi="DIN-Regular" w:cs="Helv"/>
                <w:color w:val="000000"/>
                <w:sz w:val="16"/>
                <w:szCs w:val="16"/>
              </w:rPr>
              <w:t>Gewicht</w:t>
            </w:r>
            <w:proofErr w:type="spellEnd"/>
          </w:p>
        </w:tc>
        <w:tc>
          <w:tcPr>
            <w:tcW w:w="3236" w:type="pct"/>
          </w:tcPr>
          <w:p w14:paraId="2911C256" w14:textId="7AE53F23" w:rsidR="00ED731E" w:rsidRPr="000E6156" w:rsidRDefault="00ED731E" w:rsidP="00D80DAD">
            <w:pPr>
              <w:autoSpaceDE w:val="0"/>
              <w:autoSpaceDN w:val="0"/>
              <w:adjustRightInd w:val="0"/>
              <w:jc w:val="center"/>
              <w:rPr>
                <w:rFonts w:ascii="DIN-Regular" w:hAnsi="DIN-Regular" w:cs="Helv"/>
                <w:sz w:val="16"/>
                <w:szCs w:val="16"/>
              </w:rPr>
            </w:pPr>
            <w:r w:rsidRPr="000E6156">
              <w:rPr>
                <w:rFonts w:ascii="DIN-Regular" w:hAnsi="DIN-Regular" w:cs="Helv"/>
                <w:sz w:val="16"/>
                <w:szCs w:val="16"/>
              </w:rPr>
              <w:t xml:space="preserve">ca. </w:t>
            </w:r>
            <w:r w:rsidR="00E0372C">
              <w:rPr>
                <w:rFonts w:ascii="DIN-Regular" w:hAnsi="DIN-Regular" w:cs="Helv"/>
                <w:sz w:val="16"/>
                <w:szCs w:val="16"/>
              </w:rPr>
              <w:t>935</w:t>
            </w:r>
            <w:r w:rsidRPr="000E6156">
              <w:rPr>
                <w:rFonts w:ascii="DIN-Regular" w:hAnsi="DIN-Regular" w:cs="Helv"/>
                <w:sz w:val="16"/>
                <w:szCs w:val="16"/>
              </w:rPr>
              <w:t>g</w:t>
            </w:r>
          </w:p>
        </w:tc>
      </w:tr>
      <w:tr w:rsidR="00ED731E" w:rsidRPr="000E6156" w14:paraId="22174E71" w14:textId="77777777" w:rsidTr="00D80DAD">
        <w:trPr>
          <w:trHeight w:val="145"/>
        </w:trPr>
        <w:tc>
          <w:tcPr>
            <w:tcW w:w="1764" w:type="pct"/>
            <w:noWrap/>
          </w:tcPr>
          <w:p w14:paraId="5B80F662" w14:textId="77777777" w:rsidR="00ED731E" w:rsidRPr="000E6156" w:rsidRDefault="00ED731E" w:rsidP="00D80DAD">
            <w:pPr>
              <w:autoSpaceDE w:val="0"/>
              <w:autoSpaceDN w:val="0"/>
              <w:adjustRightInd w:val="0"/>
              <w:rPr>
                <w:rFonts w:ascii="DIN-Regular" w:hAnsi="DIN-Regular" w:cs="Helv"/>
                <w:color w:val="000000"/>
                <w:sz w:val="16"/>
                <w:szCs w:val="16"/>
              </w:rPr>
            </w:pPr>
            <w:r w:rsidRPr="000E6156">
              <w:rPr>
                <w:rFonts w:ascii="DIN-Regular" w:hAnsi="DIN-Regular" w:cs="Helv"/>
                <w:color w:val="000000"/>
                <w:sz w:val="16"/>
                <w:szCs w:val="16"/>
              </w:rPr>
              <w:t>Standard-</w:t>
            </w:r>
            <w:proofErr w:type="spellStart"/>
            <w:r w:rsidRPr="000E6156">
              <w:rPr>
                <w:rFonts w:ascii="DIN-Regular" w:hAnsi="DIN-Regular" w:cs="Helv"/>
                <w:color w:val="000000"/>
                <w:sz w:val="16"/>
                <w:szCs w:val="16"/>
              </w:rPr>
              <w:t>Zubehör</w:t>
            </w:r>
            <w:proofErr w:type="spellEnd"/>
          </w:p>
        </w:tc>
        <w:tc>
          <w:tcPr>
            <w:tcW w:w="3236" w:type="pct"/>
          </w:tcPr>
          <w:p w14:paraId="7D78E5DD" w14:textId="77777777" w:rsidR="00ED731E" w:rsidRPr="000E6156" w:rsidRDefault="00ED731E" w:rsidP="00D80DAD">
            <w:pPr>
              <w:autoSpaceDE w:val="0"/>
              <w:autoSpaceDN w:val="0"/>
              <w:adjustRightInd w:val="0"/>
              <w:jc w:val="center"/>
              <w:rPr>
                <w:rFonts w:ascii="DIN-Regular" w:hAnsi="DIN-Regular" w:cs="Helv"/>
                <w:sz w:val="16"/>
                <w:szCs w:val="16"/>
              </w:rPr>
            </w:pPr>
            <w:proofErr w:type="spellStart"/>
            <w:r w:rsidRPr="000E6156">
              <w:rPr>
                <w:rFonts w:ascii="DIN-Regular" w:hAnsi="DIN-Regular" w:cs="Helv"/>
                <w:sz w:val="16"/>
                <w:szCs w:val="16"/>
              </w:rPr>
              <w:t>Frontdeckel</w:t>
            </w:r>
            <w:proofErr w:type="spellEnd"/>
            <w:r w:rsidRPr="000E6156">
              <w:rPr>
                <w:rFonts w:ascii="DIN-Regular" w:hAnsi="DIN-Regular" w:cs="Helv"/>
                <w:sz w:val="16"/>
                <w:szCs w:val="16"/>
              </w:rPr>
              <w:t xml:space="preserve">, </w:t>
            </w:r>
            <w:proofErr w:type="spellStart"/>
            <w:r w:rsidRPr="000E6156">
              <w:rPr>
                <w:rFonts w:ascii="DIN-Regular" w:hAnsi="DIN-Regular" w:cs="Helv"/>
                <w:sz w:val="16"/>
                <w:szCs w:val="16"/>
              </w:rPr>
              <w:t>Rückdeckel</w:t>
            </w:r>
            <w:proofErr w:type="spellEnd"/>
            <w:r w:rsidRPr="000E6156">
              <w:rPr>
                <w:rFonts w:ascii="DIN-Regular" w:hAnsi="DIN-Regular" w:cs="Helv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DIN-Regular" w:hAnsi="DIN-Regular" w:cs="Helv"/>
                <w:sz w:val="16"/>
                <w:szCs w:val="16"/>
              </w:rPr>
              <w:t>Streulicht</w:t>
            </w:r>
            <w:r w:rsidRPr="000E6156">
              <w:rPr>
                <w:rFonts w:ascii="DIN-Regular" w:hAnsi="DIN-Regular" w:cs="Helv"/>
                <w:sz w:val="16"/>
                <w:szCs w:val="16"/>
              </w:rPr>
              <w:t>blende</w:t>
            </w:r>
            <w:proofErr w:type="spellEnd"/>
            <w:r w:rsidRPr="000E6156">
              <w:rPr>
                <w:rFonts w:ascii="DIN-Regular" w:hAnsi="DIN-Regular" w:cs="Helv"/>
                <w:sz w:val="16"/>
                <w:szCs w:val="16"/>
              </w:rPr>
              <w:t xml:space="preserve">, </w:t>
            </w:r>
            <w:proofErr w:type="spellStart"/>
            <w:r w:rsidRPr="000E6156">
              <w:rPr>
                <w:rFonts w:ascii="DIN-Regular" w:hAnsi="DIN-Regular" w:cs="Helv"/>
                <w:sz w:val="16"/>
                <w:szCs w:val="16"/>
              </w:rPr>
              <w:t>Tragebeutel</w:t>
            </w:r>
            <w:proofErr w:type="spellEnd"/>
          </w:p>
        </w:tc>
      </w:tr>
    </w:tbl>
    <w:p w14:paraId="592CB7BF" w14:textId="77777777" w:rsidR="00ED731E" w:rsidRPr="001F6CAB" w:rsidRDefault="00ED731E" w:rsidP="00A763B1">
      <w:pPr>
        <w:autoSpaceDE w:val="0"/>
        <w:autoSpaceDN w:val="0"/>
        <w:adjustRightInd w:val="0"/>
        <w:rPr>
          <w:rFonts w:ascii="DIN-Regular" w:hAnsi="DIN-Regular" w:cs="Helv"/>
          <w:color w:val="FF0000"/>
          <w:sz w:val="20"/>
          <w:lang w:val="de-DE"/>
        </w:rPr>
      </w:pPr>
    </w:p>
    <w:p w14:paraId="347D3687" w14:textId="77777777" w:rsidR="00CD235D" w:rsidRDefault="004C3B71" w:rsidP="00CD235D">
      <w:pPr>
        <w:autoSpaceDE w:val="0"/>
        <w:autoSpaceDN w:val="0"/>
        <w:adjustRightInd w:val="0"/>
        <w:spacing w:before="60"/>
        <w:rPr>
          <w:rFonts w:ascii="DIN-Regular" w:hAnsi="DIN-Regular"/>
          <w:sz w:val="16"/>
          <w:szCs w:val="16"/>
          <w:lang w:val="de-DE"/>
        </w:rPr>
      </w:pPr>
      <w:r>
        <w:rPr>
          <w:rFonts w:ascii="DIN-Regular" w:hAnsi="DIN-Regular"/>
          <w:sz w:val="16"/>
          <w:szCs w:val="16"/>
          <w:lang w:val="de-DE"/>
        </w:rPr>
        <w:t>*</w:t>
      </w:r>
      <w:r w:rsidR="00CD235D" w:rsidRPr="00CD235D">
        <w:rPr>
          <w:rFonts w:ascii="DIN-Regular" w:hAnsi="DIN-Regular"/>
          <w:sz w:val="16"/>
          <w:szCs w:val="16"/>
          <w:vertAlign w:val="superscript"/>
          <w:lang w:val="de-DE"/>
        </w:rPr>
        <w:t>1</w:t>
      </w:r>
      <w:r w:rsidRPr="0037655C">
        <w:rPr>
          <w:rFonts w:ascii="DIN-Regular" w:hAnsi="DIN-Regular"/>
          <w:sz w:val="16"/>
          <w:szCs w:val="16"/>
          <w:lang w:val="de-DE"/>
        </w:rPr>
        <w:t xml:space="preserve"> „Staub- und spritzwassergeschützt“ ist keine Garantie dafür, dass Schäden bei direktem Kontakt des Objektivs mit Wasser oder Staub auszuschließen sind.</w:t>
      </w:r>
    </w:p>
    <w:p w14:paraId="647528C6" w14:textId="0D84A366" w:rsidR="00CD235D" w:rsidRPr="004C3B71" w:rsidRDefault="00CD235D" w:rsidP="00CD235D">
      <w:pPr>
        <w:autoSpaceDE w:val="0"/>
        <w:autoSpaceDN w:val="0"/>
        <w:adjustRightInd w:val="0"/>
        <w:spacing w:before="60"/>
        <w:rPr>
          <w:rFonts w:ascii="DIN-Regular" w:hAnsi="DIN-Regular"/>
          <w:sz w:val="16"/>
          <w:szCs w:val="16"/>
          <w:lang w:val="de-DE"/>
        </w:rPr>
      </w:pPr>
      <w:r w:rsidRPr="004C3B71">
        <w:rPr>
          <w:rFonts w:ascii="DIN-Regular" w:hAnsi="DIN-Regular"/>
          <w:sz w:val="16"/>
          <w:szCs w:val="16"/>
          <w:lang w:val="de-DE"/>
        </w:rPr>
        <w:t>*</w:t>
      </w:r>
      <w:r w:rsidRPr="00CD235D">
        <w:rPr>
          <w:rFonts w:ascii="DIN-Regular" w:hAnsi="DIN-Regular"/>
          <w:sz w:val="16"/>
          <w:szCs w:val="16"/>
          <w:vertAlign w:val="superscript"/>
          <w:lang w:val="de-DE"/>
        </w:rPr>
        <w:t>2</w:t>
      </w:r>
      <w:r w:rsidRPr="004C3B71">
        <w:rPr>
          <w:rFonts w:ascii="DIN-Regular" w:hAnsi="DIN-Regular"/>
          <w:sz w:val="16"/>
          <w:szCs w:val="16"/>
          <w:lang w:val="de-DE"/>
        </w:rPr>
        <w:t xml:space="preserve"> Leica ist eine eingetragene Marke der Leica Microsystems IR GmbH.</w:t>
      </w:r>
    </w:p>
    <w:p w14:paraId="1E94A259" w14:textId="5F66C3B0" w:rsidR="004C3B71" w:rsidRPr="0037655C" w:rsidRDefault="004C3B71" w:rsidP="00CD235D">
      <w:pPr>
        <w:pStyle w:val="Copy"/>
        <w:spacing w:before="60" w:line="240" w:lineRule="auto"/>
        <w:ind w:right="-340"/>
        <w:rPr>
          <w:rFonts w:ascii="DIN-Regular" w:eastAsia="Times New Roman" w:hAnsi="DIN-Regular"/>
          <w:sz w:val="16"/>
          <w:szCs w:val="16"/>
          <w:lang w:eastAsia="en-US"/>
        </w:rPr>
      </w:pPr>
      <w:r w:rsidRPr="0037655C">
        <w:rPr>
          <w:rFonts w:ascii="DIN-Regular" w:eastAsia="Times New Roman" w:hAnsi="DIN-Regular"/>
          <w:sz w:val="16"/>
          <w:szCs w:val="16"/>
          <w:lang w:eastAsia="en-US"/>
        </w:rPr>
        <w:t>Design und Spezifikationen können ohne Vorankündigung geändert werden.</w:t>
      </w:r>
    </w:p>
    <w:p w14:paraId="52F15F7E" w14:textId="77777777" w:rsidR="00114EFB" w:rsidRPr="004C3B71" w:rsidRDefault="00114EFB" w:rsidP="00114EFB">
      <w:pPr>
        <w:autoSpaceDE w:val="0"/>
        <w:autoSpaceDN w:val="0"/>
        <w:adjustRightInd w:val="0"/>
        <w:rPr>
          <w:rFonts w:ascii="DIN-Regular" w:hAnsi="DIN-Regular"/>
          <w:sz w:val="16"/>
          <w:szCs w:val="16"/>
          <w:lang w:val="de-DE"/>
        </w:rPr>
      </w:pPr>
    </w:p>
    <w:p w14:paraId="51A15941" w14:textId="77777777" w:rsidR="00372E3E" w:rsidRDefault="00372E3E" w:rsidP="00B04AAE">
      <w:pPr>
        <w:ind w:right="13"/>
        <w:rPr>
          <w:rFonts w:ascii="DIN-Bold" w:hAnsi="DIN-Bold" w:cs="Arial"/>
          <w:color w:val="000000"/>
          <w:sz w:val="20"/>
          <w:lang w:val="de-DE"/>
        </w:rPr>
      </w:pPr>
    </w:p>
    <w:p w14:paraId="6B283EE4" w14:textId="77777777" w:rsidR="00EF4AB4" w:rsidRDefault="00EF4AB4" w:rsidP="00B04AAE">
      <w:pPr>
        <w:ind w:right="13"/>
        <w:rPr>
          <w:rFonts w:ascii="DIN-Bold" w:hAnsi="DIN-Bold" w:cs="Arial"/>
          <w:color w:val="000000"/>
          <w:sz w:val="20"/>
          <w:lang w:val="de-DE"/>
        </w:rPr>
      </w:pPr>
    </w:p>
    <w:p w14:paraId="14C65F1B" w14:textId="77777777" w:rsidR="00EF4AB4" w:rsidRDefault="00EF4AB4" w:rsidP="00B04AAE">
      <w:pPr>
        <w:ind w:right="13"/>
        <w:rPr>
          <w:rFonts w:ascii="DIN-Bold" w:hAnsi="DIN-Bold" w:cs="Arial"/>
          <w:color w:val="000000"/>
          <w:sz w:val="20"/>
          <w:lang w:val="de-DE"/>
        </w:rPr>
      </w:pPr>
    </w:p>
    <w:p w14:paraId="245F2036" w14:textId="193B4F67" w:rsidR="00B04AAE" w:rsidRDefault="00B04AAE" w:rsidP="00B04AAE">
      <w:pPr>
        <w:ind w:right="13"/>
        <w:rPr>
          <w:rFonts w:ascii="DIN-Bold" w:hAnsi="DIN-Bold" w:cs="Arial"/>
          <w:color w:val="000000"/>
          <w:sz w:val="20"/>
          <w:lang w:val="de-DE"/>
        </w:rPr>
      </w:pPr>
      <w:r w:rsidRPr="00514243">
        <w:rPr>
          <w:rFonts w:ascii="DIN-Bold" w:hAnsi="DIN-Bold" w:cs="Arial"/>
          <w:color w:val="000000"/>
          <w:sz w:val="20"/>
          <w:lang w:val="de-DE"/>
        </w:rPr>
        <w:lastRenderedPageBreak/>
        <w:t>Über Panasonic:</w:t>
      </w:r>
    </w:p>
    <w:p w14:paraId="706388FD" w14:textId="77777777" w:rsidR="00B04AAE" w:rsidRPr="008C741F" w:rsidRDefault="00B04AAE" w:rsidP="00B04AAE">
      <w:pPr>
        <w:pStyle w:val="Copy"/>
        <w:spacing w:line="240" w:lineRule="auto"/>
        <w:rPr>
          <w:rFonts w:ascii="DIN-Regular" w:hAnsi="DIN-Regular"/>
        </w:rPr>
      </w:pPr>
      <w:r w:rsidRPr="008C741F">
        <w:rPr>
          <w:rFonts w:ascii="DIN-Regular" w:hAnsi="DIN-Regular"/>
        </w:rPr>
        <w:t>Die Panasonic Corporation ge</w:t>
      </w:r>
      <w:r>
        <w:rPr>
          <w:rFonts w:ascii="DIN-Regular" w:hAnsi="DIN-Regular"/>
        </w:rPr>
        <w:t>hö</w:t>
      </w:r>
      <w:r w:rsidRPr="008C741F">
        <w:rPr>
          <w:rFonts w:ascii="DIN-Regular" w:hAnsi="DIN-Regular"/>
        </w:rPr>
        <w:t>rt zu den weltweit f</w:t>
      </w:r>
      <w:r>
        <w:rPr>
          <w:rFonts w:ascii="DIN-Regular" w:hAnsi="DIN-Regular"/>
        </w:rPr>
        <w:t>ü</w:t>
      </w:r>
      <w:r w:rsidRPr="008C741F">
        <w:rPr>
          <w:rFonts w:ascii="DIN-Regular" w:hAnsi="DIN-Regular"/>
        </w:rPr>
        <w:t>hrenden Unternehmen in der Entwicklung und Produktion elektronischer Technologien und L</w:t>
      </w:r>
      <w:r>
        <w:rPr>
          <w:rFonts w:ascii="DIN-Regular" w:hAnsi="DIN-Regular"/>
        </w:rPr>
        <w:t>ö</w:t>
      </w:r>
      <w:r w:rsidRPr="008C741F">
        <w:rPr>
          <w:rFonts w:ascii="DIN-Regular" w:hAnsi="DIN-Regular"/>
        </w:rPr>
        <w:t>sungen f</w:t>
      </w:r>
      <w:r>
        <w:rPr>
          <w:rFonts w:ascii="Calibri" w:eastAsia="Calibri" w:hAnsi="Calibri" w:cs="Calibri"/>
        </w:rPr>
        <w:t>ür</w:t>
      </w:r>
      <w:r w:rsidRPr="008C741F">
        <w:rPr>
          <w:rFonts w:ascii="DIN-Regular" w:hAnsi="DIN-Regular"/>
        </w:rPr>
        <w:t xml:space="preserve"> Kunden in den Gesch</w:t>
      </w:r>
      <w:r>
        <w:rPr>
          <w:rFonts w:ascii="DIN-Regular" w:hAnsi="DIN-Regular"/>
        </w:rPr>
        <w:t>ä</w:t>
      </w:r>
      <w:r w:rsidRPr="008C741F">
        <w:rPr>
          <w:rFonts w:ascii="DIN-Regular" w:hAnsi="DIN-Regular"/>
        </w:rPr>
        <w:t>ftsfeldern Consumer Electronics, Housing, Automotive und B2B Business. Im Jahr 2018 feiert</w:t>
      </w:r>
      <w:r>
        <w:rPr>
          <w:rFonts w:ascii="DIN-Regular" w:hAnsi="DIN-Regular"/>
        </w:rPr>
        <w:t>e</w:t>
      </w:r>
      <w:r w:rsidRPr="008C741F">
        <w:rPr>
          <w:rFonts w:ascii="DIN-Regular" w:hAnsi="DIN-Regular"/>
        </w:rPr>
        <w:t xml:space="preserve"> der Konzern sein hundertjähriges Bestehen</w:t>
      </w:r>
      <w:r>
        <w:rPr>
          <w:rFonts w:ascii="DIN-Regular" w:hAnsi="DIN-Regular"/>
        </w:rPr>
        <w:t>. Weltweit expandierend</w:t>
      </w:r>
      <w:r w:rsidRPr="008C741F">
        <w:rPr>
          <w:rFonts w:ascii="DIN-Regular" w:hAnsi="DIN-Regular"/>
        </w:rPr>
        <w:t xml:space="preserve"> unterh</w:t>
      </w:r>
      <w:r>
        <w:rPr>
          <w:rFonts w:ascii="DIN-Regular" w:hAnsi="DIN-Regular"/>
        </w:rPr>
        <w:t>ä</w:t>
      </w:r>
      <w:r w:rsidRPr="008C741F">
        <w:rPr>
          <w:rFonts w:ascii="DIN-Regular" w:hAnsi="DIN-Regular"/>
        </w:rPr>
        <w:t>lt</w:t>
      </w:r>
      <w:r>
        <w:rPr>
          <w:rFonts w:ascii="DIN-Regular" w:hAnsi="DIN-Regular"/>
        </w:rPr>
        <w:t xml:space="preserve"> Panasonic</w:t>
      </w:r>
      <w:r w:rsidRPr="008C741F">
        <w:rPr>
          <w:rFonts w:ascii="DIN-Regular" w:hAnsi="DIN-Regular"/>
        </w:rPr>
        <w:t xml:space="preserve"> inzwischen </w:t>
      </w:r>
      <w:r>
        <w:rPr>
          <w:rFonts w:ascii="DIN-Regular" w:hAnsi="DIN-Regular"/>
        </w:rPr>
        <w:t>582</w:t>
      </w:r>
      <w:r w:rsidRPr="008C741F">
        <w:rPr>
          <w:rFonts w:ascii="DIN-Regular" w:hAnsi="DIN-Regular"/>
        </w:rPr>
        <w:t xml:space="preserve"> Tochtergesellschaften und </w:t>
      </w:r>
      <w:r>
        <w:rPr>
          <w:rFonts w:ascii="DIN-Regular" w:hAnsi="DIN-Regular"/>
        </w:rPr>
        <w:t>87</w:t>
      </w:r>
      <w:r w:rsidRPr="008C741F">
        <w:rPr>
          <w:rFonts w:ascii="DIN-Regular" w:hAnsi="DIN-Regular"/>
        </w:rPr>
        <w:t xml:space="preserve"> </w:t>
      </w:r>
      <w:r w:rsidRPr="00A94741">
        <w:rPr>
          <w:rFonts w:ascii="DIN-Regular" w:hAnsi="DIN-Regular"/>
        </w:rPr>
        <w:t>Unternehmensbeteiligungen</w:t>
      </w:r>
      <w:r w:rsidRPr="008C741F">
        <w:rPr>
          <w:rFonts w:ascii="DIN-Regular" w:hAnsi="DIN-Regular"/>
        </w:rPr>
        <w:t>. Im abgelaufenen Gesch</w:t>
      </w:r>
      <w:r>
        <w:rPr>
          <w:rFonts w:ascii="DIN-Regular" w:hAnsi="DIN-Regular"/>
        </w:rPr>
        <w:t>ä</w:t>
      </w:r>
      <w:r w:rsidRPr="008C741F">
        <w:rPr>
          <w:rFonts w:ascii="DIN-Regular" w:hAnsi="DIN-Regular"/>
        </w:rPr>
        <w:t>ftsjahr (Ende 31. M</w:t>
      </w:r>
      <w:r>
        <w:rPr>
          <w:rFonts w:ascii="DIN-Regular" w:hAnsi="DIN-Regular"/>
        </w:rPr>
        <w:t>är</w:t>
      </w:r>
      <w:r w:rsidRPr="008C741F">
        <w:rPr>
          <w:rFonts w:ascii="DIN-Regular" w:hAnsi="DIN-Regular"/>
        </w:rPr>
        <w:t>z 201</w:t>
      </w:r>
      <w:r>
        <w:rPr>
          <w:rFonts w:ascii="DIN-Regular" w:hAnsi="DIN-Regular"/>
        </w:rPr>
        <w:t>9</w:t>
      </w:r>
      <w:r w:rsidRPr="008C741F">
        <w:rPr>
          <w:rFonts w:ascii="DIN-Regular" w:hAnsi="DIN-Regular"/>
        </w:rPr>
        <w:t xml:space="preserve">) erzielte das Unternehmen einen konsolidierten Netto-Umsatz von </w:t>
      </w:r>
      <w:r>
        <w:rPr>
          <w:rFonts w:ascii="DIN-Regular" w:hAnsi="DIN-Regular"/>
        </w:rPr>
        <w:t>62</w:t>
      </w:r>
      <w:r w:rsidRPr="008C741F">
        <w:rPr>
          <w:rFonts w:ascii="DIN-Regular" w:hAnsi="DIN-Regular"/>
        </w:rPr>
        <w:t>,</w:t>
      </w:r>
      <w:r>
        <w:rPr>
          <w:rFonts w:ascii="DIN-Regular" w:hAnsi="DIN-Regular"/>
        </w:rPr>
        <w:t>52</w:t>
      </w:r>
      <w:r w:rsidRPr="008C741F">
        <w:rPr>
          <w:rFonts w:ascii="DIN-Regular" w:hAnsi="DIN-Regular"/>
        </w:rPr>
        <w:t xml:space="preserve"> Milliarden EUR. Panasonic hat den Anspruch, durch Innovationen </w:t>
      </w:r>
      <w:r>
        <w:rPr>
          <w:rFonts w:ascii="DIN-Regular" w:hAnsi="DIN-Regular"/>
        </w:rPr>
        <w:t>ü</w:t>
      </w:r>
      <w:r w:rsidRPr="008C741F">
        <w:rPr>
          <w:rFonts w:ascii="DIN-Regular" w:hAnsi="DIN-Regular"/>
        </w:rPr>
        <w:t>ber die Grenzen der einzelnen Gesch</w:t>
      </w:r>
      <w:r>
        <w:rPr>
          <w:rFonts w:ascii="DIN-Regular" w:hAnsi="DIN-Regular"/>
        </w:rPr>
        <w:t>äftsfelder hinweg Mehrwerte fü</w:t>
      </w:r>
      <w:r w:rsidRPr="008C741F">
        <w:rPr>
          <w:rFonts w:ascii="DIN-Regular" w:hAnsi="DIN-Regular"/>
        </w:rPr>
        <w:t xml:space="preserve">r den Alltag und die Umwelt seiner Kunden zu schaffen. </w:t>
      </w:r>
      <w:r w:rsidRPr="003036E2">
        <w:rPr>
          <w:rFonts w:ascii="DIN-Regular" w:hAnsi="DIN-Regular"/>
        </w:rPr>
        <w:t xml:space="preserve">Weitere Informationen über das Unternehmen sowie die Marke Panasonic finden Sie unter </w:t>
      </w:r>
      <w:hyperlink r:id="rId10" w:history="1">
        <w:r w:rsidRPr="00EE7A4B">
          <w:rPr>
            <w:rStyle w:val="Hyperlink"/>
            <w:rFonts w:ascii="DIN-Regular" w:hAnsi="DIN-Regular"/>
          </w:rPr>
          <w:t>www.panasonic.com/global/home.html</w:t>
        </w:r>
      </w:hyperlink>
      <w:r>
        <w:rPr>
          <w:rFonts w:ascii="DIN-Regular" w:hAnsi="DIN-Regular"/>
        </w:rPr>
        <w:t xml:space="preserve"> </w:t>
      </w:r>
      <w:r w:rsidRPr="003036E2">
        <w:rPr>
          <w:rFonts w:ascii="DIN-Regular" w:hAnsi="DIN-Regular"/>
        </w:rPr>
        <w:t xml:space="preserve">und </w:t>
      </w:r>
      <w:hyperlink r:id="rId11" w:history="1">
        <w:r w:rsidRPr="00EE7A4B">
          <w:rPr>
            <w:rStyle w:val="Hyperlink"/>
            <w:rFonts w:ascii="DIN-Regular" w:hAnsi="DIN-Regular"/>
          </w:rPr>
          <w:t>www.experience.panasonic.de/</w:t>
        </w:r>
      </w:hyperlink>
      <w:r w:rsidRPr="003036E2">
        <w:rPr>
          <w:rFonts w:ascii="DIN-Regular" w:hAnsi="DIN-Regular"/>
        </w:rPr>
        <w:t>.</w:t>
      </w:r>
    </w:p>
    <w:p w14:paraId="358B35CA" w14:textId="77777777" w:rsidR="00B04AAE" w:rsidRPr="00DA2AEB" w:rsidRDefault="00B04AAE" w:rsidP="00B04AAE">
      <w:pPr>
        <w:ind w:right="13"/>
        <w:rPr>
          <w:rFonts w:ascii="DIN-Regular" w:hAnsi="DIN-Regular" w:cs="Arial"/>
          <w:color w:val="000000"/>
          <w:sz w:val="20"/>
          <w:lang w:val="de-DE"/>
        </w:rPr>
      </w:pPr>
    </w:p>
    <w:p w14:paraId="389B652B" w14:textId="77777777" w:rsidR="00B04AAE" w:rsidRPr="00CE619C" w:rsidRDefault="00B04AAE" w:rsidP="00B04AAE">
      <w:pPr>
        <w:pStyle w:val="Copy"/>
        <w:keepNext/>
        <w:keepLines/>
        <w:spacing w:line="240" w:lineRule="auto"/>
        <w:ind w:right="13"/>
        <w:rPr>
          <w:rFonts w:ascii="DIN-Bold" w:eastAsia="Times New Roman" w:hAnsi="DIN-Bold"/>
          <w:lang w:eastAsia="en-US"/>
        </w:rPr>
      </w:pPr>
      <w:r w:rsidRPr="00CE619C">
        <w:rPr>
          <w:rFonts w:ascii="DIN-Bold" w:eastAsia="Times New Roman" w:hAnsi="DIN-Bold"/>
          <w:lang w:eastAsia="en-US"/>
        </w:rPr>
        <w:t>Weitere Informationen:</w:t>
      </w:r>
    </w:p>
    <w:p w14:paraId="3C84F3D8" w14:textId="77777777" w:rsidR="00B04AAE" w:rsidRPr="00CE619C" w:rsidRDefault="00B04AAE" w:rsidP="00B04AAE">
      <w:pPr>
        <w:pStyle w:val="Copy"/>
        <w:keepNext/>
        <w:keepLines/>
        <w:spacing w:line="240" w:lineRule="auto"/>
        <w:ind w:right="13"/>
        <w:outlineLvl w:val="0"/>
        <w:rPr>
          <w:rFonts w:ascii="DIN-Regular" w:eastAsia="Times New Roman" w:hAnsi="DIN-Regular"/>
          <w:lang w:eastAsia="en-US"/>
        </w:rPr>
      </w:pPr>
      <w:r w:rsidRPr="00CE619C">
        <w:rPr>
          <w:rFonts w:ascii="DIN-Regular" w:eastAsia="Times New Roman" w:hAnsi="DIN-Regular"/>
          <w:lang w:eastAsia="en-US"/>
        </w:rPr>
        <w:t>Panasonic Deutschland</w:t>
      </w:r>
    </w:p>
    <w:p w14:paraId="538B7B69" w14:textId="77777777" w:rsidR="00B04AAE" w:rsidRPr="00CE619C" w:rsidRDefault="00B04AAE" w:rsidP="00B04AAE">
      <w:pPr>
        <w:pStyle w:val="Copy"/>
        <w:keepNext/>
        <w:keepLines/>
        <w:spacing w:line="240" w:lineRule="auto"/>
        <w:ind w:right="13"/>
        <w:rPr>
          <w:rFonts w:ascii="DIN-Regular" w:eastAsia="Times New Roman" w:hAnsi="DIN-Regular"/>
          <w:lang w:eastAsia="en-US"/>
        </w:rPr>
      </w:pPr>
      <w:r>
        <w:rPr>
          <w:rFonts w:ascii="DIN-Regular" w:eastAsia="Times New Roman" w:hAnsi="DIN-Regular"/>
          <w:lang w:eastAsia="en-US"/>
        </w:rPr>
        <w:t>e</w:t>
      </w:r>
      <w:r w:rsidRPr="00CE619C">
        <w:rPr>
          <w:rFonts w:ascii="DIN-Regular" w:eastAsia="Times New Roman" w:hAnsi="DIN-Regular"/>
          <w:lang w:eastAsia="en-US"/>
        </w:rPr>
        <w:t>ine Division der Panasonic Marketing Europe GmbH</w:t>
      </w:r>
    </w:p>
    <w:p w14:paraId="290A5219" w14:textId="77777777" w:rsidR="00B04AAE" w:rsidRPr="00CE619C" w:rsidRDefault="00B04AAE" w:rsidP="00B04AAE">
      <w:pPr>
        <w:pStyle w:val="Copy"/>
        <w:keepNext/>
        <w:keepLines/>
        <w:spacing w:line="240" w:lineRule="auto"/>
        <w:ind w:right="13"/>
        <w:rPr>
          <w:rFonts w:ascii="DIN-Regular" w:eastAsia="Times New Roman" w:hAnsi="DIN-Regular"/>
          <w:lang w:eastAsia="en-US"/>
        </w:rPr>
      </w:pPr>
      <w:proofErr w:type="spellStart"/>
      <w:r w:rsidRPr="00CE619C">
        <w:rPr>
          <w:rFonts w:ascii="DIN-Regular" w:eastAsia="Times New Roman" w:hAnsi="DIN-Regular"/>
          <w:lang w:eastAsia="en-US"/>
        </w:rPr>
        <w:t>Winsbergring</w:t>
      </w:r>
      <w:proofErr w:type="spellEnd"/>
      <w:r w:rsidRPr="00CE619C">
        <w:rPr>
          <w:rFonts w:ascii="DIN-Regular" w:eastAsia="Times New Roman" w:hAnsi="DIN-Regular"/>
          <w:lang w:eastAsia="en-US"/>
        </w:rPr>
        <w:t xml:space="preserve"> 15</w:t>
      </w:r>
    </w:p>
    <w:p w14:paraId="0BFC5297" w14:textId="77777777" w:rsidR="00B04AAE" w:rsidRPr="00CE619C" w:rsidRDefault="00B04AAE" w:rsidP="00B04AAE">
      <w:pPr>
        <w:pStyle w:val="Copy"/>
        <w:spacing w:line="240" w:lineRule="auto"/>
        <w:ind w:right="13"/>
        <w:rPr>
          <w:rFonts w:ascii="DIN-Regular" w:eastAsia="Times New Roman" w:hAnsi="DIN-Regular"/>
          <w:lang w:eastAsia="en-US"/>
        </w:rPr>
      </w:pPr>
      <w:r w:rsidRPr="00CE619C">
        <w:rPr>
          <w:rFonts w:ascii="DIN-Regular" w:eastAsia="Times New Roman" w:hAnsi="DIN-Regular"/>
          <w:lang w:eastAsia="en-US"/>
        </w:rPr>
        <w:t>22525 Hamburg</w:t>
      </w:r>
    </w:p>
    <w:p w14:paraId="69F92599" w14:textId="77777777" w:rsidR="00B04AAE" w:rsidRPr="00D15AEE" w:rsidRDefault="00B04AAE" w:rsidP="00B04AAE">
      <w:pPr>
        <w:pStyle w:val="Textkrper3"/>
        <w:spacing w:line="240" w:lineRule="auto"/>
        <w:ind w:right="13"/>
        <w:rPr>
          <w:rFonts w:ascii="DIN-Regular" w:hAnsi="DIN-Regular"/>
          <w:b w:val="0"/>
          <w:bCs/>
          <w:iCs/>
          <w:lang w:val="de-DE"/>
        </w:rPr>
      </w:pPr>
    </w:p>
    <w:p w14:paraId="5CC5E438" w14:textId="35EA046E" w:rsidR="008460A2" w:rsidRPr="00372E3E" w:rsidRDefault="00B04AAE" w:rsidP="00372E3E">
      <w:pPr>
        <w:pStyle w:val="StandardWeb"/>
        <w:spacing w:before="0" w:beforeAutospacing="0" w:after="0" w:afterAutospacing="0"/>
        <w:ind w:right="13"/>
        <w:rPr>
          <w:rFonts w:ascii="DIN-Regular" w:hAnsi="DIN-Regular"/>
          <w:sz w:val="20"/>
          <w:szCs w:val="20"/>
        </w:rPr>
      </w:pPr>
      <w:r w:rsidRPr="00E50EBA">
        <w:rPr>
          <w:rStyle w:val="Fett"/>
          <w:rFonts w:ascii="DIN-Bold" w:hAnsi="DIN-Bold"/>
          <w:sz w:val="20"/>
          <w:szCs w:val="20"/>
        </w:rPr>
        <w:t>Ansprechpartner für Presseanfragen:</w:t>
      </w:r>
      <w:r w:rsidRPr="00215481">
        <w:rPr>
          <w:rFonts w:ascii="DIN-Regular" w:hAnsi="DIN-Regular"/>
          <w:sz w:val="20"/>
          <w:szCs w:val="20"/>
        </w:rPr>
        <w:br/>
        <w:t>Michael Langbehn</w:t>
      </w:r>
      <w:r w:rsidRPr="00215481">
        <w:rPr>
          <w:rFonts w:ascii="DIN-Regular" w:hAnsi="DIN-Regular"/>
          <w:sz w:val="20"/>
          <w:szCs w:val="20"/>
        </w:rPr>
        <w:br/>
        <w:t xml:space="preserve">Tel.: 040 / 8549-0 </w:t>
      </w:r>
      <w:r w:rsidRPr="00215481">
        <w:rPr>
          <w:rFonts w:ascii="DIN-Regular" w:hAnsi="DIN-Regular"/>
          <w:sz w:val="20"/>
          <w:szCs w:val="20"/>
        </w:rPr>
        <w:br/>
        <w:t xml:space="preserve">E-Mail: </w:t>
      </w:r>
      <w:hyperlink r:id="rId12" w:history="1">
        <w:r w:rsidRPr="00215481">
          <w:rPr>
            <w:rStyle w:val="Hyperlink"/>
            <w:rFonts w:ascii="DIN-Regular" w:hAnsi="DIN-Regular"/>
            <w:sz w:val="20"/>
            <w:szCs w:val="20"/>
          </w:rPr>
          <w:t>presse.kontakt</w:t>
        </w:r>
        <w:r w:rsidRPr="002D3931">
          <w:rPr>
            <w:rStyle w:val="Hyperlink"/>
            <w:rFonts w:cs="Arial"/>
            <w:sz w:val="20"/>
            <w:szCs w:val="20"/>
          </w:rPr>
          <w:t>@</w:t>
        </w:r>
        <w:r w:rsidRPr="00215481">
          <w:rPr>
            <w:rStyle w:val="Hyperlink"/>
            <w:rFonts w:ascii="DIN-Regular" w:hAnsi="DIN-Regular"/>
            <w:sz w:val="20"/>
            <w:szCs w:val="20"/>
          </w:rPr>
          <w:t>eu.panasonic.com</w:t>
        </w:r>
      </w:hyperlink>
      <w:r w:rsidRPr="00215481">
        <w:rPr>
          <w:rFonts w:ascii="DIN-Regular" w:hAnsi="DIN-Regular"/>
          <w:sz w:val="20"/>
          <w:szCs w:val="20"/>
        </w:rPr>
        <w:t xml:space="preserve"> </w:t>
      </w:r>
    </w:p>
    <w:sectPr w:rsidR="008460A2" w:rsidRPr="00372E3E" w:rsidSect="00F10C84">
      <w:headerReference w:type="default" r:id="rId13"/>
      <w:footerReference w:type="default" r:id="rId14"/>
      <w:pgSz w:w="11907" w:h="16840" w:code="9"/>
      <w:pgMar w:top="4536" w:right="3118" w:bottom="2410" w:left="907" w:header="720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AD3E6" w14:textId="77777777" w:rsidR="008E4208" w:rsidRDefault="008E4208">
      <w:r>
        <w:separator/>
      </w:r>
    </w:p>
  </w:endnote>
  <w:endnote w:type="continuationSeparator" w:id="0">
    <w:p w14:paraId="4E17A660" w14:textId="77777777" w:rsidR="008E4208" w:rsidRDefault="008E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Medium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IN-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INMittelschrift">
    <w:altName w:val="Times New Roman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7" w:csb1="00000000"/>
  </w:font>
  <w:font w:name="DIN-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IN-Black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55 Roman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D2299" w14:textId="77777777" w:rsidR="00AB39F9" w:rsidRDefault="00AB39F9" w:rsidP="00215481">
    <w:pPr>
      <w:ind w:left="1440" w:right="-3033" w:firstLine="720"/>
      <w:rPr>
        <w:rFonts w:ascii="DIN-Regular" w:hAnsi="DIN-Regular"/>
        <w:sz w:val="17"/>
        <w:lang w:val="de-DE"/>
      </w:rPr>
    </w:pPr>
    <w:r>
      <w:rPr>
        <w:rFonts w:ascii="DIN-Regular" w:hAnsi="DIN-Regular"/>
        <w:sz w:val="17"/>
        <w:lang w:val="de-DE"/>
      </w:rPr>
      <w:t>Panasonic Deutschland – eine Division der Panasonic Marketing Europe GmbH</w:t>
    </w:r>
  </w:p>
  <w:p w14:paraId="06A5028E" w14:textId="77777777" w:rsidR="00AB39F9" w:rsidRDefault="00AB39F9" w:rsidP="00215481">
    <w:pPr>
      <w:ind w:left="2880" w:right="-3033" w:firstLine="720"/>
      <w:rPr>
        <w:rFonts w:ascii="DIN-Regular" w:hAnsi="DIN-Regular"/>
        <w:sz w:val="17"/>
        <w:lang w:val="de-DE"/>
      </w:rPr>
    </w:pPr>
    <w:r>
      <w:rPr>
        <w:rFonts w:ascii="DIN-Regular" w:hAnsi="DIN-Regular"/>
        <w:sz w:val="17"/>
        <w:lang w:val="de-DE"/>
      </w:rPr>
      <w:t xml:space="preserve">   </w:t>
    </w:r>
    <w:proofErr w:type="spellStart"/>
    <w:r>
      <w:rPr>
        <w:rFonts w:ascii="DIN-Regular" w:hAnsi="DIN-Regular"/>
        <w:sz w:val="17"/>
        <w:lang w:val="de-DE"/>
      </w:rPr>
      <w:t>Winsbergring</w:t>
    </w:r>
    <w:proofErr w:type="spellEnd"/>
    <w:r>
      <w:rPr>
        <w:rFonts w:ascii="DIN-Regular" w:hAnsi="DIN-Regular"/>
        <w:sz w:val="17"/>
        <w:lang w:val="de-DE"/>
      </w:rPr>
      <w:t xml:space="preserve"> 15 </w:t>
    </w:r>
    <w:r>
      <w:rPr>
        <w:rFonts w:ascii="Arial" w:hAnsi="Arial" w:cs="Arial"/>
        <w:sz w:val="17"/>
        <w:lang w:val="de-DE"/>
      </w:rPr>
      <w:t>●</w:t>
    </w:r>
    <w:r>
      <w:rPr>
        <w:rFonts w:ascii="DIN-Regular" w:hAnsi="DIN-Regular"/>
        <w:sz w:val="17"/>
        <w:lang w:val="de-DE"/>
      </w:rPr>
      <w:t xml:space="preserve"> 22525 Hamburg</w:t>
    </w:r>
  </w:p>
  <w:p w14:paraId="035FB331" w14:textId="77777777" w:rsidR="00AB39F9" w:rsidRDefault="00E565D1" w:rsidP="00215481">
    <w:pPr>
      <w:ind w:right="-3033"/>
      <w:rPr>
        <w:rFonts w:ascii="DIN-Regular" w:hAnsi="DIN-Regular"/>
        <w:sz w:val="20"/>
        <w:lang w:val="de-DE"/>
      </w:rPr>
    </w:pPr>
    <w:r>
      <w:rPr>
        <w:rFonts w:ascii="DIN-Regular" w:hAnsi="DIN-Regular"/>
        <w:noProof/>
        <w:sz w:val="20"/>
        <w:lang w:val="de-DE" w:eastAsia="de-DE"/>
      </w:rPr>
      <w:drawing>
        <wp:anchor distT="0" distB="0" distL="114300" distR="114300" simplePos="0" relativeHeight="251657216" behindDoc="1" locked="0" layoutInCell="1" allowOverlap="1" wp14:anchorId="4F7EB28A" wp14:editId="4A9445C1">
          <wp:simplePos x="0" y="0"/>
          <wp:positionH relativeFrom="column">
            <wp:posOffset>-575945</wp:posOffset>
          </wp:positionH>
          <wp:positionV relativeFrom="page">
            <wp:posOffset>9321800</wp:posOffset>
          </wp:positionV>
          <wp:extent cx="8115300" cy="1371600"/>
          <wp:effectExtent l="0" t="0" r="12700" b="0"/>
          <wp:wrapNone/>
          <wp:docPr id="3" name="Bild 3" descr="pi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39F9">
      <w:rPr>
        <w:rFonts w:ascii="DIN-Regular" w:hAnsi="DIN-Regular"/>
        <w:sz w:val="17"/>
        <w:lang w:val="de-DE"/>
      </w:rPr>
      <w:tab/>
    </w:r>
    <w:r w:rsidR="00AB39F9">
      <w:rPr>
        <w:rFonts w:ascii="DIN-Regular" w:hAnsi="DIN-Regular"/>
        <w:sz w:val="17"/>
        <w:lang w:val="de-DE"/>
      </w:rPr>
      <w:tab/>
    </w:r>
    <w:r w:rsidR="00AB39F9">
      <w:rPr>
        <w:rFonts w:ascii="DIN-Regular" w:hAnsi="DIN-Regular"/>
        <w:sz w:val="17"/>
        <w:lang w:val="de-DE"/>
      </w:rPr>
      <w:tab/>
    </w:r>
    <w:r w:rsidR="00AB39F9">
      <w:rPr>
        <w:rFonts w:ascii="DIN-Regular" w:hAnsi="DIN-Regular"/>
        <w:sz w:val="17"/>
        <w:lang w:val="de-DE"/>
      </w:rPr>
      <w:tab/>
    </w:r>
    <w:r w:rsidR="00AB39F9">
      <w:rPr>
        <w:rFonts w:ascii="DIN-Regular" w:hAnsi="DIN-Regular"/>
        <w:sz w:val="17"/>
        <w:lang w:val="de-DE"/>
      </w:rPr>
      <w:tab/>
      <w:t xml:space="preserve">   Pressekontakt: Michael Langbehn</w:t>
    </w:r>
  </w:p>
  <w:p w14:paraId="096A1BB9" w14:textId="77777777" w:rsidR="00AB39F9" w:rsidRDefault="00AB39F9" w:rsidP="00215481">
    <w:pPr>
      <w:spacing w:line="200" w:lineRule="exact"/>
      <w:ind w:left="2880" w:right="-3033" w:firstLine="720"/>
      <w:rPr>
        <w:rFonts w:ascii="DIN-Regular" w:hAnsi="DIN-Regular"/>
        <w:sz w:val="17"/>
        <w:lang w:val="de-DE"/>
      </w:rPr>
    </w:pPr>
    <w:r>
      <w:rPr>
        <w:rFonts w:ascii="DIN-Regular" w:hAnsi="DIN-Regular"/>
        <w:sz w:val="17"/>
        <w:lang w:val="de-DE"/>
      </w:rPr>
      <w:t xml:space="preserve">   </w:t>
    </w:r>
    <w:hyperlink r:id="rId2" w:history="1">
      <w:r>
        <w:rPr>
          <w:rStyle w:val="Hyperlink"/>
          <w:rFonts w:ascii="DIN-Regular" w:hAnsi="DIN-Regular"/>
          <w:sz w:val="17"/>
          <w:lang w:val="de-DE"/>
        </w:rPr>
        <w:t>presse.kontakt</w:t>
      </w:r>
      <w:r>
        <w:rPr>
          <w:rStyle w:val="Hyperlink"/>
          <w:rFonts w:ascii="Helvetica 55 Roman" w:hAnsi="Helvetica 55 Roman"/>
          <w:sz w:val="17"/>
          <w:lang w:val="de-DE"/>
        </w:rPr>
        <w:t>@</w:t>
      </w:r>
      <w:r>
        <w:rPr>
          <w:rStyle w:val="Hyperlink"/>
          <w:rFonts w:ascii="DIN-Regular" w:hAnsi="DIN-Regular"/>
          <w:sz w:val="17"/>
          <w:lang w:val="de-DE"/>
        </w:rPr>
        <w:t>eu.panasonic.com</w:t>
      </w:r>
    </w:hyperlink>
  </w:p>
  <w:p w14:paraId="46B62F2B" w14:textId="77777777" w:rsidR="00AB39F9" w:rsidRDefault="00AB39F9" w:rsidP="00215481">
    <w:pPr>
      <w:spacing w:line="200" w:lineRule="exact"/>
      <w:ind w:left="2880" w:right="85" w:hanging="753"/>
      <w:jc w:val="center"/>
      <w:rPr>
        <w:sz w:val="17"/>
        <w:lang w:val="de-DE"/>
      </w:rPr>
    </w:pPr>
  </w:p>
  <w:p w14:paraId="563C6FD8" w14:textId="77777777" w:rsidR="00AB39F9" w:rsidRPr="00215481" w:rsidRDefault="00AB39F9" w:rsidP="00215481">
    <w:pPr>
      <w:spacing w:line="200" w:lineRule="exact"/>
      <w:ind w:left="2880" w:right="85" w:hanging="753"/>
      <w:jc w:val="center"/>
      <w:rPr>
        <w:rFonts w:ascii="DIN-Regular" w:hAnsi="DIN-Regular"/>
        <w:sz w:val="17"/>
        <w:lang w:val="de-DE"/>
      </w:rPr>
    </w:pPr>
    <w:r>
      <w:rPr>
        <w:sz w:val="17"/>
        <w:lang w:val="de-DE"/>
      </w:rPr>
      <w:fldChar w:fldCharType="begin"/>
    </w:r>
    <w:r>
      <w:rPr>
        <w:rFonts w:ascii="DIN-Regular" w:hAnsi="DIN-Regular"/>
        <w:sz w:val="17"/>
        <w:lang w:val="de-DE"/>
      </w:rPr>
      <w:instrText xml:space="preserve"> </w:instrText>
    </w:r>
    <w:r w:rsidR="00E565D1">
      <w:rPr>
        <w:rFonts w:ascii="DIN-Regular" w:hAnsi="DIN-Regular"/>
        <w:sz w:val="17"/>
        <w:lang w:val="de-DE"/>
      </w:rPr>
      <w:instrText>PAGE</w:instrText>
    </w:r>
    <w:r>
      <w:rPr>
        <w:rFonts w:ascii="DIN-Regular" w:hAnsi="DIN-Regular"/>
        <w:sz w:val="17"/>
        <w:lang w:val="de-DE"/>
      </w:rPr>
      <w:instrText xml:space="preserve"> </w:instrText>
    </w:r>
    <w:r>
      <w:rPr>
        <w:sz w:val="17"/>
        <w:lang w:val="de-DE"/>
      </w:rPr>
      <w:fldChar w:fldCharType="separate"/>
    </w:r>
    <w:r w:rsidR="005D652D">
      <w:rPr>
        <w:rFonts w:ascii="DIN-Regular" w:hAnsi="DIN-Regular"/>
        <w:noProof/>
        <w:sz w:val="17"/>
        <w:lang w:val="de-DE"/>
      </w:rPr>
      <w:t>1</w:t>
    </w:r>
    <w:r>
      <w:rPr>
        <w:sz w:val="17"/>
        <w:lang w:val="de-DE"/>
      </w:rPr>
      <w:fldChar w:fldCharType="end"/>
    </w:r>
    <w:r>
      <w:rPr>
        <w:rFonts w:ascii="DIN-Regular" w:hAnsi="DIN-Regular"/>
        <w:sz w:val="17"/>
        <w:lang w:val="de-DE"/>
      </w:rPr>
      <w:t>/</w:t>
    </w:r>
    <w:r>
      <w:rPr>
        <w:sz w:val="17"/>
        <w:lang w:val="de-DE"/>
      </w:rPr>
      <w:fldChar w:fldCharType="begin"/>
    </w:r>
    <w:r>
      <w:rPr>
        <w:rFonts w:ascii="DIN-Regular" w:hAnsi="DIN-Regular"/>
        <w:sz w:val="17"/>
        <w:lang w:val="de-DE"/>
      </w:rPr>
      <w:instrText xml:space="preserve"> </w:instrText>
    </w:r>
    <w:r w:rsidR="00E565D1">
      <w:rPr>
        <w:rFonts w:ascii="DIN-Regular" w:hAnsi="DIN-Regular"/>
        <w:sz w:val="17"/>
        <w:lang w:val="de-DE"/>
      </w:rPr>
      <w:instrText>NUMPAGES</w:instrText>
    </w:r>
    <w:r>
      <w:rPr>
        <w:rFonts w:ascii="DIN-Regular" w:hAnsi="DIN-Regular"/>
        <w:sz w:val="17"/>
        <w:lang w:val="de-DE"/>
      </w:rPr>
      <w:instrText xml:space="preserve"> </w:instrText>
    </w:r>
    <w:r>
      <w:rPr>
        <w:sz w:val="17"/>
        <w:lang w:val="de-DE"/>
      </w:rPr>
      <w:fldChar w:fldCharType="separate"/>
    </w:r>
    <w:r w:rsidR="005D652D">
      <w:rPr>
        <w:rFonts w:ascii="DIN-Regular" w:hAnsi="DIN-Regular"/>
        <w:noProof/>
        <w:sz w:val="17"/>
        <w:lang w:val="de-DE"/>
      </w:rPr>
      <w:t>2</w:t>
    </w:r>
    <w:r>
      <w:rPr>
        <w:sz w:val="17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58708" w14:textId="77777777" w:rsidR="008E4208" w:rsidRDefault="008E4208">
      <w:r>
        <w:separator/>
      </w:r>
    </w:p>
  </w:footnote>
  <w:footnote w:type="continuationSeparator" w:id="0">
    <w:p w14:paraId="11A8F66D" w14:textId="77777777" w:rsidR="008E4208" w:rsidRDefault="008E4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ABF47" w14:textId="77777777" w:rsidR="00AB39F9" w:rsidRPr="0060218C" w:rsidRDefault="00E565D1" w:rsidP="0060218C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0F91F2F3" wp14:editId="6D2214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919720" cy="1703070"/>
          <wp:effectExtent l="0" t="0" r="5080" b="0"/>
          <wp:wrapNone/>
          <wp:docPr id="8" name="Bild 8" descr="PM_Kopf_1NEU_psd_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M_Kopf_1NEU_psd_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9720" cy="170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25A0B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A7B2A"/>
    <w:multiLevelType w:val="hybridMultilevel"/>
    <w:tmpl w:val="86A4AFEE"/>
    <w:lvl w:ilvl="0" w:tplc="868E95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effect w:val="none"/>
      </w:rPr>
    </w:lvl>
    <w:lvl w:ilvl="1" w:tplc="65AE4A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94DA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0AA5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623B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966F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C43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B09E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E6D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D6543"/>
    <w:multiLevelType w:val="multilevel"/>
    <w:tmpl w:val="059C9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86303"/>
    <w:multiLevelType w:val="multilevel"/>
    <w:tmpl w:val="4A2AB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4F6A38"/>
    <w:multiLevelType w:val="multilevel"/>
    <w:tmpl w:val="4E34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2F76D9"/>
    <w:multiLevelType w:val="hybridMultilevel"/>
    <w:tmpl w:val="9B5A4846"/>
    <w:lvl w:ilvl="0" w:tplc="3B5EDF3C">
      <w:start w:val="6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C38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E4326E6"/>
    <w:multiLevelType w:val="hybridMultilevel"/>
    <w:tmpl w:val="C5D06D70"/>
    <w:lvl w:ilvl="0" w:tplc="A8B6EFB6">
      <w:numFmt w:val="bullet"/>
      <w:lvlText w:val="-"/>
      <w:lvlJc w:val="left"/>
      <w:pPr>
        <w:tabs>
          <w:tab w:val="num" w:pos="713"/>
        </w:tabs>
        <w:ind w:left="713" w:hanging="60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2F116DC4"/>
    <w:multiLevelType w:val="hybridMultilevel"/>
    <w:tmpl w:val="4CFA9072"/>
    <w:lvl w:ilvl="0" w:tplc="398049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04991"/>
    <w:multiLevelType w:val="hybridMultilevel"/>
    <w:tmpl w:val="58AE74A0"/>
    <w:lvl w:ilvl="0" w:tplc="E28808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818B3"/>
    <w:multiLevelType w:val="hybridMultilevel"/>
    <w:tmpl w:val="BC72FFF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C718D"/>
    <w:multiLevelType w:val="hybridMultilevel"/>
    <w:tmpl w:val="974E0F22"/>
    <w:lvl w:ilvl="0" w:tplc="340293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C234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6843DFA"/>
    <w:multiLevelType w:val="hybridMultilevel"/>
    <w:tmpl w:val="38F43258"/>
    <w:lvl w:ilvl="0" w:tplc="70500AC2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944BE"/>
    <w:multiLevelType w:val="hybridMultilevel"/>
    <w:tmpl w:val="86A4AFEE"/>
    <w:lvl w:ilvl="0" w:tplc="AE1050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0AE9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C287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EE24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2CB5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7A9F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40E7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C24A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4291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607E4"/>
    <w:multiLevelType w:val="hybridMultilevel"/>
    <w:tmpl w:val="D174CA46"/>
    <w:lvl w:ilvl="0" w:tplc="CCEC19F2">
      <w:start w:val="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DIN-Medium" w:eastAsia="Times New Roman" w:hAnsi="DIN-Medium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B8942C3"/>
    <w:multiLevelType w:val="hybridMultilevel"/>
    <w:tmpl w:val="91AA95EE"/>
    <w:lvl w:ilvl="0" w:tplc="865E6EF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4D04"/>
    <w:multiLevelType w:val="hybridMultilevel"/>
    <w:tmpl w:val="B2C01E60"/>
    <w:lvl w:ilvl="0" w:tplc="B0C8628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7E41A1"/>
    <w:multiLevelType w:val="multilevel"/>
    <w:tmpl w:val="DA52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164A61"/>
    <w:multiLevelType w:val="hybridMultilevel"/>
    <w:tmpl w:val="AA7C086A"/>
    <w:lvl w:ilvl="0" w:tplc="CA661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4"/>
  </w:num>
  <w:num w:numId="5">
    <w:abstractNumId w:val="19"/>
  </w:num>
  <w:num w:numId="6">
    <w:abstractNumId w:val="9"/>
  </w:num>
  <w:num w:numId="7">
    <w:abstractNumId w:val="7"/>
  </w:num>
  <w:num w:numId="8">
    <w:abstractNumId w:val="17"/>
  </w:num>
  <w:num w:numId="9">
    <w:abstractNumId w:val="11"/>
  </w:num>
  <w:num w:numId="10">
    <w:abstractNumId w:val="15"/>
  </w:num>
  <w:num w:numId="11">
    <w:abstractNumId w:val="5"/>
  </w:num>
  <w:num w:numId="12">
    <w:abstractNumId w:val="8"/>
  </w:num>
  <w:num w:numId="13">
    <w:abstractNumId w:val="2"/>
  </w:num>
  <w:num w:numId="14">
    <w:abstractNumId w:val="3"/>
  </w:num>
  <w:num w:numId="15">
    <w:abstractNumId w:val="4"/>
  </w:num>
  <w:num w:numId="16">
    <w:abstractNumId w:val="18"/>
  </w:num>
  <w:num w:numId="17">
    <w:abstractNumId w:val="0"/>
  </w:num>
  <w:num w:numId="18">
    <w:abstractNumId w:val="16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FE3"/>
    <w:rsid w:val="0000038F"/>
    <w:rsid w:val="00000714"/>
    <w:rsid w:val="00000E0F"/>
    <w:rsid w:val="00001447"/>
    <w:rsid w:val="000017BA"/>
    <w:rsid w:val="00001957"/>
    <w:rsid w:val="00002F8C"/>
    <w:rsid w:val="0000456A"/>
    <w:rsid w:val="000056F7"/>
    <w:rsid w:val="00005C2D"/>
    <w:rsid w:val="0000640D"/>
    <w:rsid w:val="00007530"/>
    <w:rsid w:val="00007536"/>
    <w:rsid w:val="00007827"/>
    <w:rsid w:val="00007912"/>
    <w:rsid w:val="00007C4C"/>
    <w:rsid w:val="0001016D"/>
    <w:rsid w:val="00010263"/>
    <w:rsid w:val="000103DD"/>
    <w:rsid w:val="000107A0"/>
    <w:rsid w:val="00010986"/>
    <w:rsid w:val="00010A7B"/>
    <w:rsid w:val="00012873"/>
    <w:rsid w:val="00012CCE"/>
    <w:rsid w:val="000131A1"/>
    <w:rsid w:val="00013C81"/>
    <w:rsid w:val="00013CBA"/>
    <w:rsid w:val="0001422C"/>
    <w:rsid w:val="00014447"/>
    <w:rsid w:val="00014921"/>
    <w:rsid w:val="000162A1"/>
    <w:rsid w:val="000207F4"/>
    <w:rsid w:val="00021518"/>
    <w:rsid w:val="00021C9F"/>
    <w:rsid w:val="00022796"/>
    <w:rsid w:val="00023A4F"/>
    <w:rsid w:val="00023C2C"/>
    <w:rsid w:val="0002650D"/>
    <w:rsid w:val="00027A5B"/>
    <w:rsid w:val="00030F02"/>
    <w:rsid w:val="00032601"/>
    <w:rsid w:val="00032E23"/>
    <w:rsid w:val="000342D5"/>
    <w:rsid w:val="00035814"/>
    <w:rsid w:val="00035D17"/>
    <w:rsid w:val="0003683E"/>
    <w:rsid w:val="00036DFB"/>
    <w:rsid w:val="00036EAC"/>
    <w:rsid w:val="000377B9"/>
    <w:rsid w:val="0003796E"/>
    <w:rsid w:val="00040D99"/>
    <w:rsid w:val="00040F76"/>
    <w:rsid w:val="00041254"/>
    <w:rsid w:val="000413E7"/>
    <w:rsid w:val="000413F4"/>
    <w:rsid w:val="00041A05"/>
    <w:rsid w:val="00041CEA"/>
    <w:rsid w:val="000420EC"/>
    <w:rsid w:val="000420F0"/>
    <w:rsid w:val="0004253A"/>
    <w:rsid w:val="0004327B"/>
    <w:rsid w:val="00043B27"/>
    <w:rsid w:val="0004469A"/>
    <w:rsid w:val="000449FE"/>
    <w:rsid w:val="00044D50"/>
    <w:rsid w:val="000453FC"/>
    <w:rsid w:val="00045520"/>
    <w:rsid w:val="000457EE"/>
    <w:rsid w:val="00045C8E"/>
    <w:rsid w:val="0004762D"/>
    <w:rsid w:val="00050BED"/>
    <w:rsid w:val="00050D8E"/>
    <w:rsid w:val="00051364"/>
    <w:rsid w:val="00051B91"/>
    <w:rsid w:val="00051BD8"/>
    <w:rsid w:val="00051D85"/>
    <w:rsid w:val="0005262C"/>
    <w:rsid w:val="00052C70"/>
    <w:rsid w:val="00052EA2"/>
    <w:rsid w:val="00053262"/>
    <w:rsid w:val="000532E2"/>
    <w:rsid w:val="00053683"/>
    <w:rsid w:val="000537C3"/>
    <w:rsid w:val="00053F38"/>
    <w:rsid w:val="000540B5"/>
    <w:rsid w:val="000547C9"/>
    <w:rsid w:val="00054916"/>
    <w:rsid w:val="00054AE1"/>
    <w:rsid w:val="00054C77"/>
    <w:rsid w:val="0005588D"/>
    <w:rsid w:val="000558AA"/>
    <w:rsid w:val="000565D7"/>
    <w:rsid w:val="00056DE3"/>
    <w:rsid w:val="0005755E"/>
    <w:rsid w:val="00057772"/>
    <w:rsid w:val="0006016A"/>
    <w:rsid w:val="000601B2"/>
    <w:rsid w:val="000612E3"/>
    <w:rsid w:val="00061674"/>
    <w:rsid w:val="00061B5B"/>
    <w:rsid w:val="00061BCE"/>
    <w:rsid w:val="00061FC2"/>
    <w:rsid w:val="00062316"/>
    <w:rsid w:val="00062493"/>
    <w:rsid w:val="00062591"/>
    <w:rsid w:val="00062FB7"/>
    <w:rsid w:val="0006358D"/>
    <w:rsid w:val="00063D51"/>
    <w:rsid w:val="000662DF"/>
    <w:rsid w:val="000663CA"/>
    <w:rsid w:val="00066A85"/>
    <w:rsid w:val="00067B48"/>
    <w:rsid w:val="00071270"/>
    <w:rsid w:val="00072427"/>
    <w:rsid w:val="00073679"/>
    <w:rsid w:val="00074E40"/>
    <w:rsid w:val="00076065"/>
    <w:rsid w:val="00077394"/>
    <w:rsid w:val="00077B91"/>
    <w:rsid w:val="0008195E"/>
    <w:rsid w:val="00081BA1"/>
    <w:rsid w:val="00081E20"/>
    <w:rsid w:val="00083000"/>
    <w:rsid w:val="00083337"/>
    <w:rsid w:val="00083B0B"/>
    <w:rsid w:val="00083B9F"/>
    <w:rsid w:val="0008483A"/>
    <w:rsid w:val="00084D09"/>
    <w:rsid w:val="00085002"/>
    <w:rsid w:val="00085019"/>
    <w:rsid w:val="00085042"/>
    <w:rsid w:val="00086E68"/>
    <w:rsid w:val="00086EA5"/>
    <w:rsid w:val="0008763E"/>
    <w:rsid w:val="000902F7"/>
    <w:rsid w:val="000905AD"/>
    <w:rsid w:val="00090CF0"/>
    <w:rsid w:val="00090E47"/>
    <w:rsid w:val="000915DD"/>
    <w:rsid w:val="00091CA2"/>
    <w:rsid w:val="00093865"/>
    <w:rsid w:val="0009419D"/>
    <w:rsid w:val="000946ED"/>
    <w:rsid w:val="00094AD6"/>
    <w:rsid w:val="00094BD1"/>
    <w:rsid w:val="00094FA9"/>
    <w:rsid w:val="00096933"/>
    <w:rsid w:val="00096B6A"/>
    <w:rsid w:val="000970EC"/>
    <w:rsid w:val="000976D2"/>
    <w:rsid w:val="000979E8"/>
    <w:rsid w:val="000A0A7E"/>
    <w:rsid w:val="000A0AFC"/>
    <w:rsid w:val="000A0B0E"/>
    <w:rsid w:val="000A0DC4"/>
    <w:rsid w:val="000A0E83"/>
    <w:rsid w:val="000A1BBD"/>
    <w:rsid w:val="000A2A76"/>
    <w:rsid w:val="000A4552"/>
    <w:rsid w:val="000A4709"/>
    <w:rsid w:val="000A47A1"/>
    <w:rsid w:val="000A4A90"/>
    <w:rsid w:val="000A684E"/>
    <w:rsid w:val="000A68B2"/>
    <w:rsid w:val="000A71E5"/>
    <w:rsid w:val="000A747B"/>
    <w:rsid w:val="000A770F"/>
    <w:rsid w:val="000A7F3F"/>
    <w:rsid w:val="000B009E"/>
    <w:rsid w:val="000B02EC"/>
    <w:rsid w:val="000B0AC9"/>
    <w:rsid w:val="000B0C8A"/>
    <w:rsid w:val="000B2617"/>
    <w:rsid w:val="000B4065"/>
    <w:rsid w:val="000B4CFA"/>
    <w:rsid w:val="000B55C2"/>
    <w:rsid w:val="000B5EB9"/>
    <w:rsid w:val="000B646D"/>
    <w:rsid w:val="000B6936"/>
    <w:rsid w:val="000B70F4"/>
    <w:rsid w:val="000B71A1"/>
    <w:rsid w:val="000C246C"/>
    <w:rsid w:val="000C299A"/>
    <w:rsid w:val="000C42AC"/>
    <w:rsid w:val="000C4736"/>
    <w:rsid w:val="000C4AB0"/>
    <w:rsid w:val="000C544B"/>
    <w:rsid w:val="000C6A14"/>
    <w:rsid w:val="000C6ACD"/>
    <w:rsid w:val="000D0158"/>
    <w:rsid w:val="000D0D6E"/>
    <w:rsid w:val="000D18DA"/>
    <w:rsid w:val="000D1997"/>
    <w:rsid w:val="000D1A16"/>
    <w:rsid w:val="000D1E60"/>
    <w:rsid w:val="000D224C"/>
    <w:rsid w:val="000D2472"/>
    <w:rsid w:val="000D283A"/>
    <w:rsid w:val="000D3B96"/>
    <w:rsid w:val="000D3D2C"/>
    <w:rsid w:val="000D4117"/>
    <w:rsid w:val="000D42AE"/>
    <w:rsid w:val="000D702F"/>
    <w:rsid w:val="000E0B6A"/>
    <w:rsid w:val="000E2AFA"/>
    <w:rsid w:val="000E51B8"/>
    <w:rsid w:val="000E5ABF"/>
    <w:rsid w:val="000E6E78"/>
    <w:rsid w:val="000F064B"/>
    <w:rsid w:val="000F0C4D"/>
    <w:rsid w:val="000F272F"/>
    <w:rsid w:val="000F3D27"/>
    <w:rsid w:val="000F3FA1"/>
    <w:rsid w:val="000F49E9"/>
    <w:rsid w:val="000F4D30"/>
    <w:rsid w:val="000F53DB"/>
    <w:rsid w:val="000F5A27"/>
    <w:rsid w:val="000F5EB8"/>
    <w:rsid w:val="000F670B"/>
    <w:rsid w:val="000F6D66"/>
    <w:rsid w:val="000F7181"/>
    <w:rsid w:val="000F72AC"/>
    <w:rsid w:val="000F7B11"/>
    <w:rsid w:val="000F7B29"/>
    <w:rsid w:val="000F7CDC"/>
    <w:rsid w:val="00100153"/>
    <w:rsid w:val="001002B0"/>
    <w:rsid w:val="0010140E"/>
    <w:rsid w:val="001024F4"/>
    <w:rsid w:val="00102852"/>
    <w:rsid w:val="00103950"/>
    <w:rsid w:val="0010398B"/>
    <w:rsid w:val="00103B1E"/>
    <w:rsid w:val="00103B37"/>
    <w:rsid w:val="00104840"/>
    <w:rsid w:val="001051E9"/>
    <w:rsid w:val="0010572A"/>
    <w:rsid w:val="00106125"/>
    <w:rsid w:val="001062E4"/>
    <w:rsid w:val="00106C41"/>
    <w:rsid w:val="00107A65"/>
    <w:rsid w:val="00110630"/>
    <w:rsid w:val="00110ADC"/>
    <w:rsid w:val="00110D50"/>
    <w:rsid w:val="0011174C"/>
    <w:rsid w:val="00112065"/>
    <w:rsid w:val="0011281E"/>
    <w:rsid w:val="001128BE"/>
    <w:rsid w:val="00112970"/>
    <w:rsid w:val="00113081"/>
    <w:rsid w:val="0011340D"/>
    <w:rsid w:val="00113805"/>
    <w:rsid w:val="0011393A"/>
    <w:rsid w:val="00113EEA"/>
    <w:rsid w:val="0011467D"/>
    <w:rsid w:val="001149C7"/>
    <w:rsid w:val="00114E13"/>
    <w:rsid w:val="00114EFB"/>
    <w:rsid w:val="001157F6"/>
    <w:rsid w:val="00115913"/>
    <w:rsid w:val="00116313"/>
    <w:rsid w:val="00116903"/>
    <w:rsid w:val="0011732A"/>
    <w:rsid w:val="001174E8"/>
    <w:rsid w:val="001174F1"/>
    <w:rsid w:val="00121EDD"/>
    <w:rsid w:val="0012347A"/>
    <w:rsid w:val="0012459A"/>
    <w:rsid w:val="00124E1D"/>
    <w:rsid w:val="00124E27"/>
    <w:rsid w:val="00124E88"/>
    <w:rsid w:val="0012586E"/>
    <w:rsid w:val="00127A94"/>
    <w:rsid w:val="00130564"/>
    <w:rsid w:val="001308A0"/>
    <w:rsid w:val="0013144D"/>
    <w:rsid w:val="00131A09"/>
    <w:rsid w:val="00132A21"/>
    <w:rsid w:val="001339BC"/>
    <w:rsid w:val="00134DD0"/>
    <w:rsid w:val="0013669F"/>
    <w:rsid w:val="001401C6"/>
    <w:rsid w:val="00141633"/>
    <w:rsid w:val="00141810"/>
    <w:rsid w:val="00141E56"/>
    <w:rsid w:val="00141F63"/>
    <w:rsid w:val="00141FD9"/>
    <w:rsid w:val="00142870"/>
    <w:rsid w:val="001429B9"/>
    <w:rsid w:val="00142B3D"/>
    <w:rsid w:val="00144DEF"/>
    <w:rsid w:val="001450B5"/>
    <w:rsid w:val="00147815"/>
    <w:rsid w:val="001500E3"/>
    <w:rsid w:val="00150973"/>
    <w:rsid w:val="00150E9B"/>
    <w:rsid w:val="0015103F"/>
    <w:rsid w:val="0015128F"/>
    <w:rsid w:val="001513CE"/>
    <w:rsid w:val="001517DD"/>
    <w:rsid w:val="00151EE9"/>
    <w:rsid w:val="00152639"/>
    <w:rsid w:val="0015295D"/>
    <w:rsid w:val="00152FD7"/>
    <w:rsid w:val="001532C7"/>
    <w:rsid w:val="00155660"/>
    <w:rsid w:val="00156388"/>
    <w:rsid w:val="001617B0"/>
    <w:rsid w:val="00162015"/>
    <w:rsid w:val="001621B9"/>
    <w:rsid w:val="001628E2"/>
    <w:rsid w:val="00163140"/>
    <w:rsid w:val="00163A4A"/>
    <w:rsid w:val="00164B89"/>
    <w:rsid w:val="00164BF5"/>
    <w:rsid w:val="001657D9"/>
    <w:rsid w:val="001657ED"/>
    <w:rsid w:val="001663E1"/>
    <w:rsid w:val="00166731"/>
    <w:rsid w:val="00167099"/>
    <w:rsid w:val="00170087"/>
    <w:rsid w:val="001700D1"/>
    <w:rsid w:val="00170AEF"/>
    <w:rsid w:val="00170CEE"/>
    <w:rsid w:val="00170F17"/>
    <w:rsid w:val="00172AF0"/>
    <w:rsid w:val="00172ECB"/>
    <w:rsid w:val="00172FE9"/>
    <w:rsid w:val="00173C0A"/>
    <w:rsid w:val="0017456B"/>
    <w:rsid w:val="001746FA"/>
    <w:rsid w:val="00174D20"/>
    <w:rsid w:val="00174E21"/>
    <w:rsid w:val="00174F49"/>
    <w:rsid w:val="00175AED"/>
    <w:rsid w:val="00175D04"/>
    <w:rsid w:val="00176553"/>
    <w:rsid w:val="00176A0E"/>
    <w:rsid w:val="00176B18"/>
    <w:rsid w:val="001770AD"/>
    <w:rsid w:val="00177287"/>
    <w:rsid w:val="00177D8B"/>
    <w:rsid w:val="00177F7A"/>
    <w:rsid w:val="00181321"/>
    <w:rsid w:val="00181B97"/>
    <w:rsid w:val="001821EE"/>
    <w:rsid w:val="00182290"/>
    <w:rsid w:val="001825ED"/>
    <w:rsid w:val="001827BE"/>
    <w:rsid w:val="00182938"/>
    <w:rsid w:val="001829C6"/>
    <w:rsid w:val="001834E3"/>
    <w:rsid w:val="0018374E"/>
    <w:rsid w:val="00183879"/>
    <w:rsid w:val="00183B23"/>
    <w:rsid w:val="0018453B"/>
    <w:rsid w:val="00184855"/>
    <w:rsid w:val="00184A35"/>
    <w:rsid w:val="00185420"/>
    <w:rsid w:val="0018543E"/>
    <w:rsid w:val="00185CD5"/>
    <w:rsid w:val="00186301"/>
    <w:rsid w:val="00186871"/>
    <w:rsid w:val="00187102"/>
    <w:rsid w:val="001871EC"/>
    <w:rsid w:val="001906D6"/>
    <w:rsid w:val="00191176"/>
    <w:rsid w:val="001912C0"/>
    <w:rsid w:val="00191337"/>
    <w:rsid w:val="00192036"/>
    <w:rsid w:val="0019222E"/>
    <w:rsid w:val="001923D2"/>
    <w:rsid w:val="00192481"/>
    <w:rsid w:val="00192580"/>
    <w:rsid w:val="00192F72"/>
    <w:rsid w:val="0019304F"/>
    <w:rsid w:val="00193731"/>
    <w:rsid w:val="00193FF6"/>
    <w:rsid w:val="0019463B"/>
    <w:rsid w:val="00194656"/>
    <w:rsid w:val="00194CF4"/>
    <w:rsid w:val="00194FF0"/>
    <w:rsid w:val="00195C15"/>
    <w:rsid w:val="00196E90"/>
    <w:rsid w:val="00196EEB"/>
    <w:rsid w:val="001972FB"/>
    <w:rsid w:val="0019748C"/>
    <w:rsid w:val="00197779"/>
    <w:rsid w:val="00197D46"/>
    <w:rsid w:val="001A0474"/>
    <w:rsid w:val="001A0659"/>
    <w:rsid w:val="001A19BE"/>
    <w:rsid w:val="001A2277"/>
    <w:rsid w:val="001A23B9"/>
    <w:rsid w:val="001A25F2"/>
    <w:rsid w:val="001A29B8"/>
    <w:rsid w:val="001A2F90"/>
    <w:rsid w:val="001A36CB"/>
    <w:rsid w:val="001A39FA"/>
    <w:rsid w:val="001A437F"/>
    <w:rsid w:val="001A5551"/>
    <w:rsid w:val="001A5FEB"/>
    <w:rsid w:val="001A725C"/>
    <w:rsid w:val="001A750E"/>
    <w:rsid w:val="001A7E39"/>
    <w:rsid w:val="001B081C"/>
    <w:rsid w:val="001B1C52"/>
    <w:rsid w:val="001B1E5A"/>
    <w:rsid w:val="001B1E9E"/>
    <w:rsid w:val="001B1FEA"/>
    <w:rsid w:val="001B423E"/>
    <w:rsid w:val="001B4A11"/>
    <w:rsid w:val="001B4BD3"/>
    <w:rsid w:val="001B52DC"/>
    <w:rsid w:val="001B5A00"/>
    <w:rsid w:val="001B60F2"/>
    <w:rsid w:val="001B639E"/>
    <w:rsid w:val="001B6666"/>
    <w:rsid w:val="001B6C02"/>
    <w:rsid w:val="001B6EBB"/>
    <w:rsid w:val="001B7850"/>
    <w:rsid w:val="001C07F8"/>
    <w:rsid w:val="001C0B9B"/>
    <w:rsid w:val="001C0D33"/>
    <w:rsid w:val="001C0E52"/>
    <w:rsid w:val="001C12AD"/>
    <w:rsid w:val="001C1530"/>
    <w:rsid w:val="001C1B80"/>
    <w:rsid w:val="001C1E0C"/>
    <w:rsid w:val="001C23BA"/>
    <w:rsid w:val="001C28C7"/>
    <w:rsid w:val="001C2A9B"/>
    <w:rsid w:val="001C2C45"/>
    <w:rsid w:val="001C2DB4"/>
    <w:rsid w:val="001C2E04"/>
    <w:rsid w:val="001C3645"/>
    <w:rsid w:val="001C4602"/>
    <w:rsid w:val="001C46DA"/>
    <w:rsid w:val="001C529F"/>
    <w:rsid w:val="001C5D31"/>
    <w:rsid w:val="001C6379"/>
    <w:rsid w:val="001C651B"/>
    <w:rsid w:val="001D026E"/>
    <w:rsid w:val="001D096C"/>
    <w:rsid w:val="001D0C07"/>
    <w:rsid w:val="001D17CE"/>
    <w:rsid w:val="001D1960"/>
    <w:rsid w:val="001D1DA4"/>
    <w:rsid w:val="001D23ED"/>
    <w:rsid w:val="001D2A82"/>
    <w:rsid w:val="001D450F"/>
    <w:rsid w:val="001D4B37"/>
    <w:rsid w:val="001D4D9E"/>
    <w:rsid w:val="001D6BFC"/>
    <w:rsid w:val="001D6F78"/>
    <w:rsid w:val="001D7D8E"/>
    <w:rsid w:val="001E05E8"/>
    <w:rsid w:val="001E0C52"/>
    <w:rsid w:val="001E0D39"/>
    <w:rsid w:val="001E11D1"/>
    <w:rsid w:val="001E19E1"/>
    <w:rsid w:val="001E3342"/>
    <w:rsid w:val="001E3754"/>
    <w:rsid w:val="001E3798"/>
    <w:rsid w:val="001E3ED8"/>
    <w:rsid w:val="001E547C"/>
    <w:rsid w:val="001E5819"/>
    <w:rsid w:val="001E58E0"/>
    <w:rsid w:val="001E5CC0"/>
    <w:rsid w:val="001E5FED"/>
    <w:rsid w:val="001E61C5"/>
    <w:rsid w:val="001E68BD"/>
    <w:rsid w:val="001E7E41"/>
    <w:rsid w:val="001F01F4"/>
    <w:rsid w:val="001F0C48"/>
    <w:rsid w:val="001F0CB9"/>
    <w:rsid w:val="001F0D73"/>
    <w:rsid w:val="001F1C9A"/>
    <w:rsid w:val="001F1FED"/>
    <w:rsid w:val="001F23C8"/>
    <w:rsid w:val="001F4776"/>
    <w:rsid w:val="001F4873"/>
    <w:rsid w:val="001F4933"/>
    <w:rsid w:val="001F50EE"/>
    <w:rsid w:val="001F62F6"/>
    <w:rsid w:val="001F6674"/>
    <w:rsid w:val="001F69E8"/>
    <w:rsid w:val="001F6C93"/>
    <w:rsid w:val="001F6CAB"/>
    <w:rsid w:val="001F76E0"/>
    <w:rsid w:val="00200284"/>
    <w:rsid w:val="0020065F"/>
    <w:rsid w:val="00200794"/>
    <w:rsid w:val="00200AE1"/>
    <w:rsid w:val="0020109B"/>
    <w:rsid w:val="002017F0"/>
    <w:rsid w:val="00201843"/>
    <w:rsid w:val="0020222F"/>
    <w:rsid w:val="002025F1"/>
    <w:rsid w:val="002027C9"/>
    <w:rsid w:val="00202947"/>
    <w:rsid w:val="00202C6E"/>
    <w:rsid w:val="00202C89"/>
    <w:rsid w:val="00202DEC"/>
    <w:rsid w:val="00202E87"/>
    <w:rsid w:val="002031E6"/>
    <w:rsid w:val="00203A37"/>
    <w:rsid w:val="002045BD"/>
    <w:rsid w:val="00204719"/>
    <w:rsid w:val="00204FF0"/>
    <w:rsid w:val="00205227"/>
    <w:rsid w:val="0020525E"/>
    <w:rsid w:val="00205DCF"/>
    <w:rsid w:val="0020697A"/>
    <w:rsid w:val="00207571"/>
    <w:rsid w:val="00207DCF"/>
    <w:rsid w:val="00210C94"/>
    <w:rsid w:val="00210D7A"/>
    <w:rsid w:val="0021138D"/>
    <w:rsid w:val="002119B3"/>
    <w:rsid w:val="00211A0E"/>
    <w:rsid w:val="00213BA7"/>
    <w:rsid w:val="00214846"/>
    <w:rsid w:val="00214F0C"/>
    <w:rsid w:val="002151BB"/>
    <w:rsid w:val="00215481"/>
    <w:rsid w:val="002158E2"/>
    <w:rsid w:val="002164EA"/>
    <w:rsid w:val="00216AAE"/>
    <w:rsid w:val="002176A1"/>
    <w:rsid w:val="002177A7"/>
    <w:rsid w:val="0022015B"/>
    <w:rsid w:val="002202AE"/>
    <w:rsid w:val="002202DC"/>
    <w:rsid w:val="0022140D"/>
    <w:rsid w:val="0022283F"/>
    <w:rsid w:val="00222BF2"/>
    <w:rsid w:val="00222DA0"/>
    <w:rsid w:val="00223302"/>
    <w:rsid w:val="00224313"/>
    <w:rsid w:val="00225A68"/>
    <w:rsid w:val="0022625A"/>
    <w:rsid w:val="00226AD9"/>
    <w:rsid w:val="00227028"/>
    <w:rsid w:val="0022730F"/>
    <w:rsid w:val="00227D6B"/>
    <w:rsid w:val="002305D4"/>
    <w:rsid w:val="00232076"/>
    <w:rsid w:val="0023264B"/>
    <w:rsid w:val="00233357"/>
    <w:rsid w:val="002333A3"/>
    <w:rsid w:val="00233523"/>
    <w:rsid w:val="00233632"/>
    <w:rsid w:val="00233747"/>
    <w:rsid w:val="00233B84"/>
    <w:rsid w:val="00233EC1"/>
    <w:rsid w:val="00233F39"/>
    <w:rsid w:val="0023400D"/>
    <w:rsid w:val="002343BD"/>
    <w:rsid w:val="00234A89"/>
    <w:rsid w:val="00235455"/>
    <w:rsid w:val="0023575C"/>
    <w:rsid w:val="002368B9"/>
    <w:rsid w:val="002369DC"/>
    <w:rsid w:val="00237D0A"/>
    <w:rsid w:val="0024009A"/>
    <w:rsid w:val="002402B8"/>
    <w:rsid w:val="00240B69"/>
    <w:rsid w:val="002412C4"/>
    <w:rsid w:val="0024165C"/>
    <w:rsid w:val="00242A34"/>
    <w:rsid w:val="002454CA"/>
    <w:rsid w:val="00245968"/>
    <w:rsid w:val="00245D1B"/>
    <w:rsid w:val="00245EBB"/>
    <w:rsid w:val="002462E9"/>
    <w:rsid w:val="002464AA"/>
    <w:rsid w:val="0024760D"/>
    <w:rsid w:val="00250087"/>
    <w:rsid w:val="00250C6D"/>
    <w:rsid w:val="00251079"/>
    <w:rsid w:val="0025128C"/>
    <w:rsid w:val="00251FFA"/>
    <w:rsid w:val="0025225B"/>
    <w:rsid w:val="0025305D"/>
    <w:rsid w:val="00253B82"/>
    <w:rsid w:val="00253F1D"/>
    <w:rsid w:val="00254A9F"/>
    <w:rsid w:val="00254BF9"/>
    <w:rsid w:val="002554C9"/>
    <w:rsid w:val="00255DA8"/>
    <w:rsid w:val="00257BC6"/>
    <w:rsid w:val="00260C91"/>
    <w:rsid w:val="00261637"/>
    <w:rsid w:val="00261BAE"/>
    <w:rsid w:val="00261D2F"/>
    <w:rsid w:val="002622AD"/>
    <w:rsid w:val="002633BF"/>
    <w:rsid w:val="002638C0"/>
    <w:rsid w:val="00263D14"/>
    <w:rsid w:val="00264224"/>
    <w:rsid w:val="0026439D"/>
    <w:rsid w:val="00264F2B"/>
    <w:rsid w:val="002657EC"/>
    <w:rsid w:val="00265A23"/>
    <w:rsid w:val="00265C33"/>
    <w:rsid w:val="00265E5E"/>
    <w:rsid w:val="0026661E"/>
    <w:rsid w:val="002666F4"/>
    <w:rsid w:val="00266F12"/>
    <w:rsid w:val="00267859"/>
    <w:rsid w:val="002710FA"/>
    <w:rsid w:val="00271866"/>
    <w:rsid w:val="00272307"/>
    <w:rsid w:val="00272595"/>
    <w:rsid w:val="002740F9"/>
    <w:rsid w:val="002745E7"/>
    <w:rsid w:val="00274F73"/>
    <w:rsid w:val="00276B52"/>
    <w:rsid w:val="0027730B"/>
    <w:rsid w:val="002778CF"/>
    <w:rsid w:val="00280CBF"/>
    <w:rsid w:val="00280F1A"/>
    <w:rsid w:val="00281270"/>
    <w:rsid w:val="00281E83"/>
    <w:rsid w:val="00282CEE"/>
    <w:rsid w:val="00282F64"/>
    <w:rsid w:val="00283CDC"/>
    <w:rsid w:val="00283D57"/>
    <w:rsid w:val="002845E6"/>
    <w:rsid w:val="00284AC3"/>
    <w:rsid w:val="00284DDF"/>
    <w:rsid w:val="00285B33"/>
    <w:rsid w:val="002860A2"/>
    <w:rsid w:val="002865F8"/>
    <w:rsid w:val="00287027"/>
    <w:rsid w:val="002878FF"/>
    <w:rsid w:val="00287DA1"/>
    <w:rsid w:val="0029082F"/>
    <w:rsid w:val="00290B1B"/>
    <w:rsid w:val="002910FD"/>
    <w:rsid w:val="002914AB"/>
    <w:rsid w:val="00291C03"/>
    <w:rsid w:val="0029268E"/>
    <w:rsid w:val="00292763"/>
    <w:rsid w:val="0029369F"/>
    <w:rsid w:val="00293A31"/>
    <w:rsid w:val="00293AAE"/>
    <w:rsid w:val="00293BE6"/>
    <w:rsid w:val="00293E05"/>
    <w:rsid w:val="0029519E"/>
    <w:rsid w:val="00296FFB"/>
    <w:rsid w:val="00297628"/>
    <w:rsid w:val="002A11FF"/>
    <w:rsid w:val="002A14EA"/>
    <w:rsid w:val="002A1EF0"/>
    <w:rsid w:val="002A20BA"/>
    <w:rsid w:val="002A2A9F"/>
    <w:rsid w:val="002A32DE"/>
    <w:rsid w:val="002A3C98"/>
    <w:rsid w:val="002A5609"/>
    <w:rsid w:val="002A676B"/>
    <w:rsid w:val="002A7355"/>
    <w:rsid w:val="002A7D45"/>
    <w:rsid w:val="002B014A"/>
    <w:rsid w:val="002B0237"/>
    <w:rsid w:val="002B07B7"/>
    <w:rsid w:val="002B0A50"/>
    <w:rsid w:val="002B1972"/>
    <w:rsid w:val="002B3272"/>
    <w:rsid w:val="002B3B2C"/>
    <w:rsid w:val="002B4659"/>
    <w:rsid w:val="002B5362"/>
    <w:rsid w:val="002B59D9"/>
    <w:rsid w:val="002B5BEF"/>
    <w:rsid w:val="002B6892"/>
    <w:rsid w:val="002B72A5"/>
    <w:rsid w:val="002B77E8"/>
    <w:rsid w:val="002B7E5A"/>
    <w:rsid w:val="002C0209"/>
    <w:rsid w:val="002C045B"/>
    <w:rsid w:val="002C0770"/>
    <w:rsid w:val="002C138F"/>
    <w:rsid w:val="002C188F"/>
    <w:rsid w:val="002C18D8"/>
    <w:rsid w:val="002C1F83"/>
    <w:rsid w:val="002C2BCD"/>
    <w:rsid w:val="002C2D43"/>
    <w:rsid w:val="002C3A52"/>
    <w:rsid w:val="002C3EEB"/>
    <w:rsid w:val="002C4B46"/>
    <w:rsid w:val="002C738F"/>
    <w:rsid w:val="002C77B3"/>
    <w:rsid w:val="002C7F8B"/>
    <w:rsid w:val="002D0B9A"/>
    <w:rsid w:val="002D0E99"/>
    <w:rsid w:val="002D0F69"/>
    <w:rsid w:val="002D14CE"/>
    <w:rsid w:val="002D2360"/>
    <w:rsid w:val="002D2F0E"/>
    <w:rsid w:val="002D300B"/>
    <w:rsid w:val="002D33C9"/>
    <w:rsid w:val="002D3CA7"/>
    <w:rsid w:val="002D4392"/>
    <w:rsid w:val="002D44D1"/>
    <w:rsid w:val="002D45CF"/>
    <w:rsid w:val="002D45DC"/>
    <w:rsid w:val="002D535D"/>
    <w:rsid w:val="002D54B4"/>
    <w:rsid w:val="002D5D22"/>
    <w:rsid w:val="002D602F"/>
    <w:rsid w:val="002D627A"/>
    <w:rsid w:val="002D6A5F"/>
    <w:rsid w:val="002D6C4A"/>
    <w:rsid w:val="002D7173"/>
    <w:rsid w:val="002D78FE"/>
    <w:rsid w:val="002D7C58"/>
    <w:rsid w:val="002D7FBB"/>
    <w:rsid w:val="002E08D3"/>
    <w:rsid w:val="002E0CD0"/>
    <w:rsid w:val="002E2096"/>
    <w:rsid w:val="002E2CA1"/>
    <w:rsid w:val="002E2FED"/>
    <w:rsid w:val="002E4269"/>
    <w:rsid w:val="002E4552"/>
    <w:rsid w:val="002E49F9"/>
    <w:rsid w:val="002E5DF5"/>
    <w:rsid w:val="002E6055"/>
    <w:rsid w:val="002E605F"/>
    <w:rsid w:val="002E6778"/>
    <w:rsid w:val="002E6B9F"/>
    <w:rsid w:val="002E6ECA"/>
    <w:rsid w:val="002E723E"/>
    <w:rsid w:val="002E79C8"/>
    <w:rsid w:val="002E7E08"/>
    <w:rsid w:val="002F0C7E"/>
    <w:rsid w:val="002F0CA1"/>
    <w:rsid w:val="002F14FB"/>
    <w:rsid w:val="002F16DD"/>
    <w:rsid w:val="002F25FC"/>
    <w:rsid w:val="002F2CDE"/>
    <w:rsid w:val="002F3D08"/>
    <w:rsid w:val="002F3DD6"/>
    <w:rsid w:val="002F57FC"/>
    <w:rsid w:val="002F5F9B"/>
    <w:rsid w:val="002F6025"/>
    <w:rsid w:val="002F6477"/>
    <w:rsid w:val="002F67E5"/>
    <w:rsid w:val="002F6954"/>
    <w:rsid w:val="002F6AD2"/>
    <w:rsid w:val="002F6EC5"/>
    <w:rsid w:val="002F73CE"/>
    <w:rsid w:val="002F7B65"/>
    <w:rsid w:val="00300106"/>
    <w:rsid w:val="003011DC"/>
    <w:rsid w:val="00301C53"/>
    <w:rsid w:val="0030254E"/>
    <w:rsid w:val="0030258F"/>
    <w:rsid w:val="00302E1F"/>
    <w:rsid w:val="003030FD"/>
    <w:rsid w:val="00303FFA"/>
    <w:rsid w:val="003042DD"/>
    <w:rsid w:val="00305150"/>
    <w:rsid w:val="003053CD"/>
    <w:rsid w:val="003058E0"/>
    <w:rsid w:val="00305B0D"/>
    <w:rsid w:val="00305BDF"/>
    <w:rsid w:val="00305CDF"/>
    <w:rsid w:val="00305DD1"/>
    <w:rsid w:val="003063F1"/>
    <w:rsid w:val="003064CD"/>
    <w:rsid w:val="003068D8"/>
    <w:rsid w:val="00307DB3"/>
    <w:rsid w:val="00307EC0"/>
    <w:rsid w:val="00310521"/>
    <w:rsid w:val="00310A19"/>
    <w:rsid w:val="00311569"/>
    <w:rsid w:val="00311789"/>
    <w:rsid w:val="00311A1C"/>
    <w:rsid w:val="00311CA1"/>
    <w:rsid w:val="00312357"/>
    <w:rsid w:val="00312659"/>
    <w:rsid w:val="00312D45"/>
    <w:rsid w:val="00312F20"/>
    <w:rsid w:val="00313472"/>
    <w:rsid w:val="0031367A"/>
    <w:rsid w:val="00314BF8"/>
    <w:rsid w:val="00315678"/>
    <w:rsid w:val="00315910"/>
    <w:rsid w:val="003159E9"/>
    <w:rsid w:val="00315B6A"/>
    <w:rsid w:val="00315DBD"/>
    <w:rsid w:val="00315DE7"/>
    <w:rsid w:val="003166E5"/>
    <w:rsid w:val="00316946"/>
    <w:rsid w:val="00316F18"/>
    <w:rsid w:val="003210F5"/>
    <w:rsid w:val="0032183F"/>
    <w:rsid w:val="00321FF0"/>
    <w:rsid w:val="0032306A"/>
    <w:rsid w:val="00323416"/>
    <w:rsid w:val="0032389C"/>
    <w:rsid w:val="00323DC5"/>
    <w:rsid w:val="00324249"/>
    <w:rsid w:val="003254BC"/>
    <w:rsid w:val="003256D2"/>
    <w:rsid w:val="00325AFE"/>
    <w:rsid w:val="00326130"/>
    <w:rsid w:val="003262A9"/>
    <w:rsid w:val="00326DF6"/>
    <w:rsid w:val="00326EFC"/>
    <w:rsid w:val="00327288"/>
    <w:rsid w:val="003279DA"/>
    <w:rsid w:val="00327D9D"/>
    <w:rsid w:val="00331AC8"/>
    <w:rsid w:val="00331F3B"/>
    <w:rsid w:val="0033222D"/>
    <w:rsid w:val="003324B2"/>
    <w:rsid w:val="00332769"/>
    <w:rsid w:val="00332AA7"/>
    <w:rsid w:val="00333B02"/>
    <w:rsid w:val="00334C77"/>
    <w:rsid w:val="00334E2D"/>
    <w:rsid w:val="00335575"/>
    <w:rsid w:val="00335A12"/>
    <w:rsid w:val="00336581"/>
    <w:rsid w:val="0033660C"/>
    <w:rsid w:val="003415C7"/>
    <w:rsid w:val="00341D71"/>
    <w:rsid w:val="003437B6"/>
    <w:rsid w:val="00343B1F"/>
    <w:rsid w:val="00343DA5"/>
    <w:rsid w:val="0034402C"/>
    <w:rsid w:val="00344518"/>
    <w:rsid w:val="003446BD"/>
    <w:rsid w:val="0034539C"/>
    <w:rsid w:val="0034590C"/>
    <w:rsid w:val="00345BB1"/>
    <w:rsid w:val="00345D20"/>
    <w:rsid w:val="00346EAB"/>
    <w:rsid w:val="00346FC7"/>
    <w:rsid w:val="00347280"/>
    <w:rsid w:val="003474E8"/>
    <w:rsid w:val="00347C90"/>
    <w:rsid w:val="00350694"/>
    <w:rsid w:val="003510CB"/>
    <w:rsid w:val="0035173B"/>
    <w:rsid w:val="00351A10"/>
    <w:rsid w:val="00352EEC"/>
    <w:rsid w:val="003531E5"/>
    <w:rsid w:val="00354B0C"/>
    <w:rsid w:val="00354C73"/>
    <w:rsid w:val="0035686B"/>
    <w:rsid w:val="00356A16"/>
    <w:rsid w:val="00356A8D"/>
    <w:rsid w:val="00357013"/>
    <w:rsid w:val="003572C1"/>
    <w:rsid w:val="0035752B"/>
    <w:rsid w:val="00357673"/>
    <w:rsid w:val="003577B0"/>
    <w:rsid w:val="00357F14"/>
    <w:rsid w:val="00360510"/>
    <w:rsid w:val="00360A0C"/>
    <w:rsid w:val="00361C64"/>
    <w:rsid w:val="003622F1"/>
    <w:rsid w:val="00362496"/>
    <w:rsid w:val="003631BA"/>
    <w:rsid w:val="003633DB"/>
    <w:rsid w:val="00363630"/>
    <w:rsid w:val="0036372A"/>
    <w:rsid w:val="0036434C"/>
    <w:rsid w:val="0036585B"/>
    <w:rsid w:val="00365BD8"/>
    <w:rsid w:val="00365CA0"/>
    <w:rsid w:val="0036651C"/>
    <w:rsid w:val="003665D9"/>
    <w:rsid w:val="0036686B"/>
    <w:rsid w:val="00367443"/>
    <w:rsid w:val="00367593"/>
    <w:rsid w:val="00367F01"/>
    <w:rsid w:val="00370415"/>
    <w:rsid w:val="0037099F"/>
    <w:rsid w:val="00370C5F"/>
    <w:rsid w:val="00372773"/>
    <w:rsid w:val="00372E3E"/>
    <w:rsid w:val="003737AA"/>
    <w:rsid w:val="00373A7F"/>
    <w:rsid w:val="00374852"/>
    <w:rsid w:val="00374A31"/>
    <w:rsid w:val="00374B5C"/>
    <w:rsid w:val="00375524"/>
    <w:rsid w:val="00376021"/>
    <w:rsid w:val="003760B6"/>
    <w:rsid w:val="0037698C"/>
    <w:rsid w:val="0037718A"/>
    <w:rsid w:val="00377552"/>
    <w:rsid w:val="003779B8"/>
    <w:rsid w:val="00380E6C"/>
    <w:rsid w:val="00380E75"/>
    <w:rsid w:val="00380F9D"/>
    <w:rsid w:val="00380FC9"/>
    <w:rsid w:val="003811C5"/>
    <w:rsid w:val="00382634"/>
    <w:rsid w:val="00383340"/>
    <w:rsid w:val="003834A0"/>
    <w:rsid w:val="00383A17"/>
    <w:rsid w:val="003849D2"/>
    <w:rsid w:val="00384B4C"/>
    <w:rsid w:val="003857C7"/>
    <w:rsid w:val="003860D0"/>
    <w:rsid w:val="00386781"/>
    <w:rsid w:val="00386FD0"/>
    <w:rsid w:val="0038719A"/>
    <w:rsid w:val="00387D4F"/>
    <w:rsid w:val="00387FEA"/>
    <w:rsid w:val="0039003E"/>
    <w:rsid w:val="00391598"/>
    <w:rsid w:val="00391685"/>
    <w:rsid w:val="00392C7F"/>
    <w:rsid w:val="0039312A"/>
    <w:rsid w:val="003933BB"/>
    <w:rsid w:val="00393AD6"/>
    <w:rsid w:val="003941B3"/>
    <w:rsid w:val="003948FD"/>
    <w:rsid w:val="00395266"/>
    <w:rsid w:val="003959D5"/>
    <w:rsid w:val="00395B11"/>
    <w:rsid w:val="00395ECC"/>
    <w:rsid w:val="00395FC8"/>
    <w:rsid w:val="003960D6"/>
    <w:rsid w:val="003A0723"/>
    <w:rsid w:val="003A0B8B"/>
    <w:rsid w:val="003A13E8"/>
    <w:rsid w:val="003A1750"/>
    <w:rsid w:val="003A2284"/>
    <w:rsid w:val="003A3192"/>
    <w:rsid w:val="003A408B"/>
    <w:rsid w:val="003A4B39"/>
    <w:rsid w:val="003A4E56"/>
    <w:rsid w:val="003A5063"/>
    <w:rsid w:val="003A53D9"/>
    <w:rsid w:val="003A5710"/>
    <w:rsid w:val="003A62FA"/>
    <w:rsid w:val="003A6328"/>
    <w:rsid w:val="003A6D7B"/>
    <w:rsid w:val="003A6ED0"/>
    <w:rsid w:val="003B0048"/>
    <w:rsid w:val="003B0ABF"/>
    <w:rsid w:val="003B0B3C"/>
    <w:rsid w:val="003B0FC6"/>
    <w:rsid w:val="003B2985"/>
    <w:rsid w:val="003B2CB0"/>
    <w:rsid w:val="003B2F09"/>
    <w:rsid w:val="003B31B4"/>
    <w:rsid w:val="003B325A"/>
    <w:rsid w:val="003B55A1"/>
    <w:rsid w:val="003B5BB9"/>
    <w:rsid w:val="003B5D3C"/>
    <w:rsid w:val="003B6756"/>
    <w:rsid w:val="003B6E79"/>
    <w:rsid w:val="003B7898"/>
    <w:rsid w:val="003B78BC"/>
    <w:rsid w:val="003B7C77"/>
    <w:rsid w:val="003B7EAC"/>
    <w:rsid w:val="003C0407"/>
    <w:rsid w:val="003C0E40"/>
    <w:rsid w:val="003C11CF"/>
    <w:rsid w:val="003C12B9"/>
    <w:rsid w:val="003C1CF3"/>
    <w:rsid w:val="003C2647"/>
    <w:rsid w:val="003C2EC2"/>
    <w:rsid w:val="003C3514"/>
    <w:rsid w:val="003C39A8"/>
    <w:rsid w:val="003C3A0F"/>
    <w:rsid w:val="003C411E"/>
    <w:rsid w:val="003C5600"/>
    <w:rsid w:val="003C5D48"/>
    <w:rsid w:val="003C685C"/>
    <w:rsid w:val="003C6C1C"/>
    <w:rsid w:val="003C6E4E"/>
    <w:rsid w:val="003C6F12"/>
    <w:rsid w:val="003C7332"/>
    <w:rsid w:val="003C7469"/>
    <w:rsid w:val="003C75EE"/>
    <w:rsid w:val="003C7E36"/>
    <w:rsid w:val="003D002F"/>
    <w:rsid w:val="003D08F8"/>
    <w:rsid w:val="003D0DCF"/>
    <w:rsid w:val="003D10C8"/>
    <w:rsid w:val="003D1A0C"/>
    <w:rsid w:val="003D254B"/>
    <w:rsid w:val="003D25BC"/>
    <w:rsid w:val="003D288E"/>
    <w:rsid w:val="003D3CCC"/>
    <w:rsid w:val="003D3E2C"/>
    <w:rsid w:val="003D436C"/>
    <w:rsid w:val="003D473B"/>
    <w:rsid w:val="003D56DD"/>
    <w:rsid w:val="003D572E"/>
    <w:rsid w:val="003D5D08"/>
    <w:rsid w:val="003D61D6"/>
    <w:rsid w:val="003D6634"/>
    <w:rsid w:val="003D7A86"/>
    <w:rsid w:val="003D7CEC"/>
    <w:rsid w:val="003E002D"/>
    <w:rsid w:val="003E07FB"/>
    <w:rsid w:val="003E128A"/>
    <w:rsid w:val="003E17EC"/>
    <w:rsid w:val="003E1BF1"/>
    <w:rsid w:val="003E2774"/>
    <w:rsid w:val="003E339A"/>
    <w:rsid w:val="003E3E7D"/>
    <w:rsid w:val="003E417A"/>
    <w:rsid w:val="003E59DE"/>
    <w:rsid w:val="003E672D"/>
    <w:rsid w:val="003E6CF5"/>
    <w:rsid w:val="003E7B2F"/>
    <w:rsid w:val="003E7B33"/>
    <w:rsid w:val="003F004D"/>
    <w:rsid w:val="003F0C66"/>
    <w:rsid w:val="003F16BA"/>
    <w:rsid w:val="003F1C0D"/>
    <w:rsid w:val="003F1DCD"/>
    <w:rsid w:val="003F21AF"/>
    <w:rsid w:val="003F291A"/>
    <w:rsid w:val="003F3927"/>
    <w:rsid w:val="003F3E7D"/>
    <w:rsid w:val="003F3EB5"/>
    <w:rsid w:val="003F413F"/>
    <w:rsid w:val="003F4725"/>
    <w:rsid w:val="003F4991"/>
    <w:rsid w:val="003F5B6E"/>
    <w:rsid w:val="003F5C67"/>
    <w:rsid w:val="003F60E8"/>
    <w:rsid w:val="003F6457"/>
    <w:rsid w:val="003F6C2F"/>
    <w:rsid w:val="003F6D5F"/>
    <w:rsid w:val="003F7594"/>
    <w:rsid w:val="0040099A"/>
    <w:rsid w:val="00401534"/>
    <w:rsid w:val="004028A3"/>
    <w:rsid w:val="00402AF6"/>
    <w:rsid w:val="00403316"/>
    <w:rsid w:val="00403C97"/>
    <w:rsid w:val="00404148"/>
    <w:rsid w:val="00404DA5"/>
    <w:rsid w:val="0040517C"/>
    <w:rsid w:val="0040529F"/>
    <w:rsid w:val="004054CD"/>
    <w:rsid w:val="00405905"/>
    <w:rsid w:val="0040651F"/>
    <w:rsid w:val="00406F72"/>
    <w:rsid w:val="0041100D"/>
    <w:rsid w:val="00412503"/>
    <w:rsid w:val="00412BF3"/>
    <w:rsid w:val="00412F4E"/>
    <w:rsid w:val="004137F4"/>
    <w:rsid w:val="00413CD6"/>
    <w:rsid w:val="00414C89"/>
    <w:rsid w:val="00415C14"/>
    <w:rsid w:val="004200E3"/>
    <w:rsid w:val="00420193"/>
    <w:rsid w:val="0042075C"/>
    <w:rsid w:val="00420FA7"/>
    <w:rsid w:val="004218FE"/>
    <w:rsid w:val="00421F33"/>
    <w:rsid w:val="00422115"/>
    <w:rsid w:val="00422CCC"/>
    <w:rsid w:val="004231B1"/>
    <w:rsid w:val="0042435F"/>
    <w:rsid w:val="00424F26"/>
    <w:rsid w:val="004259C6"/>
    <w:rsid w:val="00425B0F"/>
    <w:rsid w:val="0042672C"/>
    <w:rsid w:val="00426794"/>
    <w:rsid w:val="00426997"/>
    <w:rsid w:val="00427032"/>
    <w:rsid w:val="00427AAE"/>
    <w:rsid w:val="00427F3B"/>
    <w:rsid w:val="00430158"/>
    <w:rsid w:val="00430DFF"/>
    <w:rsid w:val="00430E30"/>
    <w:rsid w:val="00430F75"/>
    <w:rsid w:val="00431B4A"/>
    <w:rsid w:val="0043262A"/>
    <w:rsid w:val="00432BE6"/>
    <w:rsid w:val="00432EC5"/>
    <w:rsid w:val="00433380"/>
    <w:rsid w:val="00433BF0"/>
    <w:rsid w:val="004349C3"/>
    <w:rsid w:val="00434C50"/>
    <w:rsid w:val="004357F5"/>
    <w:rsid w:val="004367C2"/>
    <w:rsid w:val="00436914"/>
    <w:rsid w:val="00436FAD"/>
    <w:rsid w:val="004372DA"/>
    <w:rsid w:val="00440D10"/>
    <w:rsid w:val="00442627"/>
    <w:rsid w:val="0044296B"/>
    <w:rsid w:val="00442CA6"/>
    <w:rsid w:val="00442F5C"/>
    <w:rsid w:val="00443118"/>
    <w:rsid w:val="00444B38"/>
    <w:rsid w:val="00444D5B"/>
    <w:rsid w:val="00444DFF"/>
    <w:rsid w:val="004451E7"/>
    <w:rsid w:val="00445427"/>
    <w:rsid w:val="004455AE"/>
    <w:rsid w:val="004460E5"/>
    <w:rsid w:val="004464EA"/>
    <w:rsid w:val="00446666"/>
    <w:rsid w:val="00447FE4"/>
    <w:rsid w:val="00450C17"/>
    <w:rsid w:val="004528CF"/>
    <w:rsid w:val="00454636"/>
    <w:rsid w:val="00454FE7"/>
    <w:rsid w:val="0045585B"/>
    <w:rsid w:val="00455B62"/>
    <w:rsid w:val="00455E11"/>
    <w:rsid w:val="0045625D"/>
    <w:rsid w:val="00456D5A"/>
    <w:rsid w:val="00456E1E"/>
    <w:rsid w:val="00457D6D"/>
    <w:rsid w:val="00457F46"/>
    <w:rsid w:val="0046094E"/>
    <w:rsid w:val="00460C98"/>
    <w:rsid w:val="00461393"/>
    <w:rsid w:val="004625EB"/>
    <w:rsid w:val="00462992"/>
    <w:rsid w:val="00462B81"/>
    <w:rsid w:val="004638DD"/>
    <w:rsid w:val="0046500B"/>
    <w:rsid w:val="00465069"/>
    <w:rsid w:val="00465185"/>
    <w:rsid w:val="004666CA"/>
    <w:rsid w:val="004669F0"/>
    <w:rsid w:val="00466EDF"/>
    <w:rsid w:val="00466F2B"/>
    <w:rsid w:val="00466F36"/>
    <w:rsid w:val="00467538"/>
    <w:rsid w:val="00471743"/>
    <w:rsid w:val="004721D4"/>
    <w:rsid w:val="0047303F"/>
    <w:rsid w:val="0047414B"/>
    <w:rsid w:val="004743CD"/>
    <w:rsid w:val="0047450C"/>
    <w:rsid w:val="00474F5A"/>
    <w:rsid w:val="00475169"/>
    <w:rsid w:val="004752C5"/>
    <w:rsid w:val="0047542E"/>
    <w:rsid w:val="004767FC"/>
    <w:rsid w:val="0047693E"/>
    <w:rsid w:val="00476F12"/>
    <w:rsid w:val="0047740B"/>
    <w:rsid w:val="004824BE"/>
    <w:rsid w:val="00483370"/>
    <w:rsid w:val="0048371F"/>
    <w:rsid w:val="0048399A"/>
    <w:rsid w:val="00483CC4"/>
    <w:rsid w:val="00483FF8"/>
    <w:rsid w:val="0048402C"/>
    <w:rsid w:val="0048458C"/>
    <w:rsid w:val="004847AD"/>
    <w:rsid w:val="00484A06"/>
    <w:rsid w:val="00484CB5"/>
    <w:rsid w:val="004850A4"/>
    <w:rsid w:val="00485996"/>
    <w:rsid w:val="00485DD1"/>
    <w:rsid w:val="00486B41"/>
    <w:rsid w:val="00487511"/>
    <w:rsid w:val="004903C8"/>
    <w:rsid w:val="00490FD5"/>
    <w:rsid w:val="004916FA"/>
    <w:rsid w:val="0049182A"/>
    <w:rsid w:val="004929E5"/>
    <w:rsid w:val="00492B08"/>
    <w:rsid w:val="004936DD"/>
    <w:rsid w:val="00493C44"/>
    <w:rsid w:val="0049424A"/>
    <w:rsid w:val="004948BF"/>
    <w:rsid w:val="00495B85"/>
    <w:rsid w:val="00495C08"/>
    <w:rsid w:val="00496DAD"/>
    <w:rsid w:val="00497355"/>
    <w:rsid w:val="00497548"/>
    <w:rsid w:val="004976A8"/>
    <w:rsid w:val="004A0436"/>
    <w:rsid w:val="004A0E3A"/>
    <w:rsid w:val="004A1395"/>
    <w:rsid w:val="004A22F5"/>
    <w:rsid w:val="004A2CBB"/>
    <w:rsid w:val="004A2EFD"/>
    <w:rsid w:val="004A3708"/>
    <w:rsid w:val="004A3CC7"/>
    <w:rsid w:val="004A410A"/>
    <w:rsid w:val="004A508B"/>
    <w:rsid w:val="004A5C60"/>
    <w:rsid w:val="004A618D"/>
    <w:rsid w:val="004A69CE"/>
    <w:rsid w:val="004A6DAE"/>
    <w:rsid w:val="004A746C"/>
    <w:rsid w:val="004A7764"/>
    <w:rsid w:val="004A79C4"/>
    <w:rsid w:val="004A7BC7"/>
    <w:rsid w:val="004A7E3B"/>
    <w:rsid w:val="004B015D"/>
    <w:rsid w:val="004B0188"/>
    <w:rsid w:val="004B018D"/>
    <w:rsid w:val="004B087B"/>
    <w:rsid w:val="004B1F48"/>
    <w:rsid w:val="004B2543"/>
    <w:rsid w:val="004B2831"/>
    <w:rsid w:val="004B2B1D"/>
    <w:rsid w:val="004B407D"/>
    <w:rsid w:val="004B428B"/>
    <w:rsid w:val="004B48B2"/>
    <w:rsid w:val="004B4CDA"/>
    <w:rsid w:val="004B581F"/>
    <w:rsid w:val="004B5A28"/>
    <w:rsid w:val="004B612B"/>
    <w:rsid w:val="004C0021"/>
    <w:rsid w:val="004C1F49"/>
    <w:rsid w:val="004C20AB"/>
    <w:rsid w:val="004C2417"/>
    <w:rsid w:val="004C28E7"/>
    <w:rsid w:val="004C363E"/>
    <w:rsid w:val="004C3A66"/>
    <w:rsid w:val="004C3B71"/>
    <w:rsid w:val="004C40BC"/>
    <w:rsid w:val="004C4C2A"/>
    <w:rsid w:val="004C4C87"/>
    <w:rsid w:val="004C50E6"/>
    <w:rsid w:val="004C5BA9"/>
    <w:rsid w:val="004C6C0C"/>
    <w:rsid w:val="004C775F"/>
    <w:rsid w:val="004D0665"/>
    <w:rsid w:val="004D08D3"/>
    <w:rsid w:val="004D0CAF"/>
    <w:rsid w:val="004D0DB8"/>
    <w:rsid w:val="004D174A"/>
    <w:rsid w:val="004D1AA3"/>
    <w:rsid w:val="004D1CC4"/>
    <w:rsid w:val="004D1E8F"/>
    <w:rsid w:val="004D2C87"/>
    <w:rsid w:val="004D47D4"/>
    <w:rsid w:val="004D4D38"/>
    <w:rsid w:val="004D5A0C"/>
    <w:rsid w:val="004D5F73"/>
    <w:rsid w:val="004D6B4C"/>
    <w:rsid w:val="004D6C3C"/>
    <w:rsid w:val="004D6D1C"/>
    <w:rsid w:val="004D6FFE"/>
    <w:rsid w:val="004D72D3"/>
    <w:rsid w:val="004D73FA"/>
    <w:rsid w:val="004E00B5"/>
    <w:rsid w:val="004E04D2"/>
    <w:rsid w:val="004E106D"/>
    <w:rsid w:val="004E1BB1"/>
    <w:rsid w:val="004E233F"/>
    <w:rsid w:val="004E26C8"/>
    <w:rsid w:val="004E3A8C"/>
    <w:rsid w:val="004E402C"/>
    <w:rsid w:val="004E40E8"/>
    <w:rsid w:val="004E4A63"/>
    <w:rsid w:val="004E548A"/>
    <w:rsid w:val="004E54C4"/>
    <w:rsid w:val="004E6F07"/>
    <w:rsid w:val="004E750F"/>
    <w:rsid w:val="004F0702"/>
    <w:rsid w:val="004F1173"/>
    <w:rsid w:val="004F30DC"/>
    <w:rsid w:val="004F35A1"/>
    <w:rsid w:val="004F3D8F"/>
    <w:rsid w:val="004F417F"/>
    <w:rsid w:val="004F484C"/>
    <w:rsid w:val="004F4924"/>
    <w:rsid w:val="004F4C90"/>
    <w:rsid w:val="004F56A3"/>
    <w:rsid w:val="004F56F2"/>
    <w:rsid w:val="004F58C7"/>
    <w:rsid w:val="004F5F77"/>
    <w:rsid w:val="004F5FF2"/>
    <w:rsid w:val="004F6EAA"/>
    <w:rsid w:val="004F7395"/>
    <w:rsid w:val="004F7F94"/>
    <w:rsid w:val="00501138"/>
    <w:rsid w:val="00501FBD"/>
    <w:rsid w:val="00502978"/>
    <w:rsid w:val="00502BDB"/>
    <w:rsid w:val="00502F9E"/>
    <w:rsid w:val="00503006"/>
    <w:rsid w:val="00503E5C"/>
    <w:rsid w:val="00504121"/>
    <w:rsid w:val="005041C7"/>
    <w:rsid w:val="00506B41"/>
    <w:rsid w:val="00507089"/>
    <w:rsid w:val="00507ECC"/>
    <w:rsid w:val="00507F61"/>
    <w:rsid w:val="00510182"/>
    <w:rsid w:val="00510E35"/>
    <w:rsid w:val="00510F95"/>
    <w:rsid w:val="00512049"/>
    <w:rsid w:val="005120B7"/>
    <w:rsid w:val="00512959"/>
    <w:rsid w:val="00512FDA"/>
    <w:rsid w:val="005134F2"/>
    <w:rsid w:val="00513623"/>
    <w:rsid w:val="005136DA"/>
    <w:rsid w:val="00514D12"/>
    <w:rsid w:val="005154C7"/>
    <w:rsid w:val="005157F6"/>
    <w:rsid w:val="00516537"/>
    <w:rsid w:val="005165A3"/>
    <w:rsid w:val="0051691B"/>
    <w:rsid w:val="00516F14"/>
    <w:rsid w:val="00517624"/>
    <w:rsid w:val="00520558"/>
    <w:rsid w:val="005237C6"/>
    <w:rsid w:val="005243ED"/>
    <w:rsid w:val="00525F05"/>
    <w:rsid w:val="00526513"/>
    <w:rsid w:val="00527AA0"/>
    <w:rsid w:val="00527BE9"/>
    <w:rsid w:val="00527C1E"/>
    <w:rsid w:val="00530FCD"/>
    <w:rsid w:val="005311AF"/>
    <w:rsid w:val="00531CC2"/>
    <w:rsid w:val="00533CE1"/>
    <w:rsid w:val="005342C0"/>
    <w:rsid w:val="00534FF6"/>
    <w:rsid w:val="0053685F"/>
    <w:rsid w:val="00536D96"/>
    <w:rsid w:val="00536D98"/>
    <w:rsid w:val="00536F3B"/>
    <w:rsid w:val="00540128"/>
    <w:rsid w:val="005402BA"/>
    <w:rsid w:val="00540344"/>
    <w:rsid w:val="00540C68"/>
    <w:rsid w:val="005427A4"/>
    <w:rsid w:val="00544613"/>
    <w:rsid w:val="00544B01"/>
    <w:rsid w:val="00545AB5"/>
    <w:rsid w:val="005479D7"/>
    <w:rsid w:val="0055060B"/>
    <w:rsid w:val="00550717"/>
    <w:rsid w:val="00550BD5"/>
    <w:rsid w:val="00551E46"/>
    <w:rsid w:val="005528EE"/>
    <w:rsid w:val="0055487D"/>
    <w:rsid w:val="00555976"/>
    <w:rsid w:val="005560CB"/>
    <w:rsid w:val="005565B2"/>
    <w:rsid w:val="005566BE"/>
    <w:rsid w:val="00556B37"/>
    <w:rsid w:val="00557067"/>
    <w:rsid w:val="00557198"/>
    <w:rsid w:val="0055723B"/>
    <w:rsid w:val="005574C3"/>
    <w:rsid w:val="0055766A"/>
    <w:rsid w:val="00557C95"/>
    <w:rsid w:val="005602F8"/>
    <w:rsid w:val="00560501"/>
    <w:rsid w:val="00560C6A"/>
    <w:rsid w:val="00561BA5"/>
    <w:rsid w:val="00562122"/>
    <w:rsid w:val="00563930"/>
    <w:rsid w:val="005639A5"/>
    <w:rsid w:val="0056468D"/>
    <w:rsid w:val="005646E5"/>
    <w:rsid w:val="00565C14"/>
    <w:rsid w:val="00565F45"/>
    <w:rsid w:val="00566874"/>
    <w:rsid w:val="00566914"/>
    <w:rsid w:val="00567157"/>
    <w:rsid w:val="005671FF"/>
    <w:rsid w:val="005677FF"/>
    <w:rsid w:val="0057009D"/>
    <w:rsid w:val="005701FB"/>
    <w:rsid w:val="00570B43"/>
    <w:rsid w:val="0057112A"/>
    <w:rsid w:val="005712D5"/>
    <w:rsid w:val="00571674"/>
    <w:rsid w:val="0057216E"/>
    <w:rsid w:val="00572408"/>
    <w:rsid w:val="00572640"/>
    <w:rsid w:val="00574B6B"/>
    <w:rsid w:val="00574C04"/>
    <w:rsid w:val="00574C69"/>
    <w:rsid w:val="00574E84"/>
    <w:rsid w:val="00574E90"/>
    <w:rsid w:val="00575050"/>
    <w:rsid w:val="005754F7"/>
    <w:rsid w:val="00575895"/>
    <w:rsid w:val="00575BE6"/>
    <w:rsid w:val="00575D0D"/>
    <w:rsid w:val="005772AE"/>
    <w:rsid w:val="00577B25"/>
    <w:rsid w:val="00580223"/>
    <w:rsid w:val="005810D7"/>
    <w:rsid w:val="005822D9"/>
    <w:rsid w:val="005822F1"/>
    <w:rsid w:val="005823D4"/>
    <w:rsid w:val="00582833"/>
    <w:rsid w:val="00582AD2"/>
    <w:rsid w:val="00583089"/>
    <w:rsid w:val="00583C6A"/>
    <w:rsid w:val="00584178"/>
    <w:rsid w:val="0058511F"/>
    <w:rsid w:val="0058553E"/>
    <w:rsid w:val="00585BE7"/>
    <w:rsid w:val="00585DE7"/>
    <w:rsid w:val="00585EC0"/>
    <w:rsid w:val="00585F55"/>
    <w:rsid w:val="005862FC"/>
    <w:rsid w:val="00586661"/>
    <w:rsid w:val="00586C07"/>
    <w:rsid w:val="00586D6F"/>
    <w:rsid w:val="00587137"/>
    <w:rsid w:val="00590131"/>
    <w:rsid w:val="00590BF8"/>
    <w:rsid w:val="00591768"/>
    <w:rsid w:val="00593792"/>
    <w:rsid w:val="0059391F"/>
    <w:rsid w:val="00593FE6"/>
    <w:rsid w:val="00595429"/>
    <w:rsid w:val="00596548"/>
    <w:rsid w:val="00596767"/>
    <w:rsid w:val="00596851"/>
    <w:rsid w:val="00596A13"/>
    <w:rsid w:val="00596E9D"/>
    <w:rsid w:val="00597803"/>
    <w:rsid w:val="005A0C0C"/>
    <w:rsid w:val="005A1016"/>
    <w:rsid w:val="005A10A5"/>
    <w:rsid w:val="005A18AC"/>
    <w:rsid w:val="005A18BA"/>
    <w:rsid w:val="005A2774"/>
    <w:rsid w:val="005A2B1F"/>
    <w:rsid w:val="005A30BB"/>
    <w:rsid w:val="005A339F"/>
    <w:rsid w:val="005A373A"/>
    <w:rsid w:val="005A3D8A"/>
    <w:rsid w:val="005A45BB"/>
    <w:rsid w:val="005A4AD9"/>
    <w:rsid w:val="005A5A57"/>
    <w:rsid w:val="005A638B"/>
    <w:rsid w:val="005A6956"/>
    <w:rsid w:val="005A6E16"/>
    <w:rsid w:val="005A6FD8"/>
    <w:rsid w:val="005A711F"/>
    <w:rsid w:val="005A7F05"/>
    <w:rsid w:val="005B0610"/>
    <w:rsid w:val="005B13EC"/>
    <w:rsid w:val="005B145F"/>
    <w:rsid w:val="005B19D5"/>
    <w:rsid w:val="005B1B51"/>
    <w:rsid w:val="005B252F"/>
    <w:rsid w:val="005B3665"/>
    <w:rsid w:val="005B3AF8"/>
    <w:rsid w:val="005B3B94"/>
    <w:rsid w:val="005B449A"/>
    <w:rsid w:val="005B54F1"/>
    <w:rsid w:val="005B56C0"/>
    <w:rsid w:val="005B573A"/>
    <w:rsid w:val="005B57FC"/>
    <w:rsid w:val="005B5B08"/>
    <w:rsid w:val="005B7176"/>
    <w:rsid w:val="005B768F"/>
    <w:rsid w:val="005B7EAD"/>
    <w:rsid w:val="005C05F9"/>
    <w:rsid w:val="005C0DB8"/>
    <w:rsid w:val="005C0E8D"/>
    <w:rsid w:val="005C211C"/>
    <w:rsid w:val="005C2DF0"/>
    <w:rsid w:val="005C30C2"/>
    <w:rsid w:val="005C38FE"/>
    <w:rsid w:val="005C3FD4"/>
    <w:rsid w:val="005C493A"/>
    <w:rsid w:val="005C5EDF"/>
    <w:rsid w:val="005C61EC"/>
    <w:rsid w:val="005C6746"/>
    <w:rsid w:val="005C6D72"/>
    <w:rsid w:val="005D0BC8"/>
    <w:rsid w:val="005D0DAF"/>
    <w:rsid w:val="005D1040"/>
    <w:rsid w:val="005D13A0"/>
    <w:rsid w:val="005D1C86"/>
    <w:rsid w:val="005D20A5"/>
    <w:rsid w:val="005D2262"/>
    <w:rsid w:val="005D2AD6"/>
    <w:rsid w:val="005D2C8F"/>
    <w:rsid w:val="005D3330"/>
    <w:rsid w:val="005D421B"/>
    <w:rsid w:val="005D59DC"/>
    <w:rsid w:val="005D5A20"/>
    <w:rsid w:val="005D5AC4"/>
    <w:rsid w:val="005D5C00"/>
    <w:rsid w:val="005D6122"/>
    <w:rsid w:val="005D652D"/>
    <w:rsid w:val="005D67B3"/>
    <w:rsid w:val="005D746A"/>
    <w:rsid w:val="005D7C3A"/>
    <w:rsid w:val="005D7D46"/>
    <w:rsid w:val="005E044B"/>
    <w:rsid w:val="005E0694"/>
    <w:rsid w:val="005E078F"/>
    <w:rsid w:val="005E079F"/>
    <w:rsid w:val="005E0D58"/>
    <w:rsid w:val="005E100A"/>
    <w:rsid w:val="005E1880"/>
    <w:rsid w:val="005E1E48"/>
    <w:rsid w:val="005E1F1E"/>
    <w:rsid w:val="005E2FE8"/>
    <w:rsid w:val="005E39AE"/>
    <w:rsid w:val="005E48A9"/>
    <w:rsid w:val="005E55CC"/>
    <w:rsid w:val="005E5A02"/>
    <w:rsid w:val="005E5CFB"/>
    <w:rsid w:val="005E5F50"/>
    <w:rsid w:val="005E6015"/>
    <w:rsid w:val="005E60F9"/>
    <w:rsid w:val="005E74F5"/>
    <w:rsid w:val="005E7653"/>
    <w:rsid w:val="005F0143"/>
    <w:rsid w:val="005F016F"/>
    <w:rsid w:val="005F0486"/>
    <w:rsid w:val="005F0885"/>
    <w:rsid w:val="005F10F8"/>
    <w:rsid w:val="005F1245"/>
    <w:rsid w:val="005F125F"/>
    <w:rsid w:val="005F18F8"/>
    <w:rsid w:val="005F263C"/>
    <w:rsid w:val="005F2914"/>
    <w:rsid w:val="005F2BD5"/>
    <w:rsid w:val="005F3129"/>
    <w:rsid w:val="005F4D08"/>
    <w:rsid w:val="005F56F3"/>
    <w:rsid w:val="005F5C46"/>
    <w:rsid w:val="005F6085"/>
    <w:rsid w:val="005F6207"/>
    <w:rsid w:val="005F66B9"/>
    <w:rsid w:val="005F6B37"/>
    <w:rsid w:val="005F763E"/>
    <w:rsid w:val="005F7765"/>
    <w:rsid w:val="005F7766"/>
    <w:rsid w:val="005F7971"/>
    <w:rsid w:val="005F7F41"/>
    <w:rsid w:val="00600542"/>
    <w:rsid w:val="006005CA"/>
    <w:rsid w:val="00600AC4"/>
    <w:rsid w:val="0060142D"/>
    <w:rsid w:val="00601FC1"/>
    <w:rsid w:val="0060218C"/>
    <w:rsid w:val="006022F7"/>
    <w:rsid w:val="006023E7"/>
    <w:rsid w:val="00602ACA"/>
    <w:rsid w:val="00603037"/>
    <w:rsid w:val="0060311C"/>
    <w:rsid w:val="00603569"/>
    <w:rsid w:val="00603C6D"/>
    <w:rsid w:val="00603FF5"/>
    <w:rsid w:val="006045CE"/>
    <w:rsid w:val="00604E12"/>
    <w:rsid w:val="00604F91"/>
    <w:rsid w:val="00605D42"/>
    <w:rsid w:val="0060623A"/>
    <w:rsid w:val="0060684D"/>
    <w:rsid w:val="00606A30"/>
    <w:rsid w:val="00606D1D"/>
    <w:rsid w:val="006070D8"/>
    <w:rsid w:val="00610007"/>
    <w:rsid w:val="0061020F"/>
    <w:rsid w:val="0061135E"/>
    <w:rsid w:val="0061137B"/>
    <w:rsid w:val="006117EF"/>
    <w:rsid w:val="00611A7C"/>
    <w:rsid w:val="00611BBA"/>
    <w:rsid w:val="00612D63"/>
    <w:rsid w:val="00613089"/>
    <w:rsid w:val="00613631"/>
    <w:rsid w:val="00614ABE"/>
    <w:rsid w:val="00614DE9"/>
    <w:rsid w:val="00615462"/>
    <w:rsid w:val="00615CEF"/>
    <w:rsid w:val="00615FC9"/>
    <w:rsid w:val="006162F3"/>
    <w:rsid w:val="006165A6"/>
    <w:rsid w:val="00616F78"/>
    <w:rsid w:val="00617EA3"/>
    <w:rsid w:val="00617FEE"/>
    <w:rsid w:val="006203F8"/>
    <w:rsid w:val="006205EC"/>
    <w:rsid w:val="006214F7"/>
    <w:rsid w:val="00621D2B"/>
    <w:rsid w:val="00622246"/>
    <w:rsid w:val="00622AFB"/>
    <w:rsid w:val="00622C22"/>
    <w:rsid w:val="00623150"/>
    <w:rsid w:val="00623199"/>
    <w:rsid w:val="00625273"/>
    <w:rsid w:val="00625C90"/>
    <w:rsid w:val="00625F63"/>
    <w:rsid w:val="00625FDD"/>
    <w:rsid w:val="006279AF"/>
    <w:rsid w:val="00627E68"/>
    <w:rsid w:val="006305BE"/>
    <w:rsid w:val="0063147E"/>
    <w:rsid w:val="006321C4"/>
    <w:rsid w:val="0063238E"/>
    <w:rsid w:val="00632E7B"/>
    <w:rsid w:val="006331D2"/>
    <w:rsid w:val="00633232"/>
    <w:rsid w:val="006333DD"/>
    <w:rsid w:val="006342B8"/>
    <w:rsid w:val="0063451A"/>
    <w:rsid w:val="006356E0"/>
    <w:rsid w:val="006369D2"/>
    <w:rsid w:val="00636C3B"/>
    <w:rsid w:val="00640419"/>
    <w:rsid w:val="006404D8"/>
    <w:rsid w:val="006405B6"/>
    <w:rsid w:val="00640A6B"/>
    <w:rsid w:val="00640ACE"/>
    <w:rsid w:val="00640FCB"/>
    <w:rsid w:val="00641B3B"/>
    <w:rsid w:val="00641D20"/>
    <w:rsid w:val="00642356"/>
    <w:rsid w:val="006429CA"/>
    <w:rsid w:val="00642F5C"/>
    <w:rsid w:val="00643457"/>
    <w:rsid w:val="006437A8"/>
    <w:rsid w:val="00643E1A"/>
    <w:rsid w:val="006443A2"/>
    <w:rsid w:val="0064460D"/>
    <w:rsid w:val="00645706"/>
    <w:rsid w:val="0064580F"/>
    <w:rsid w:val="006459EF"/>
    <w:rsid w:val="0064610C"/>
    <w:rsid w:val="00646455"/>
    <w:rsid w:val="00646DCD"/>
    <w:rsid w:val="006474AD"/>
    <w:rsid w:val="0065077E"/>
    <w:rsid w:val="006509AF"/>
    <w:rsid w:val="0065191F"/>
    <w:rsid w:val="00651AE3"/>
    <w:rsid w:val="0065285C"/>
    <w:rsid w:val="00653BE3"/>
    <w:rsid w:val="00653EF3"/>
    <w:rsid w:val="00654E55"/>
    <w:rsid w:val="006550CA"/>
    <w:rsid w:val="0065647C"/>
    <w:rsid w:val="00657015"/>
    <w:rsid w:val="00657AC8"/>
    <w:rsid w:val="006601C3"/>
    <w:rsid w:val="00660791"/>
    <w:rsid w:val="006617C9"/>
    <w:rsid w:val="00661FFD"/>
    <w:rsid w:val="00663024"/>
    <w:rsid w:val="006638DD"/>
    <w:rsid w:val="006649C9"/>
    <w:rsid w:val="00664B91"/>
    <w:rsid w:val="00665C8D"/>
    <w:rsid w:val="00666793"/>
    <w:rsid w:val="0066684F"/>
    <w:rsid w:val="00667366"/>
    <w:rsid w:val="00667ADC"/>
    <w:rsid w:val="00667C0C"/>
    <w:rsid w:val="00667DD5"/>
    <w:rsid w:val="00670227"/>
    <w:rsid w:val="0067023C"/>
    <w:rsid w:val="00670EB7"/>
    <w:rsid w:val="006711A7"/>
    <w:rsid w:val="006718C7"/>
    <w:rsid w:val="00671BC1"/>
    <w:rsid w:val="006728FE"/>
    <w:rsid w:val="0067429E"/>
    <w:rsid w:val="00674A69"/>
    <w:rsid w:val="00674BC5"/>
    <w:rsid w:val="00675688"/>
    <w:rsid w:val="00675744"/>
    <w:rsid w:val="00675C71"/>
    <w:rsid w:val="00675CB8"/>
    <w:rsid w:val="006774D7"/>
    <w:rsid w:val="00680623"/>
    <w:rsid w:val="00680A9E"/>
    <w:rsid w:val="006812FB"/>
    <w:rsid w:val="0068150F"/>
    <w:rsid w:val="00681A30"/>
    <w:rsid w:val="006821A9"/>
    <w:rsid w:val="0068232F"/>
    <w:rsid w:val="00682BC3"/>
    <w:rsid w:val="00682CF7"/>
    <w:rsid w:val="00684010"/>
    <w:rsid w:val="00684CBD"/>
    <w:rsid w:val="006852D8"/>
    <w:rsid w:val="006856B4"/>
    <w:rsid w:val="00686829"/>
    <w:rsid w:val="00686C0E"/>
    <w:rsid w:val="00686EE4"/>
    <w:rsid w:val="00687FF9"/>
    <w:rsid w:val="00691134"/>
    <w:rsid w:val="00691622"/>
    <w:rsid w:val="00691700"/>
    <w:rsid w:val="006921F3"/>
    <w:rsid w:val="00693293"/>
    <w:rsid w:val="00693CD0"/>
    <w:rsid w:val="00695296"/>
    <w:rsid w:val="00695E75"/>
    <w:rsid w:val="00696345"/>
    <w:rsid w:val="00696B69"/>
    <w:rsid w:val="00696BF1"/>
    <w:rsid w:val="00696F3A"/>
    <w:rsid w:val="006970BC"/>
    <w:rsid w:val="006975F4"/>
    <w:rsid w:val="0069767D"/>
    <w:rsid w:val="006978A1"/>
    <w:rsid w:val="006979EF"/>
    <w:rsid w:val="006A02A5"/>
    <w:rsid w:val="006A081D"/>
    <w:rsid w:val="006A0A86"/>
    <w:rsid w:val="006A0F21"/>
    <w:rsid w:val="006A0F4C"/>
    <w:rsid w:val="006A1846"/>
    <w:rsid w:val="006A1938"/>
    <w:rsid w:val="006A1B5E"/>
    <w:rsid w:val="006A2543"/>
    <w:rsid w:val="006A2AB9"/>
    <w:rsid w:val="006A2EB0"/>
    <w:rsid w:val="006A347F"/>
    <w:rsid w:val="006A348A"/>
    <w:rsid w:val="006A4674"/>
    <w:rsid w:val="006A4C8F"/>
    <w:rsid w:val="006A4E48"/>
    <w:rsid w:val="006A4E61"/>
    <w:rsid w:val="006A5299"/>
    <w:rsid w:val="006A5758"/>
    <w:rsid w:val="006A6285"/>
    <w:rsid w:val="006A66BB"/>
    <w:rsid w:val="006A6930"/>
    <w:rsid w:val="006A6AF1"/>
    <w:rsid w:val="006B0038"/>
    <w:rsid w:val="006B0290"/>
    <w:rsid w:val="006B0303"/>
    <w:rsid w:val="006B0480"/>
    <w:rsid w:val="006B1208"/>
    <w:rsid w:val="006B1B98"/>
    <w:rsid w:val="006B2611"/>
    <w:rsid w:val="006B398F"/>
    <w:rsid w:val="006B3CC8"/>
    <w:rsid w:val="006B464A"/>
    <w:rsid w:val="006B481F"/>
    <w:rsid w:val="006B49A7"/>
    <w:rsid w:val="006B4D20"/>
    <w:rsid w:val="006B4FFF"/>
    <w:rsid w:val="006B5366"/>
    <w:rsid w:val="006B5390"/>
    <w:rsid w:val="006B599A"/>
    <w:rsid w:val="006B685F"/>
    <w:rsid w:val="006B7AB5"/>
    <w:rsid w:val="006C04ED"/>
    <w:rsid w:val="006C16FF"/>
    <w:rsid w:val="006C1750"/>
    <w:rsid w:val="006C2256"/>
    <w:rsid w:val="006C2F93"/>
    <w:rsid w:val="006C33C3"/>
    <w:rsid w:val="006C51E3"/>
    <w:rsid w:val="006C5CE6"/>
    <w:rsid w:val="006C5EAA"/>
    <w:rsid w:val="006C62FE"/>
    <w:rsid w:val="006C6343"/>
    <w:rsid w:val="006C67B1"/>
    <w:rsid w:val="006C6D1B"/>
    <w:rsid w:val="006C78A6"/>
    <w:rsid w:val="006D04BD"/>
    <w:rsid w:val="006D0876"/>
    <w:rsid w:val="006D0ACE"/>
    <w:rsid w:val="006D104D"/>
    <w:rsid w:val="006D2071"/>
    <w:rsid w:val="006D2C9E"/>
    <w:rsid w:val="006D3A47"/>
    <w:rsid w:val="006D5820"/>
    <w:rsid w:val="006D5CF9"/>
    <w:rsid w:val="006D5F9C"/>
    <w:rsid w:val="006D6225"/>
    <w:rsid w:val="006D6711"/>
    <w:rsid w:val="006E0114"/>
    <w:rsid w:val="006E06F9"/>
    <w:rsid w:val="006E1224"/>
    <w:rsid w:val="006E2985"/>
    <w:rsid w:val="006E30D9"/>
    <w:rsid w:val="006E43D4"/>
    <w:rsid w:val="006E461C"/>
    <w:rsid w:val="006E5346"/>
    <w:rsid w:val="006E696B"/>
    <w:rsid w:val="006E7517"/>
    <w:rsid w:val="006E7594"/>
    <w:rsid w:val="006E7977"/>
    <w:rsid w:val="006E7D68"/>
    <w:rsid w:val="006E7DB3"/>
    <w:rsid w:val="006F0174"/>
    <w:rsid w:val="006F029B"/>
    <w:rsid w:val="006F0434"/>
    <w:rsid w:val="006F0B54"/>
    <w:rsid w:val="006F0BC3"/>
    <w:rsid w:val="006F0DD4"/>
    <w:rsid w:val="006F1109"/>
    <w:rsid w:val="006F2655"/>
    <w:rsid w:val="006F2F32"/>
    <w:rsid w:val="006F30EE"/>
    <w:rsid w:val="006F395E"/>
    <w:rsid w:val="006F4AE0"/>
    <w:rsid w:val="006F4E5D"/>
    <w:rsid w:val="006F4F01"/>
    <w:rsid w:val="006F596C"/>
    <w:rsid w:val="006F5A33"/>
    <w:rsid w:val="006F5B47"/>
    <w:rsid w:val="006F608E"/>
    <w:rsid w:val="006F6580"/>
    <w:rsid w:val="006F6F24"/>
    <w:rsid w:val="006F7AE0"/>
    <w:rsid w:val="006F7B6E"/>
    <w:rsid w:val="00700C1F"/>
    <w:rsid w:val="00700F77"/>
    <w:rsid w:val="00701011"/>
    <w:rsid w:val="00701868"/>
    <w:rsid w:val="00701A1D"/>
    <w:rsid w:val="00701CC3"/>
    <w:rsid w:val="0070257C"/>
    <w:rsid w:val="0070264B"/>
    <w:rsid w:val="007027B6"/>
    <w:rsid w:val="00702CE5"/>
    <w:rsid w:val="007031AC"/>
    <w:rsid w:val="00703B83"/>
    <w:rsid w:val="007049A6"/>
    <w:rsid w:val="00704ADE"/>
    <w:rsid w:val="00705373"/>
    <w:rsid w:val="007065A8"/>
    <w:rsid w:val="00707894"/>
    <w:rsid w:val="007079B0"/>
    <w:rsid w:val="00707AFA"/>
    <w:rsid w:val="00707B7F"/>
    <w:rsid w:val="00710162"/>
    <w:rsid w:val="00710409"/>
    <w:rsid w:val="00710A46"/>
    <w:rsid w:val="007111CB"/>
    <w:rsid w:val="0071192D"/>
    <w:rsid w:val="007120EF"/>
    <w:rsid w:val="007122DA"/>
    <w:rsid w:val="00713587"/>
    <w:rsid w:val="00714059"/>
    <w:rsid w:val="00714E61"/>
    <w:rsid w:val="00715391"/>
    <w:rsid w:val="007159F4"/>
    <w:rsid w:val="0071623A"/>
    <w:rsid w:val="00716CC5"/>
    <w:rsid w:val="007177E9"/>
    <w:rsid w:val="00717B8B"/>
    <w:rsid w:val="00721425"/>
    <w:rsid w:val="007229FE"/>
    <w:rsid w:val="00722AB1"/>
    <w:rsid w:val="00722D9A"/>
    <w:rsid w:val="00723AC5"/>
    <w:rsid w:val="007241AD"/>
    <w:rsid w:val="0072462F"/>
    <w:rsid w:val="00725626"/>
    <w:rsid w:val="00725F38"/>
    <w:rsid w:val="00727812"/>
    <w:rsid w:val="00730887"/>
    <w:rsid w:val="00730CF3"/>
    <w:rsid w:val="0073103A"/>
    <w:rsid w:val="007313F9"/>
    <w:rsid w:val="00731B6B"/>
    <w:rsid w:val="00732072"/>
    <w:rsid w:val="007322C3"/>
    <w:rsid w:val="007325A1"/>
    <w:rsid w:val="00732F91"/>
    <w:rsid w:val="00733616"/>
    <w:rsid w:val="00734362"/>
    <w:rsid w:val="00734861"/>
    <w:rsid w:val="00735873"/>
    <w:rsid w:val="00735980"/>
    <w:rsid w:val="00736AA5"/>
    <w:rsid w:val="007401B4"/>
    <w:rsid w:val="007425F6"/>
    <w:rsid w:val="007427C1"/>
    <w:rsid w:val="00743120"/>
    <w:rsid w:val="007432F7"/>
    <w:rsid w:val="00743670"/>
    <w:rsid w:val="00743791"/>
    <w:rsid w:val="00743C9A"/>
    <w:rsid w:val="00743F75"/>
    <w:rsid w:val="00744003"/>
    <w:rsid w:val="0074414C"/>
    <w:rsid w:val="007443BF"/>
    <w:rsid w:val="00745D95"/>
    <w:rsid w:val="007466D4"/>
    <w:rsid w:val="00746891"/>
    <w:rsid w:val="007468A2"/>
    <w:rsid w:val="00746AD3"/>
    <w:rsid w:val="00747225"/>
    <w:rsid w:val="007478ED"/>
    <w:rsid w:val="00750390"/>
    <w:rsid w:val="007508B6"/>
    <w:rsid w:val="00751E23"/>
    <w:rsid w:val="00752564"/>
    <w:rsid w:val="00752A53"/>
    <w:rsid w:val="00752CB1"/>
    <w:rsid w:val="00752E7E"/>
    <w:rsid w:val="00753AEE"/>
    <w:rsid w:val="00754252"/>
    <w:rsid w:val="00755095"/>
    <w:rsid w:val="0075568D"/>
    <w:rsid w:val="00755942"/>
    <w:rsid w:val="00755BD3"/>
    <w:rsid w:val="00757727"/>
    <w:rsid w:val="0075794D"/>
    <w:rsid w:val="007579BB"/>
    <w:rsid w:val="0076079F"/>
    <w:rsid w:val="00760B2A"/>
    <w:rsid w:val="00761B55"/>
    <w:rsid w:val="00761D48"/>
    <w:rsid w:val="00761E76"/>
    <w:rsid w:val="00761F12"/>
    <w:rsid w:val="00762FBC"/>
    <w:rsid w:val="00763581"/>
    <w:rsid w:val="007640E1"/>
    <w:rsid w:val="0076445F"/>
    <w:rsid w:val="00764AE3"/>
    <w:rsid w:val="00764DC6"/>
    <w:rsid w:val="0076505F"/>
    <w:rsid w:val="0076508E"/>
    <w:rsid w:val="00766192"/>
    <w:rsid w:val="0076642C"/>
    <w:rsid w:val="00766578"/>
    <w:rsid w:val="0077051C"/>
    <w:rsid w:val="00770852"/>
    <w:rsid w:val="00770A82"/>
    <w:rsid w:val="00771DAF"/>
    <w:rsid w:val="0077209C"/>
    <w:rsid w:val="007725FF"/>
    <w:rsid w:val="00772A8B"/>
    <w:rsid w:val="00772EE5"/>
    <w:rsid w:val="00773003"/>
    <w:rsid w:val="00773514"/>
    <w:rsid w:val="007739DE"/>
    <w:rsid w:val="00773E8A"/>
    <w:rsid w:val="00774059"/>
    <w:rsid w:val="007746FD"/>
    <w:rsid w:val="00774771"/>
    <w:rsid w:val="00774A3A"/>
    <w:rsid w:val="00774D99"/>
    <w:rsid w:val="007756E4"/>
    <w:rsid w:val="0077573C"/>
    <w:rsid w:val="0077761E"/>
    <w:rsid w:val="00777FF6"/>
    <w:rsid w:val="00780178"/>
    <w:rsid w:val="007805A2"/>
    <w:rsid w:val="00780637"/>
    <w:rsid w:val="00780EFF"/>
    <w:rsid w:val="00781582"/>
    <w:rsid w:val="0078236C"/>
    <w:rsid w:val="007828D5"/>
    <w:rsid w:val="00782D98"/>
    <w:rsid w:val="0078321A"/>
    <w:rsid w:val="0078364A"/>
    <w:rsid w:val="007838CC"/>
    <w:rsid w:val="00784F35"/>
    <w:rsid w:val="007850AB"/>
    <w:rsid w:val="00785B60"/>
    <w:rsid w:val="00785D20"/>
    <w:rsid w:val="0078615B"/>
    <w:rsid w:val="007861BC"/>
    <w:rsid w:val="00786664"/>
    <w:rsid w:val="00786B02"/>
    <w:rsid w:val="007901BF"/>
    <w:rsid w:val="00790495"/>
    <w:rsid w:val="007909A0"/>
    <w:rsid w:val="007909F9"/>
    <w:rsid w:val="00790A3B"/>
    <w:rsid w:val="00791BC6"/>
    <w:rsid w:val="00792263"/>
    <w:rsid w:val="00792FC9"/>
    <w:rsid w:val="007932E4"/>
    <w:rsid w:val="00794E6F"/>
    <w:rsid w:val="007950C7"/>
    <w:rsid w:val="0079611E"/>
    <w:rsid w:val="007966B3"/>
    <w:rsid w:val="00796D08"/>
    <w:rsid w:val="00796F2D"/>
    <w:rsid w:val="007973BF"/>
    <w:rsid w:val="007978FF"/>
    <w:rsid w:val="007A0180"/>
    <w:rsid w:val="007A029D"/>
    <w:rsid w:val="007A18ED"/>
    <w:rsid w:val="007A1C03"/>
    <w:rsid w:val="007A1C73"/>
    <w:rsid w:val="007A21E2"/>
    <w:rsid w:val="007A2826"/>
    <w:rsid w:val="007A2B97"/>
    <w:rsid w:val="007A2CEF"/>
    <w:rsid w:val="007A2F7B"/>
    <w:rsid w:val="007A3659"/>
    <w:rsid w:val="007A4664"/>
    <w:rsid w:val="007A46E7"/>
    <w:rsid w:val="007A4797"/>
    <w:rsid w:val="007A4CF3"/>
    <w:rsid w:val="007A5C9C"/>
    <w:rsid w:val="007A5F53"/>
    <w:rsid w:val="007A6080"/>
    <w:rsid w:val="007A6F54"/>
    <w:rsid w:val="007A7232"/>
    <w:rsid w:val="007A74B8"/>
    <w:rsid w:val="007A74CA"/>
    <w:rsid w:val="007A77CE"/>
    <w:rsid w:val="007B0A6D"/>
    <w:rsid w:val="007B0B8A"/>
    <w:rsid w:val="007B0B8F"/>
    <w:rsid w:val="007B25CA"/>
    <w:rsid w:val="007B320B"/>
    <w:rsid w:val="007B4357"/>
    <w:rsid w:val="007B4A33"/>
    <w:rsid w:val="007B4CD1"/>
    <w:rsid w:val="007B5C63"/>
    <w:rsid w:val="007B5D7F"/>
    <w:rsid w:val="007B6246"/>
    <w:rsid w:val="007B6EF2"/>
    <w:rsid w:val="007B7031"/>
    <w:rsid w:val="007B72C9"/>
    <w:rsid w:val="007B74A3"/>
    <w:rsid w:val="007B78E7"/>
    <w:rsid w:val="007C055C"/>
    <w:rsid w:val="007C0D4E"/>
    <w:rsid w:val="007C2173"/>
    <w:rsid w:val="007C264F"/>
    <w:rsid w:val="007C2F32"/>
    <w:rsid w:val="007C308A"/>
    <w:rsid w:val="007C3507"/>
    <w:rsid w:val="007C4365"/>
    <w:rsid w:val="007C4994"/>
    <w:rsid w:val="007C4B61"/>
    <w:rsid w:val="007C5532"/>
    <w:rsid w:val="007C5587"/>
    <w:rsid w:val="007C5E5E"/>
    <w:rsid w:val="007C66F3"/>
    <w:rsid w:val="007C6BD7"/>
    <w:rsid w:val="007C6DFD"/>
    <w:rsid w:val="007C6F5D"/>
    <w:rsid w:val="007C7670"/>
    <w:rsid w:val="007D035E"/>
    <w:rsid w:val="007D0956"/>
    <w:rsid w:val="007D18D5"/>
    <w:rsid w:val="007D1D1B"/>
    <w:rsid w:val="007D246F"/>
    <w:rsid w:val="007D2B46"/>
    <w:rsid w:val="007D32D2"/>
    <w:rsid w:val="007D360D"/>
    <w:rsid w:val="007D38AD"/>
    <w:rsid w:val="007D38B9"/>
    <w:rsid w:val="007D41EE"/>
    <w:rsid w:val="007D4451"/>
    <w:rsid w:val="007D579A"/>
    <w:rsid w:val="007D57D6"/>
    <w:rsid w:val="007D590C"/>
    <w:rsid w:val="007D5CAB"/>
    <w:rsid w:val="007D60CF"/>
    <w:rsid w:val="007D6BF9"/>
    <w:rsid w:val="007D6F91"/>
    <w:rsid w:val="007D7210"/>
    <w:rsid w:val="007E1110"/>
    <w:rsid w:val="007E1607"/>
    <w:rsid w:val="007E1AE4"/>
    <w:rsid w:val="007E1B6B"/>
    <w:rsid w:val="007E22B9"/>
    <w:rsid w:val="007E27F5"/>
    <w:rsid w:val="007E2D52"/>
    <w:rsid w:val="007E2EB9"/>
    <w:rsid w:val="007E2F19"/>
    <w:rsid w:val="007E2FB5"/>
    <w:rsid w:val="007E398F"/>
    <w:rsid w:val="007E3FE7"/>
    <w:rsid w:val="007E42B6"/>
    <w:rsid w:val="007E4352"/>
    <w:rsid w:val="007E5739"/>
    <w:rsid w:val="007E5B06"/>
    <w:rsid w:val="007E7C90"/>
    <w:rsid w:val="007F0309"/>
    <w:rsid w:val="007F14DD"/>
    <w:rsid w:val="007F1A98"/>
    <w:rsid w:val="007F1AEA"/>
    <w:rsid w:val="007F1D60"/>
    <w:rsid w:val="007F2040"/>
    <w:rsid w:val="007F3407"/>
    <w:rsid w:val="007F38FC"/>
    <w:rsid w:val="007F39DE"/>
    <w:rsid w:val="007F5C77"/>
    <w:rsid w:val="007F77C3"/>
    <w:rsid w:val="0080034B"/>
    <w:rsid w:val="008006F8"/>
    <w:rsid w:val="00801CF6"/>
    <w:rsid w:val="008022D2"/>
    <w:rsid w:val="008025F5"/>
    <w:rsid w:val="008026B8"/>
    <w:rsid w:val="00802C4D"/>
    <w:rsid w:val="008031F8"/>
    <w:rsid w:val="00803339"/>
    <w:rsid w:val="008039EE"/>
    <w:rsid w:val="00804B5E"/>
    <w:rsid w:val="00805413"/>
    <w:rsid w:val="008055B6"/>
    <w:rsid w:val="00805983"/>
    <w:rsid w:val="00806853"/>
    <w:rsid w:val="0080706C"/>
    <w:rsid w:val="00807262"/>
    <w:rsid w:val="008072A0"/>
    <w:rsid w:val="008076DD"/>
    <w:rsid w:val="008111BB"/>
    <w:rsid w:val="008111C5"/>
    <w:rsid w:val="0081207A"/>
    <w:rsid w:val="00813AC9"/>
    <w:rsid w:val="0081468A"/>
    <w:rsid w:val="00814998"/>
    <w:rsid w:val="00815393"/>
    <w:rsid w:val="008156B1"/>
    <w:rsid w:val="00815856"/>
    <w:rsid w:val="00815CF3"/>
    <w:rsid w:val="008163BA"/>
    <w:rsid w:val="00820205"/>
    <w:rsid w:val="00821B56"/>
    <w:rsid w:val="00821C61"/>
    <w:rsid w:val="00822549"/>
    <w:rsid w:val="0082284C"/>
    <w:rsid w:val="00822F03"/>
    <w:rsid w:val="00823020"/>
    <w:rsid w:val="00823261"/>
    <w:rsid w:val="0082331D"/>
    <w:rsid w:val="00823D6A"/>
    <w:rsid w:val="0082425F"/>
    <w:rsid w:val="00824840"/>
    <w:rsid w:val="00825C27"/>
    <w:rsid w:val="00826022"/>
    <w:rsid w:val="008269B7"/>
    <w:rsid w:val="0082748B"/>
    <w:rsid w:val="00827EF9"/>
    <w:rsid w:val="00831147"/>
    <w:rsid w:val="008324C7"/>
    <w:rsid w:val="0083266F"/>
    <w:rsid w:val="00832AE4"/>
    <w:rsid w:val="00833344"/>
    <w:rsid w:val="00833627"/>
    <w:rsid w:val="008337B0"/>
    <w:rsid w:val="0083380F"/>
    <w:rsid w:val="0083386D"/>
    <w:rsid w:val="0083441C"/>
    <w:rsid w:val="008344C8"/>
    <w:rsid w:val="00835CB6"/>
    <w:rsid w:val="008376B7"/>
    <w:rsid w:val="00837F6A"/>
    <w:rsid w:val="00840134"/>
    <w:rsid w:val="0084050A"/>
    <w:rsid w:val="00840829"/>
    <w:rsid w:val="00842020"/>
    <w:rsid w:val="0084208D"/>
    <w:rsid w:val="00843652"/>
    <w:rsid w:val="00843904"/>
    <w:rsid w:val="00843F07"/>
    <w:rsid w:val="0084499C"/>
    <w:rsid w:val="00845CBC"/>
    <w:rsid w:val="008460A2"/>
    <w:rsid w:val="00846F78"/>
    <w:rsid w:val="008510A4"/>
    <w:rsid w:val="008522A0"/>
    <w:rsid w:val="00852CB8"/>
    <w:rsid w:val="00854086"/>
    <w:rsid w:val="008550BC"/>
    <w:rsid w:val="00856068"/>
    <w:rsid w:val="008564C2"/>
    <w:rsid w:val="00857BAA"/>
    <w:rsid w:val="00860316"/>
    <w:rsid w:val="0086096D"/>
    <w:rsid w:val="00860A18"/>
    <w:rsid w:val="00861967"/>
    <w:rsid w:val="00861C04"/>
    <w:rsid w:val="00861C95"/>
    <w:rsid w:val="008632F6"/>
    <w:rsid w:val="008635C8"/>
    <w:rsid w:val="0086429C"/>
    <w:rsid w:val="00864C07"/>
    <w:rsid w:val="00864D1D"/>
    <w:rsid w:val="00865343"/>
    <w:rsid w:val="00865385"/>
    <w:rsid w:val="00865648"/>
    <w:rsid w:val="00865C00"/>
    <w:rsid w:val="0086612E"/>
    <w:rsid w:val="00866157"/>
    <w:rsid w:val="00866790"/>
    <w:rsid w:val="008675B2"/>
    <w:rsid w:val="00867994"/>
    <w:rsid w:val="00867BF2"/>
    <w:rsid w:val="008710B5"/>
    <w:rsid w:val="00872222"/>
    <w:rsid w:val="008725D0"/>
    <w:rsid w:val="00873DC3"/>
    <w:rsid w:val="008744BE"/>
    <w:rsid w:val="00874571"/>
    <w:rsid w:val="008745F1"/>
    <w:rsid w:val="00874762"/>
    <w:rsid w:val="008751ED"/>
    <w:rsid w:val="00876284"/>
    <w:rsid w:val="008767F7"/>
    <w:rsid w:val="00876DEB"/>
    <w:rsid w:val="00877B0A"/>
    <w:rsid w:val="00880206"/>
    <w:rsid w:val="00881306"/>
    <w:rsid w:val="00882B03"/>
    <w:rsid w:val="00882D09"/>
    <w:rsid w:val="008831F3"/>
    <w:rsid w:val="008836FE"/>
    <w:rsid w:val="0088378F"/>
    <w:rsid w:val="00883C3C"/>
    <w:rsid w:val="00884788"/>
    <w:rsid w:val="00884EA7"/>
    <w:rsid w:val="00885485"/>
    <w:rsid w:val="00885B89"/>
    <w:rsid w:val="00886A97"/>
    <w:rsid w:val="00887762"/>
    <w:rsid w:val="00887E2A"/>
    <w:rsid w:val="00890636"/>
    <w:rsid w:val="00890D08"/>
    <w:rsid w:val="00894558"/>
    <w:rsid w:val="00894F88"/>
    <w:rsid w:val="0089601B"/>
    <w:rsid w:val="0089605C"/>
    <w:rsid w:val="00896D36"/>
    <w:rsid w:val="00897007"/>
    <w:rsid w:val="008A01F5"/>
    <w:rsid w:val="008A0248"/>
    <w:rsid w:val="008A0989"/>
    <w:rsid w:val="008A0DE3"/>
    <w:rsid w:val="008A1493"/>
    <w:rsid w:val="008A1692"/>
    <w:rsid w:val="008A18E7"/>
    <w:rsid w:val="008A1A07"/>
    <w:rsid w:val="008A4070"/>
    <w:rsid w:val="008A4293"/>
    <w:rsid w:val="008A46E3"/>
    <w:rsid w:val="008A4EC0"/>
    <w:rsid w:val="008A53A9"/>
    <w:rsid w:val="008A5DF5"/>
    <w:rsid w:val="008A70C0"/>
    <w:rsid w:val="008B09F8"/>
    <w:rsid w:val="008B0DBC"/>
    <w:rsid w:val="008B14B3"/>
    <w:rsid w:val="008B1C15"/>
    <w:rsid w:val="008B1E06"/>
    <w:rsid w:val="008B209D"/>
    <w:rsid w:val="008B2342"/>
    <w:rsid w:val="008B2535"/>
    <w:rsid w:val="008B2AA7"/>
    <w:rsid w:val="008B2C2F"/>
    <w:rsid w:val="008B2F59"/>
    <w:rsid w:val="008B337B"/>
    <w:rsid w:val="008B3442"/>
    <w:rsid w:val="008B3955"/>
    <w:rsid w:val="008B3CCF"/>
    <w:rsid w:val="008B3F5E"/>
    <w:rsid w:val="008B4D89"/>
    <w:rsid w:val="008B4DAE"/>
    <w:rsid w:val="008B5251"/>
    <w:rsid w:val="008B5EDF"/>
    <w:rsid w:val="008B627C"/>
    <w:rsid w:val="008B64DA"/>
    <w:rsid w:val="008B66BA"/>
    <w:rsid w:val="008B76B6"/>
    <w:rsid w:val="008C05BB"/>
    <w:rsid w:val="008C0DA4"/>
    <w:rsid w:val="008C1408"/>
    <w:rsid w:val="008C16E0"/>
    <w:rsid w:val="008C1E25"/>
    <w:rsid w:val="008C1F38"/>
    <w:rsid w:val="008C216F"/>
    <w:rsid w:val="008C230B"/>
    <w:rsid w:val="008C2A79"/>
    <w:rsid w:val="008C2C10"/>
    <w:rsid w:val="008C3562"/>
    <w:rsid w:val="008C4004"/>
    <w:rsid w:val="008C4820"/>
    <w:rsid w:val="008C51B4"/>
    <w:rsid w:val="008C56AB"/>
    <w:rsid w:val="008C5C6D"/>
    <w:rsid w:val="008C5C96"/>
    <w:rsid w:val="008C64EC"/>
    <w:rsid w:val="008D1B86"/>
    <w:rsid w:val="008D2064"/>
    <w:rsid w:val="008D2278"/>
    <w:rsid w:val="008D2FC8"/>
    <w:rsid w:val="008D32F6"/>
    <w:rsid w:val="008D3768"/>
    <w:rsid w:val="008D3992"/>
    <w:rsid w:val="008D3ADD"/>
    <w:rsid w:val="008D3CB9"/>
    <w:rsid w:val="008D433E"/>
    <w:rsid w:val="008D455E"/>
    <w:rsid w:val="008D5855"/>
    <w:rsid w:val="008D65BC"/>
    <w:rsid w:val="008D6A4D"/>
    <w:rsid w:val="008D6A7B"/>
    <w:rsid w:val="008D6DCA"/>
    <w:rsid w:val="008D7317"/>
    <w:rsid w:val="008D7676"/>
    <w:rsid w:val="008E0145"/>
    <w:rsid w:val="008E04E2"/>
    <w:rsid w:val="008E280D"/>
    <w:rsid w:val="008E3ACB"/>
    <w:rsid w:val="008E4208"/>
    <w:rsid w:val="008E458F"/>
    <w:rsid w:val="008E45DD"/>
    <w:rsid w:val="008E4E02"/>
    <w:rsid w:val="008E4E33"/>
    <w:rsid w:val="008E4E44"/>
    <w:rsid w:val="008E5678"/>
    <w:rsid w:val="008E589F"/>
    <w:rsid w:val="008E5ACF"/>
    <w:rsid w:val="008E5BAD"/>
    <w:rsid w:val="008E6172"/>
    <w:rsid w:val="008E651F"/>
    <w:rsid w:val="008E687D"/>
    <w:rsid w:val="008E6893"/>
    <w:rsid w:val="008E6C07"/>
    <w:rsid w:val="008E6CA8"/>
    <w:rsid w:val="008E7254"/>
    <w:rsid w:val="008E72DB"/>
    <w:rsid w:val="008E751B"/>
    <w:rsid w:val="008E757F"/>
    <w:rsid w:val="008E7AC7"/>
    <w:rsid w:val="008E7F9F"/>
    <w:rsid w:val="008F0EC9"/>
    <w:rsid w:val="008F1BFF"/>
    <w:rsid w:val="008F1D0D"/>
    <w:rsid w:val="008F2A30"/>
    <w:rsid w:val="008F3809"/>
    <w:rsid w:val="008F3D98"/>
    <w:rsid w:val="008F4178"/>
    <w:rsid w:val="008F5292"/>
    <w:rsid w:val="008F59D7"/>
    <w:rsid w:val="008F63BC"/>
    <w:rsid w:val="008F69D4"/>
    <w:rsid w:val="008F702B"/>
    <w:rsid w:val="00901043"/>
    <w:rsid w:val="00901D64"/>
    <w:rsid w:val="00902106"/>
    <w:rsid w:val="00902898"/>
    <w:rsid w:val="00902FC7"/>
    <w:rsid w:val="009034FF"/>
    <w:rsid w:val="009036AC"/>
    <w:rsid w:val="00903E2D"/>
    <w:rsid w:val="00904910"/>
    <w:rsid w:val="0090498E"/>
    <w:rsid w:val="00905E0D"/>
    <w:rsid w:val="009061CF"/>
    <w:rsid w:val="009103CC"/>
    <w:rsid w:val="00910834"/>
    <w:rsid w:val="00910A57"/>
    <w:rsid w:val="009111C0"/>
    <w:rsid w:val="00911A9F"/>
    <w:rsid w:val="009122DA"/>
    <w:rsid w:val="009126F9"/>
    <w:rsid w:val="00912731"/>
    <w:rsid w:val="00912EE5"/>
    <w:rsid w:val="00913908"/>
    <w:rsid w:val="00913C6D"/>
    <w:rsid w:val="00913CDB"/>
    <w:rsid w:val="00914222"/>
    <w:rsid w:val="00914275"/>
    <w:rsid w:val="00914C00"/>
    <w:rsid w:val="00914C04"/>
    <w:rsid w:val="00915662"/>
    <w:rsid w:val="009156A9"/>
    <w:rsid w:val="00915A37"/>
    <w:rsid w:val="00915B32"/>
    <w:rsid w:val="00917D0D"/>
    <w:rsid w:val="00917D7A"/>
    <w:rsid w:val="00917FBC"/>
    <w:rsid w:val="009208D6"/>
    <w:rsid w:val="0092138C"/>
    <w:rsid w:val="009219B3"/>
    <w:rsid w:val="00922D9D"/>
    <w:rsid w:val="009236CF"/>
    <w:rsid w:val="009239C3"/>
    <w:rsid w:val="00923D71"/>
    <w:rsid w:val="00925847"/>
    <w:rsid w:val="00925A1A"/>
    <w:rsid w:val="00926927"/>
    <w:rsid w:val="00927124"/>
    <w:rsid w:val="009312BB"/>
    <w:rsid w:val="00931313"/>
    <w:rsid w:val="0093277C"/>
    <w:rsid w:val="00933BB3"/>
    <w:rsid w:val="00933C8E"/>
    <w:rsid w:val="00934728"/>
    <w:rsid w:val="0093536E"/>
    <w:rsid w:val="00935468"/>
    <w:rsid w:val="00935569"/>
    <w:rsid w:val="00935C2C"/>
    <w:rsid w:val="00935C5B"/>
    <w:rsid w:val="00936BD4"/>
    <w:rsid w:val="009403ED"/>
    <w:rsid w:val="0094050C"/>
    <w:rsid w:val="009408F3"/>
    <w:rsid w:val="00940DB5"/>
    <w:rsid w:val="00941097"/>
    <w:rsid w:val="009411BE"/>
    <w:rsid w:val="0094130D"/>
    <w:rsid w:val="00941441"/>
    <w:rsid w:val="009415EE"/>
    <w:rsid w:val="009417C6"/>
    <w:rsid w:val="009422DD"/>
    <w:rsid w:val="00942695"/>
    <w:rsid w:val="00942B6E"/>
    <w:rsid w:val="00942B78"/>
    <w:rsid w:val="00942F95"/>
    <w:rsid w:val="00944A97"/>
    <w:rsid w:val="00944D61"/>
    <w:rsid w:val="00945531"/>
    <w:rsid w:val="00945551"/>
    <w:rsid w:val="009456C9"/>
    <w:rsid w:val="00946289"/>
    <w:rsid w:val="00946CEA"/>
    <w:rsid w:val="00947459"/>
    <w:rsid w:val="00947889"/>
    <w:rsid w:val="00950133"/>
    <w:rsid w:val="009502E7"/>
    <w:rsid w:val="00950662"/>
    <w:rsid w:val="00950D95"/>
    <w:rsid w:val="009513D6"/>
    <w:rsid w:val="009522F2"/>
    <w:rsid w:val="009525FE"/>
    <w:rsid w:val="00952D9B"/>
    <w:rsid w:val="009535BD"/>
    <w:rsid w:val="00953C0F"/>
    <w:rsid w:val="009543CB"/>
    <w:rsid w:val="00954BB4"/>
    <w:rsid w:val="00955955"/>
    <w:rsid w:val="00955F5D"/>
    <w:rsid w:val="00957787"/>
    <w:rsid w:val="0096057C"/>
    <w:rsid w:val="00961D4C"/>
    <w:rsid w:val="0096301B"/>
    <w:rsid w:val="00963F6B"/>
    <w:rsid w:val="00964430"/>
    <w:rsid w:val="00964CF3"/>
    <w:rsid w:val="00965651"/>
    <w:rsid w:val="00965827"/>
    <w:rsid w:val="00965ED5"/>
    <w:rsid w:val="009666B0"/>
    <w:rsid w:val="0096672E"/>
    <w:rsid w:val="009676F5"/>
    <w:rsid w:val="0096786E"/>
    <w:rsid w:val="00967EC9"/>
    <w:rsid w:val="00970509"/>
    <w:rsid w:val="00970981"/>
    <w:rsid w:val="00971F95"/>
    <w:rsid w:val="009721CE"/>
    <w:rsid w:val="00972298"/>
    <w:rsid w:val="00972B5C"/>
    <w:rsid w:val="00974131"/>
    <w:rsid w:val="0097482C"/>
    <w:rsid w:val="009758BC"/>
    <w:rsid w:val="00976643"/>
    <w:rsid w:val="00976728"/>
    <w:rsid w:val="0097686B"/>
    <w:rsid w:val="00977558"/>
    <w:rsid w:val="009779F1"/>
    <w:rsid w:val="00977DB0"/>
    <w:rsid w:val="00977F24"/>
    <w:rsid w:val="009801F2"/>
    <w:rsid w:val="00980312"/>
    <w:rsid w:val="00980BE4"/>
    <w:rsid w:val="00981010"/>
    <w:rsid w:val="0098114C"/>
    <w:rsid w:val="00981583"/>
    <w:rsid w:val="00981A23"/>
    <w:rsid w:val="00981A76"/>
    <w:rsid w:val="00981EE0"/>
    <w:rsid w:val="00982870"/>
    <w:rsid w:val="00982959"/>
    <w:rsid w:val="00983765"/>
    <w:rsid w:val="00984DF1"/>
    <w:rsid w:val="00985300"/>
    <w:rsid w:val="00985943"/>
    <w:rsid w:val="00986317"/>
    <w:rsid w:val="00986907"/>
    <w:rsid w:val="00986FCC"/>
    <w:rsid w:val="00987301"/>
    <w:rsid w:val="0098778F"/>
    <w:rsid w:val="00987ED2"/>
    <w:rsid w:val="00990338"/>
    <w:rsid w:val="00990718"/>
    <w:rsid w:val="00990808"/>
    <w:rsid w:val="00990CB2"/>
    <w:rsid w:val="009927AB"/>
    <w:rsid w:val="009928A6"/>
    <w:rsid w:val="00992909"/>
    <w:rsid w:val="00992D54"/>
    <w:rsid w:val="009949D4"/>
    <w:rsid w:val="00994B88"/>
    <w:rsid w:val="00995822"/>
    <w:rsid w:val="00995D60"/>
    <w:rsid w:val="00997A80"/>
    <w:rsid w:val="009A01EE"/>
    <w:rsid w:val="009A0521"/>
    <w:rsid w:val="009A0F09"/>
    <w:rsid w:val="009A1741"/>
    <w:rsid w:val="009A1768"/>
    <w:rsid w:val="009A1A58"/>
    <w:rsid w:val="009A1E72"/>
    <w:rsid w:val="009A200B"/>
    <w:rsid w:val="009A2920"/>
    <w:rsid w:val="009A375A"/>
    <w:rsid w:val="009A3B29"/>
    <w:rsid w:val="009A52B1"/>
    <w:rsid w:val="009A537E"/>
    <w:rsid w:val="009A6B41"/>
    <w:rsid w:val="009A74CB"/>
    <w:rsid w:val="009A758C"/>
    <w:rsid w:val="009A75B7"/>
    <w:rsid w:val="009B018C"/>
    <w:rsid w:val="009B02FB"/>
    <w:rsid w:val="009B053A"/>
    <w:rsid w:val="009B0C9A"/>
    <w:rsid w:val="009B130C"/>
    <w:rsid w:val="009B1ACC"/>
    <w:rsid w:val="009B1C1D"/>
    <w:rsid w:val="009B1D74"/>
    <w:rsid w:val="009B36CE"/>
    <w:rsid w:val="009B4043"/>
    <w:rsid w:val="009B42A0"/>
    <w:rsid w:val="009B4654"/>
    <w:rsid w:val="009B4EE1"/>
    <w:rsid w:val="009B514C"/>
    <w:rsid w:val="009B74BE"/>
    <w:rsid w:val="009C0CC9"/>
    <w:rsid w:val="009C113D"/>
    <w:rsid w:val="009C1977"/>
    <w:rsid w:val="009C2306"/>
    <w:rsid w:val="009C29C0"/>
    <w:rsid w:val="009C2EC8"/>
    <w:rsid w:val="009C2FE0"/>
    <w:rsid w:val="009C3703"/>
    <w:rsid w:val="009C4E51"/>
    <w:rsid w:val="009C5449"/>
    <w:rsid w:val="009C6069"/>
    <w:rsid w:val="009C6099"/>
    <w:rsid w:val="009C6977"/>
    <w:rsid w:val="009C6AF8"/>
    <w:rsid w:val="009D00D4"/>
    <w:rsid w:val="009D0583"/>
    <w:rsid w:val="009D0942"/>
    <w:rsid w:val="009D11B2"/>
    <w:rsid w:val="009D1E09"/>
    <w:rsid w:val="009D25AF"/>
    <w:rsid w:val="009D302C"/>
    <w:rsid w:val="009D3760"/>
    <w:rsid w:val="009D3C24"/>
    <w:rsid w:val="009D4D87"/>
    <w:rsid w:val="009D5777"/>
    <w:rsid w:val="009D62ED"/>
    <w:rsid w:val="009D64A4"/>
    <w:rsid w:val="009D6C67"/>
    <w:rsid w:val="009D714B"/>
    <w:rsid w:val="009D726D"/>
    <w:rsid w:val="009D7F4B"/>
    <w:rsid w:val="009E000F"/>
    <w:rsid w:val="009E0242"/>
    <w:rsid w:val="009E0317"/>
    <w:rsid w:val="009E0A30"/>
    <w:rsid w:val="009E0CBE"/>
    <w:rsid w:val="009E1384"/>
    <w:rsid w:val="009E2573"/>
    <w:rsid w:val="009E37CA"/>
    <w:rsid w:val="009E385D"/>
    <w:rsid w:val="009E3A6F"/>
    <w:rsid w:val="009E4251"/>
    <w:rsid w:val="009E4434"/>
    <w:rsid w:val="009E4FB3"/>
    <w:rsid w:val="009E4FD2"/>
    <w:rsid w:val="009E5699"/>
    <w:rsid w:val="009E58F7"/>
    <w:rsid w:val="009E5EAB"/>
    <w:rsid w:val="009E6F0B"/>
    <w:rsid w:val="009E7335"/>
    <w:rsid w:val="009E740F"/>
    <w:rsid w:val="009E7AB9"/>
    <w:rsid w:val="009F02F6"/>
    <w:rsid w:val="009F0C32"/>
    <w:rsid w:val="009F0CD7"/>
    <w:rsid w:val="009F0F82"/>
    <w:rsid w:val="009F186B"/>
    <w:rsid w:val="009F2BDD"/>
    <w:rsid w:val="009F3336"/>
    <w:rsid w:val="009F3A21"/>
    <w:rsid w:val="009F3B35"/>
    <w:rsid w:val="009F4DD5"/>
    <w:rsid w:val="009F4F20"/>
    <w:rsid w:val="009F53AA"/>
    <w:rsid w:val="009F6A38"/>
    <w:rsid w:val="009F7881"/>
    <w:rsid w:val="009F7BE9"/>
    <w:rsid w:val="00A025B8"/>
    <w:rsid w:val="00A02E1B"/>
    <w:rsid w:val="00A02EEB"/>
    <w:rsid w:val="00A02FE0"/>
    <w:rsid w:val="00A031DD"/>
    <w:rsid w:val="00A03FB4"/>
    <w:rsid w:val="00A05448"/>
    <w:rsid w:val="00A06273"/>
    <w:rsid w:val="00A06B23"/>
    <w:rsid w:val="00A06EB3"/>
    <w:rsid w:val="00A07289"/>
    <w:rsid w:val="00A101B5"/>
    <w:rsid w:val="00A10219"/>
    <w:rsid w:val="00A105A1"/>
    <w:rsid w:val="00A10B88"/>
    <w:rsid w:val="00A10D9B"/>
    <w:rsid w:val="00A10F68"/>
    <w:rsid w:val="00A11327"/>
    <w:rsid w:val="00A1208B"/>
    <w:rsid w:val="00A121D1"/>
    <w:rsid w:val="00A1486C"/>
    <w:rsid w:val="00A1611E"/>
    <w:rsid w:val="00A166E1"/>
    <w:rsid w:val="00A16B01"/>
    <w:rsid w:val="00A16D20"/>
    <w:rsid w:val="00A170DD"/>
    <w:rsid w:val="00A17704"/>
    <w:rsid w:val="00A17EBA"/>
    <w:rsid w:val="00A20D2D"/>
    <w:rsid w:val="00A20F30"/>
    <w:rsid w:val="00A21000"/>
    <w:rsid w:val="00A22F84"/>
    <w:rsid w:val="00A237AA"/>
    <w:rsid w:val="00A23AB7"/>
    <w:rsid w:val="00A24796"/>
    <w:rsid w:val="00A24C68"/>
    <w:rsid w:val="00A24C76"/>
    <w:rsid w:val="00A25D4F"/>
    <w:rsid w:val="00A26AEF"/>
    <w:rsid w:val="00A277E9"/>
    <w:rsid w:val="00A27EFF"/>
    <w:rsid w:val="00A30100"/>
    <w:rsid w:val="00A30279"/>
    <w:rsid w:val="00A30557"/>
    <w:rsid w:val="00A312E7"/>
    <w:rsid w:val="00A322B7"/>
    <w:rsid w:val="00A32756"/>
    <w:rsid w:val="00A3288C"/>
    <w:rsid w:val="00A32A0C"/>
    <w:rsid w:val="00A338D3"/>
    <w:rsid w:val="00A34119"/>
    <w:rsid w:val="00A34A0C"/>
    <w:rsid w:val="00A3639A"/>
    <w:rsid w:val="00A36922"/>
    <w:rsid w:val="00A37A52"/>
    <w:rsid w:val="00A37E3A"/>
    <w:rsid w:val="00A41EE9"/>
    <w:rsid w:val="00A424D5"/>
    <w:rsid w:val="00A4253F"/>
    <w:rsid w:val="00A42747"/>
    <w:rsid w:val="00A42CE7"/>
    <w:rsid w:val="00A4364E"/>
    <w:rsid w:val="00A44640"/>
    <w:rsid w:val="00A44BEC"/>
    <w:rsid w:val="00A45E53"/>
    <w:rsid w:val="00A45F87"/>
    <w:rsid w:val="00A463C2"/>
    <w:rsid w:val="00A46C3D"/>
    <w:rsid w:val="00A4743F"/>
    <w:rsid w:val="00A544B8"/>
    <w:rsid w:val="00A54DDF"/>
    <w:rsid w:val="00A56449"/>
    <w:rsid w:val="00A5708C"/>
    <w:rsid w:val="00A577AE"/>
    <w:rsid w:val="00A603E9"/>
    <w:rsid w:val="00A621EF"/>
    <w:rsid w:val="00A63362"/>
    <w:rsid w:val="00A63E0D"/>
    <w:rsid w:val="00A63F68"/>
    <w:rsid w:val="00A640BF"/>
    <w:rsid w:val="00A64358"/>
    <w:rsid w:val="00A64907"/>
    <w:rsid w:val="00A6604F"/>
    <w:rsid w:val="00A66537"/>
    <w:rsid w:val="00A666A6"/>
    <w:rsid w:val="00A71008"/>
    <w:rsid w:val="00A71708"/>
    <w:rsid w:val="00A71D56"/>
    <w:rsid w:val="00A7225A"/>
    <w:rsid w:val="00A72C77"/>
    <w:rsid w:val="00A72D2D"/>
    <w:rsid w:val="00A737DD"/>
    <w:rsid w:val="00A73C90"/>
    <w:rsid w:val="00A740F6"/>
    <w:rsid w:val="00A74357"/>
    <w:rsid w:val="00A74650"/>
    <w:rsid w:val="00A7506C"/>
    <w:rsid w:val="00A75CA8"/>
    <w:rsid w:val="00A763B1"/>
    <w:rsid w:val="00A80B90"/>
    <w:rsid w:val="00A81470"/>
    <w:rsid w:val="00A8151D"/>
    <w:rsid w:val="00A815E8"/>
    <w:rsid w:val="00A81986"/>
    <w:rsid w:val="00A81E0E"/>
    <w:rsid w:val="00A820C9"/>
    <w:rsid w:val="00A8241A"/>
    <w:rsid w:val="00A830A9"/>
    <w:rsid w:val="00A83208"/>
    <w:rsid w:val="00A834D3"/>
    <w:rsid w:val="00A83A0D"/>
    <w:rsid w:val="00A8452C"/>
    <w:rsid w:val="00A84653"/>
    <w:rsid w:val="00A849AA"/>
    <w:rsid w:val="00A86231"/>
    <w:rsid w:val="00A86270"/>
    <w:rsid w:val="00A86588"/>
    <w:rsid w:val="00A86990"/>
    <w:rsid w:val="00A876A6"/>
    <w:rsid w:val="00A8779A"/>
    <w:rsid w:val="00A87A65"/>
    <w:rsid w:val="00A9014E"/>
    <w:rsid w:val="00A90E23"/>
    <w:rsid w:val="00A915AE"/>
    <w:rsid w:val="00A91794"/>
    <w:rsid w:val="00A91C24"/>
    <w:rsid w:val="00A91D16"/>
    <w:rsid w:val="00A92374"/>
    <w:rsid w:val="00A9264E"/>
    <w:rsid w:val="00A931D4"/>
    <w:rsid w:val="00A9323E"/>
    <w:rsid w:val="00A93A1F"/>
    <w:rsid w:val="00A93D3E"/>
    <w:rsid w:val="00A93D61"/>
    <w:rsid w:val="00A93FB3"/>
    <w:rsid w:val="00A94E1E"/>
    <w:rsid w:val="00A95C52"/>
    <w:rsid w:val="00A9685E"/>
    <w:rsid w:val="00A977DD"/>
    <w:rsid w:val="00A97821"/>
    <w:rsid w:val="00A97F50"/>
    <w:rsid w:val="00AA08E2"/>
    <w:rsid w:val="00AA0C2D"/>
    <w:rsid w:val="00AA0EB9"/>
    <w:rsid w:val="00AA0EF1"/>
    <w:rsid w:val="00AA0FF8"/>
    <w:rsid w:val="00AA2193"/>
    <w:rsid w:val="00AA21D1"/>
    <w:rsid w:val="00AA2B9C"/>
    <w:rsid w:val="00AA40CD"/>
    <w:rsid w:val="00AA508D"/>
    <w:rsid w:val="00AA51EB"/>
    <w:rsid w:val="00AA558C"/>
    <w:rsid w:val="00AA5C89"/>
    <w:rsid w:val="00AA5FBB"/>
    <w:rsid w:val="00AA6FC9"/>
    <w:rsid w:val="00AA717A"/>
    <w:rsid w:val="00AB0604"/>
    <w:rsid w:val="00AB18D2"/>
    <w:rsid w:val="00AB1FEA"/>
    <w:rsid w:val="00AB201A"/>
    <w:rsid w:val="00AB2B22"/>
    <w:rsid w:val="00AB2E66"/>
    <w:rsid w:val="00AB3538"/>
    <w:rsid w:val="00AB38E6"/>
    <w:rsid w:val="00AB39F9"/>
    <w:rsid w:val="00AB44B3"/>
    <w:rsid w:val="00AB4803"/>
    <w:rsid w:val="00AB5722"/>
    <w:rsid w:val="00AB5DB9"/>
    <w:rsid w:val="00AB6248"/>
    <w:rsid w:val="00AB62B6"/>
    <w:rsid w:val="00AB6D18"/>
    <w:rsid w:val="00AB7B8E"/>
    <w:rsid w:val="00AB7C48"/>
    <w:rsid w:val="00AB7E30"/>
    <w:rsid w:val="00AC010F"/>
    <w:rsid w:val="00AC06C9"/>
    <w:rsid w:val="00AC077B"/>
    <w:rsid w:val="00AC0AD0"/>
    <w:rsid w:val="00AC15DB"/>
    <w:rsid w:val="00AC1B14"/>
    <w:rsid w:val="00AC1BC3"/>
    <w:rsid w:val="00AC1EA8"/>
    <w:rsid w:val="00AC2C6D"/>
    <w:rsid w:val="00AC2F5C"/>
    <w:rsid w:val="00AC408B"/>
    <w:rsid w:val="00AC44CD"/>
    <w:rsid w:val="00AC4EDB"/>
    <w:rsid w:val="00AC5584"/>
    <w:rsid w:val="00AC58B3"/>
    <w:rsid w:val="00AC58E7"/>
    <w:rsid w:val="00AC5A21"/>
    <w:rsid w:val="00AC68C7"/>
    <w:rsid w:val="00AD0F89"/>
    <w:rsid w:val="00AD1221"/>
    <w:rsid w:val="00AD13B6"/>
    <w:rsid w:val="00AD149C"/>
    <w:rsid w:val="00AD1725"/>
    <w:rsid w:val="00AD1BD9"/>
    <w:rsid w:val="00AD27A4"/>
    <w:rsid w:val="00AD280F"/>
    <w:rsid w:val="00AD2C1D"/>
    <w:rsid w:val="00AD3B5A"/>
    <w:rsid w:val="00AD3E94"/>
    <w:rsid w:val="00AD435B"/>
    <w:rsid w:val="00AD475E"/>
    <w:rsid w:val="00AD4817"/>
    <w:rsid w:val="00AD4B11"/>
    <w:rsid w:val="00AD5592"/>
    <w:rsid w:val="00AD5786"/>
    <w:rsid w:val="00AD5BC9"/>
    <w:rsid w:val="00AD6B19"/>
    <w:rsid w:val="00AD73C2"/>
    <w:rsid w:val="00AD79AF"/>
    <w:rsid w:val="00AE03CA"/>
    <w:rsid w:val="00AE0ED4"/>
    <w:rsid w:val="00AE0FA5"/>
    <w:rsid w:val="00AE15F7"/>
    <w:rsid w:val="00AE1807"/>
    <w:rsid w:val="00AE196B"/>
    <w:rsid w:val="00AE22B1"/>
    <w:rsid w:val="00AE3262"/>
    <w:rsid w:val="00AE327E"/>
    <w:rsid w:val="00AE3ACC"/>
    <w:rsid w:val="00AE4181"/>
    <w:rsid w:val="00AE5219"/>
    <w:rsid w:val="00AE629C"/>
    <w:rsid w:val="00AE74A3"/>
    <w:rsid w:val="00AE7CAE"/>
    <w:rsid w:val="00AF1011"/>
    <w:rsid w:val="00AF3736"/>
    <w:rsid w:val="00AF3B65"/>
    <w:rsid w:val="00AF5226"/>
    <w:rsid w:val="00AF5411"/>
    <w:rsid w:val="00AF71E7"/>
    <w:rsid w:val="00AF778F"/>
    <w:rsid w:val="00B00181"/>
    <w:rsid w:val="00B00303"/>
    <w:rsid w:val="00B01F16"/>
    <w:rsid w:val="00B02937"/>
    <w:rsid w:val="00B02C02"/>
    <w:rsid w:val="00B02D83"/>
    <w:rsid w:val="00B032FA"/>
    <w:rsid w:val="00B037FA"/>
    <w:rsid w:val="00B04AAE"/>
    <w:rsid w:val="00B04DEB"/>
    <w:rsid w:val="00B06156"/>
    <w:rsid w:val="00B06451"/>
    <w:rsid w:val="00B06872"/>
    <w:rsid w:val="00B07C7A"/>
    <w:rsid w:val="00B07D7A"/>
    <w:rsid w:val="00B10F46"/>
    <w:rsid w:val="00B1144B"/>
    <w:rsid w:val="00B11E35"/>
    <w:rsid w:val="00B121FA"/>
    <w:rsid w:val="00B14EDB"/>
    <w:rsid w:val="00B15057"/>
    <w:rsid w:val="00B15CA8"/>
    <w:rsid w:val="00B15D0A"/>
    <w:rsid w:val="00B1712C"/>
    <w:rsid w:val="00B17416"/>
    <w:rsid w:val="00B179B4"/>
    <w:rsid w:val="00B20368"/>
    <w:rsid w:val="00B208AB"/>
    <w:rsid w:val="00B20A45"/>
    <w:rsid w:val="00B20A65"/>
    <w:rsid w:val="00B21A28"/>
    <w:rsid w:val="00B226C4"/>
    <w:rsid w:val="00B22BF6"/>
    <w:rsid w:val="00B24FE3"/>
    <w:rsid w:val="00B25540"/>
    <w:rsid w:val="00B27F86"/>
    <w:rsid w:val="00B30342"/>
    <w:rsid w:val="00B3050D"/>
    <w:rsid w:val="00B31461"/>
    <w:rsid w:val="00B32413"/>
    <w:rsid w:val="00B354B4"/>
    <w:rsid w:val="00B35FDD"/>
    <w:rsid w:val="00B3604C"/>
    <w:rsid w:val="00B365DA"/>
    <w:rsid w:val="00B36634"/>
    <w:rsid w:val="00B36C2D"/>
    <w:rsid w:val="00B37B24"/>
    <w:rsid w:val="00B40441"/>
    <w:rsid w:val="00B405E2"/>
    <w:rsid w:val="00B42A9A"/>
    <w:rsid w:val="00B4377C"/>
    <w:rsid w:val="00B44F6E"/>
    <w:rsid w:val="00B45393"/>
    <w:rsid w:val="00B462AD"/>
    <w:rsid w:val="00B46AF2"/>
    <w:rsid w:val="00B46EF4"/>
    <w:rsid w:val="00B472ED"/>
    <w:rsid w:val="00B47450"/>
    <w:rsid w:val="00B479F1"/>
    <w:rsid w:val="00B47C1F"/>
    <w:rsid w:val="00B508FE"/>
    <w:rsid w:val="00B53639"/>
    <w:rsid w:val="00B53849"/>
    <w:rsid w:val="00B53BD6"/>
    <w:rsid w:val="00B53FCB"/>
    <w:rsid w:val="00B553F5"/>
    <w:rsid w:val="00B56087"/>
    <w:rsid w:val="00B5642E"/>
    <w:rsid w:val="00B566B2"/>
    <w:rsid w:val="00B56DD9"/>
    <w:rsid w:val="00B56E7B"/>
    <w:rsid w:val="00B57B88"/>
    <w:rsid w:val="00B60855"/>
    <w:rsid w:val="00B60E74"/>
    <w:rsid w:val="00B61B83"/>
    <w:rsid w:val="00B64DA2"/>
    <w:rsid w:val="00B64FFC"/>
    <w:rsid w:val="00B65343"/>
    <w:rsid w:val="00B65608"/>
    <w:rsid w:val="00B661A3"/>
    <w:rsid w:val="00B663B8"/>
    <w:rsid w:val="00B670B0"/>
    <w:rsid w:val="00B6729D"/>
    <w:rsid w:val="00B67AC6"/>
    <w:rsid w:val="00B70321"/>
    <w:rsid w:val="00B71613"/>
    <w:rsid w:val="00B71A38"/>
    <w:rsid w:val="00B71E3A"/>
    <w:rsid w:val="00B72A99"/>
    <w:rsid w:val="00B73C78"/>
    <w:rsid w:val="00B73E20"/>
    <w:rsid w:val="00B7434D"/>
    <w:rsid w:val="00B744A9"/>
    <w:rsid w:val="00B75292"/>
    <w:rsid w:val="00B760F7"/>
    <w:rsid w:val="00B76589"/>
    <w:rsid w:val="00B768DA"/>
    <w:rsid w:val="00B77113"/>
    <w:rsid w:val="00B77F90"/>
    <w:rsid w:val="00B80371"/>
    <w:rsid w:val="00B8061E"/>
    <w:rsid w:val="00B80ED5"/>
    <w:rsid w:val="00B81669"/>
    <w:rsid w:val="00B8185A"/>
    <w:rsid w:val="00B81F6C"/>
    <w:rsid w:val="00B8207E"/>
    <w:rsid w:val="00B822CC"/>
    <w:rsid w:val="00B8251A"/>
    <w:rsid w:val="00B82743"/>
    <w:rsid w:val="00B83C1C"/>
    <w:rsid w:val="00B83D89"/>
    <w:rsid w:val="00B845B9"/>
    <w:rsid w:val="00B848E8"/>
    <w:rsid w:val="00B85202"/>
    <w:rsid w:val="00B8575B"/>
    <w:rsid w:val="00B85B07"/>
    <w:rsid w:val="00B860C0"/>
    <w:rsid w:val="00B86318"/>
    <w:rsid w:val="00B86B42"/>
    <w:rsid w:val="00B86D16"/>
    <w:rsid w:val="00B87487"/>
    <w:rsid w:val="00B879C3"/>
    <w:rsid w:val="00B87AC5"/>
    <w:rsid w:val="00B87CD0"/>
    <w:rsid w:val="00B87DAC"/>
    <w:rsid w:val="00B900FC"/>
    <w:rsid w:val="00B90945"/>
    <w:rsid w:val="00B90ABB"/>
    <w:rsid w:val="00B90AD8"/>
    <w:rsid w:val="00B90E7A"/>
    <w:rsid w:val="00B90E93"/>
    <w:rsid w:val="00B92418"/>
    <w:rsid w:val="00B92A3E"/>
    <w:rsid w:val="00B936DE"/>
    <w:rsid w:val="00B9380E"/>
    <w:rsid w:val="00B944E6"/>
    <w:rsid w:val="00B95D7B"/>
    <w:rsid w:val="00B96053"/>
    <w:rsid w:val="00B96A20"/>
    <w:rsid w:val="00BA1680"/>
    <w:rsid w:val="00BA2378"/>
    <w:rsid w:val="00BA3192"/>
    <w:rsid w:val="00BA366C"/>
    <w:rsid w:val="00BA3BEE"/>
    <w:rsid w:val="00BA3C80"/>
    <w:rsid w:val="00BA42C9"/>
    <w:rsid w:val="00BA4485"/>
    <w:rsid w:val="00BA571E"/>
    <w:rsid w:val="00BA57F7"/>
    <w:rsid w:val="00BA583F"/>
    <w:rsid w:val="00BA759A"/>
    <w:rsid w:val="00BA75E5"/>
    <w:rsid w:val="00BA7D2D"/>
    <w:rsid w:val="00BB09F1"/>
    <w:rsid w:val="00BB1963"/>
    <w:rsid w:val="00BB22D7"/>
    <w:rsid w:val="00BB4775"/>
    <w:rsid w:val="00BB5127"/>
    <w:rsid w:val="00BB62B4"/>
    <w:rsid w:val="00BB7A00"/>
    <w:rsid w:val="00BC0786"/>
    <w:rsid w:val="00BC1350"/>
    <w:rsid w:val="00BC1789"/>
    <w:rsid w:val="00BC2110"/>
    <w:rsid w:val="00BC21D5"/>
    <w:rsid w:val="00BC44CE"/>
    <w:rsid w:val="00BC482E"/>
    <w:rsid w:val="00BC534F"/>
    <w:rsid w:val="00BC5363"/>
    <w:rsid w:val="00BC54F7"/>
    <w:rsid w:val="00BC5AFC"/>
    <w:rsid w:val="00BC5CEC"/>
    <w:rsid w:val="00BC6171"/>
    <w:rsid w:val="00BC6744"/>
    <w:rsid w:val="00BC6C07"/>
    <w:rsid w:val="00BC6D59"/>
    <w:rsid w:val="00BC74EC"/>
    <w:rsid w:val="00BC7DD2"/>
    <w:rsid w:val="00BC7EEB"/>
    <w:rsid w:val="00BD0AF3"/>
    <w:rsid w:val="00BD10A7"/>
    <w:rsid w:val="00BD159A"/>
    <w:rsid w:val="00BD1B7D"/>
    <w:rsid w:val="00BD2F1B"/>
    <w:rsid w:val="00BD3E92"/>
    <w:rsid w:val="00BD4032"/>
    <w:rsid w:val="00BD480C"/>
    <w:rsid w:val="00BD5D18"/>
    <w:rsid w:val="00BD5DB9"/>
    <w:rsid w:val="00BD5DD7"/>
    <w:rsid w:val="00BD5F3F"/>
    <w:rsid w:val="00BD6128"/>
    <w:rsid w:val="00BD64F1"/>
    <w:rsid w:val="00BD6A6B"/>
    <w:rsid w:val="00BD6D39"/>
    <w:rsid w:val="00BD7112"/>
    <w:rsid w:val="00BD7263"/>
    <w:rsid w:val="00BD7566"/>
    <w:rsid w:val="00BE0CF3"/>
    <w:rsid w:val="00BE1237"/>
    <w:rsid w:val="00BE16CB"/>
    <w:rsid w:val="00BE1A44"/>
    <w:rsid w:val="00BE20BE"/>
    <w:rsid w:val="00BE2189"/>
    <w:rsid w:val="00BE3EDA"/>
    <w:rsid w:val="00BE3F5F"/>
    <w:rsid w:val="00BE4028"/>
    <w:rsid w:val="00BE47DA"/>
    <w:rsid w:val="00BE4DB9"/>
    <w:rsid w:val="00BE504C"/>
    <w:rsid w:val="00BE5E45"/>
    <w:rsid w:val="00BE646D"/>
    <w:rsid w:val="00BF0444"/>
    <w:rsid w:val="00BF0470"/>
    <w:rsid w:val="00BF0672"/>
    <w:rsid w:val="00BF0789"/>
    <w:rsid w:val="00BF08F7"/>
    <w:rsid w:val="00BF0944"/>
    <w:rsid w:val="00BF0A97"/>
    <w:rsid w:val="00BF2856"/>
    <w:rsid w:val="00BF28FA"/>
    <w:rsid w:val="00BF3A47"/>
    <w:rsid w:val="00BF3D41"/>
    <w:rsid w:val="00BF5106"/>
    <w:rsid w:val="00BF53C5"/>
    <w:rsid w:val="00BF6973"/>
    <w:rsid w:val="00BF7078"/>
    <w:rsid w:val="00BF7950"/>
    <w:rsid w:val="00BF7B88"/>
    <w:rsid w:val="00C0075C"/>
    <w:rsid w:val="00C018FC"/>
    <w:rsid w:val="00C019FC"/>
    <w:rsid w:val="00C02C33"/>
    <w:rsid w:val="00C04983"/>
    <w:rsid w:val="00C04BDC"/>
    <w:rsid w:val="00C051B2"/>
    <w:rsid w:val="00C06212"/>
    <w:rsid w:val="00C0633C"/>
    <w:rsid w:val="00C06CDD"/>
    <w:rsid w:val="00C07393"/>
    <w:rsid w:val="00C07805"/>
    <w:rsid w:val="00C111E9"/>
    <w:rsid w:val="00C1140C"/>
    <w:rsid w:val="00C11708"/>
    <w:rsid w:val="00C11B02"/>
    <w:rsid w:val="00C1233B"/>
    <w:rsid w:val="00C123E7"/>
    <w:rsid w:val="00C12442"/>
    <w:rsid w:val="00C126C8"/>
    <w:rsid w:val="00C128FA"/>
    <w:rsid w:val="00C133C7"/>
    <w:rsid w:val="00C14391"/>
    <w:rsid w:val="00C14620"/>
    <w:rsid w:val="00C14F8E"/>
    <w:rsid w:val="00C1559F"/>
    <w:rsid w:val="00C15B36"/>
    <w:rsid w:val="00C1681B"/>
    <w:rsid w:val="00C17035"/>
    <w:rsid w:val="00C20AE2"/>
    <w:rsid w:val="00C217BB"/>
    <w:rsid w:val="00C22A0C"/>
    <w:rsid w:val="00C236EF"/>
    <w:rsid w:val="00C23F7B"/>
    <w:rsid w:val="00C24021"/>
    <w:rsid w:val="00C2404D"/>
    <w:rsid w:val="00C247D9"/>
    <w:rsid w:val="00C25053"/>
    <w:rsid w:val="00C251C6"/>
    <w:rsid w:val="00C25945"/>
    <w:rsid w:val="00C25977"/>
    <w:rsid w:val="00C25F1D"/>
    <w:rsid w:val="00C30513"/>
    <w:rsid w:val="00C30628"/>
    <w:rsid w:val="00C30E10"/>
    <w:rsid w:val="00C311BC"/>
    <w:rsid w:val="00C3173C"/>
    <w:rsid w:val="00C32606"/>
    <w:rsid w:val="00C330D5"/>
    <w:rsid w:val="00C336C9"/>
    <w:rsid w:val="00C33B66"/>
    <w:rsid w:val="00C33D54"/>
    <w:rsid w:val="00C34289"/>
    <w:rsid w:val="00C34445"/>
    <w:rsid w:val="00C34A56"/>
    <w:rsid w:val="00C34F4F"/>
    <w:rsid w:val="00C35AC4"/>
    <w:rsid w:val="00C36C80"/>
    <w:rsid w:val="00C378B1"/>
    <w:rsid w:val="00C40479"/>
    <w:rsid w:val="00C40805"/>
    <w:rsid w:val="00C409DE"/>
    <w:rsid w:val="00C40C2F"/>
    <w:rsid w:val="00C40DEB"/>
    <w:rsid w:val="00C40FD4"/>
    <w:rsid w:val="00C416F0"/>
    <w:rsid w:val="00C41723"/>
    <w:rsid w:val="00C420C1"/>
    <w:rsid w:val="00C44807"/>
    <w:rsid w:val="00C45107"/>
    <w:rsid w:val="00C45392"/>
    <w:rsid w:val="00C45817"/>
    <w:rsid w:val="00C462A2"/>
    <w:rsid w:val="00C4675A"/>
    <w:rsid w:val="00C46903"/>
    <w:rsid w:val="00C46F03"/>
    <w:rsid w:val="00C47013"/>
    <w:rsid w:val="00C47D97"/>
    <w:rsid w:val="00C50EF9"/>
    <w:rsid w:val="00C51078"/>
    <w:rsid w:val="00C511A0"/>
    <w:rsid w:val="00C51331"/>
    <w:rsid w:val="00C51983"/>
    <w:rsid w:val="00C51C1A"/>
    <w:rsid w:val="00C52F34"/>
    <w:rsid w:val="00C53F7C"/>
    <w:rsid w:val="00C5468C"/>
    <w:rsid w:val="00C5488D"/>
    <w:rsid w:val="00C54B1B"/>
    <w:rsid w:val="00C557EF"/>
    <w:rsid w:val="00C55AEC"/>
    <w:rsid w:val="00C5671D"/>
    <w:rsid w:val="00C56902"/>
    <w:rsid w:val="00C56E3F"/>
    <w:rsid w:val="00C57370"/>
    <w:rsid w:val="00C57D83"/>
    <w:rsid w:val="00C606C6"/>
    <w:rsid w:val="00C6083C"/>
    <w:rsid w:val="00C61D91"/>
    <w:rsid w:val="00C621D8"/>
    <w:rsid w:val="00C65123"/>
    <w:rsid w:val="00C65870"/>
    <w:rsid w:val="00C66677"/>
    <w:rsid w:val="00C70B62"/>
    <w:rsid w:val="00C70FB2"/>
    <w:rsid w:val="00C71480"/>
    <w:rsid w:val="00C71E82"/>
    <w:rsid w:val="00C72C91"/>
    <w:rsid w:val="00C738E3"/>
    <w:rsid w:val="00C73D16"/>
    <w:rsid w:val="00C73F8D"/>
    <w:rsid w:val="00C744FB"/>
    <w:rsid w:val="00C75459"/>
    <w:rsid w:val="00C76111"/>
    <w:rsid w:val="00C77ED1"/>
    <w:rsid w:val="00C80954"/>
    <w:rsid w:val="00C81950"/>
    <w:rsid w:val="00C836CF"/>
    <w:rsid w:val="00C83EC6"/>
    <w:rsid w:val="00C85679"/>
    <w:rsid w:val="00C85A3B"/>
    <w:rsid w:val="00C86209"/>
    <w:rsid w:val="00C86482"/>
    <w:rsid w:val="00C86AC3"/>
    <w:rsid w:val="00C87809"/>
    <w:rsid w:val="00C87814"/>
    <w:rsid w:val="00C90297"/>
    <w:rsid w:val="00C903D8"/>
    <w:rsid w:val="00C909E9"/>
    <w:rsid w:val="00C919D9"/>
    <w:rsid w:val="00C91DF4"/>
    <w:rsid w:val="00C9223A"/>
    <w:rsid w:val="00C9358F"/>
    <w:rsid w:val="00C938BB"/>
    <w:rsid w:val="00C93EBC"/>
    <w:rsid w:val="00C9433F"/>
    <w:rsid w:val="00C94D82"/>
    <w:rsid w:val="00C950A5"/>
    <w:rsid w:val="00C950D3"/>
    <w:rsid w:val="00C9593A"/>
    <w:rsid w:val="00C96EA1"/>
    <w:rsid w:val="00C97422"/>
    <w:rsid w:val="00C9797C"/>
    <w:rsid w:val="00C97FC0"/>
    <w:rsid w:val="00CA0B30"/>
    <w:rsid w:val="00CA0C01"/>
    <w:rsid w:val="00CA10F2"/>
    <w:rsid w:val="00CA1121"/>
    <w:rsid w:val="00CA164E"/>
    <w:rsid w:val="00CA1DC2"/>
    <w:rsid w:val="00CA1E8C"/>
    <w:rsid w:val="00CA2663"/>
    <w:rsid w:val="00CA2C7E"/>
    <w:rsid w:val="00CA3449"/>
    <w:rsid w:val="00CA3943"/>
    <w:rsid w:val="00CA3AA5"/>
    <w:rsid w:val="00CA468B"/>
    <w:rsid w:val="00CA472E"/>
    <w:rsid w:val="00CA4C95"/>
    <w:rsid w:val="00CA536C"/>
    <w:rsid w:val="00CB0045"/>
    <w:rsid w:val="00CB0233"/>
    <w:rsid w:val="00CB0252"/>
    <w:rsid w:val="00CB19FB"/>
    <w:rsid w:val="00CB1C30"/>
    <w:rsid w:val="00CB1EBE"/>
    <w:rsid w:val="00CB1FC6"/>
    <w:rsid w:val="00CB218D"/>
    <w:rsid w:val="00CB2411"/>
    <w:rsid w:val="00CB285E"/>
    <w:rsid w:val="00CB3218"/>
    <w:rsid w:val="00CB4ABD"/>
    <w:rsid w:val="00CB4B62"/>
    <w:rsid w:val="00CB5073"/>
    <w:rsid w:val="00CB50C8"/>
    <w:rsid w:val="00CB564A"/>
    <w:rsid w:val="00CB58BA"/>
    <w:rsid w:val="00CB7208"/>
    <w:rsid w:val="00CB780B"/>
    <w:rsid w:val="00CB7F17"/>
    <w:rsid w:val="00CC04B1"/>
    <w:rsid w:val="00CC1169"/>
    <w:rsid w:val="00CC153F"/>
    <w:rsid w:val="00CC24F4"/>
    <w:rsid w:val="00CC2971"/>
    <w:rsid w:val="00CC2AE1"/>
    <w:rsid w:val="00CC3BA8"/>
    <w:rsid w:val="00CC3FD9"/>
    <w:rsid w:val="00CC41EB"/>
    <w:rsid w:val="00CC4920"/>
    <w:rsid w:val="00CC49D3"/>
    <w:rsid w:val="00CC4E49"/>
    <w:rsid w:val="00CC5275"/>
    <w:rsid w:val="00CC5369"/>
    <w:rsid w:val="00CC5CAF"/>
    <w:rsid w:val="00CC64E7"/>
    <w:rsid w:val="00CC64F1"/>
    <w:rsid w:val="00CC6E0F"/>
    <w:rsid w:val="00CC7641"/>
    <w:rsid w:val="00CC7EBB"/>
    <w:rsid w:val="00CD0210"/>
    <w:rsid w:val="00CD0253"/>
    <w:rsid w:val="00CD08CE"/>
    <w:rsid w:val="00CD0FA5"/>
    <w:rsid w:val="00CD1358"/>
    <w:rsid w:val="00CD14C1"/>
    <w:rsid w:val="00CD1A4A"/>
    <w:rsid w:val="00CD235D"/>
    <w:rsid w:val="00CD2743"/>
    <w:rsid w:val="00CD2DEB"/>
    <w:rsid w:val="00CD4485"/>
    <w:rsid w:val="00CD4DDF"/>
    <w:rsid w:val="00CD5A30"/>
    <w:rsid w:val="00CD5A48"/>
    <w:rsid w:val="00CD677A"/>
    <w:rsid w:val="00CD716D"/>
    <w:rsid w:val="00CD74C5"/>
    <w:rsid w:val="00CD77D6"/>
    <w:rsid w:val="00CD7C61"/>
    <w:rsid w:val="00CD7F03"/>
    <w:rsid w:val="00CE0E5A"/>
    <w:rsid w:val="00CE10FD"/>
    <w:rsid w:val="00CE13B2"/>
    <w:rsid w:val="00CE1408"/>
    <w:rsid w:val="00CE159F"/>
    <w:rsid w:val="00CE4195"/>
    <w:rsid w:val="00CE4DDF"/>
    <w:rsid w:val="00CE5574"/>
    <w:rsid w:val="00CE69CF"/>
    <w:rsid w:val="00CF0245"/>
    <w:rsid w:val="00CF0790"/>
    <w:rsid w:val="00CF1A41"/>
    <w:rsid w:val="00CF222F"/>
    <w:rsid w:val="00CF25EF"/>
    <w:rsid w:val="00CF2958"/>
    <w:rsid w:val="00CF35A8"/>
    <w:rsid w:val="00CF37EA"/>
    <w:rsid w:val="00CF38B4"/>
    <w:rsid w:val="00CF3AE1"/>
    <w:rsid w:val="00CF3C2C"/>
    <w:rsid w:val="00CF6490"/>
    <w:rsid w:val="00CF6EB3"/>
    <w:rsid w:val="00CF717D"/>
    <w:rsid w:val="00CF728B"/>
    <w:rsid w:val="00D006DD"/>
    <w:rsid w:val="00D007A2"/>
    <w:rsid w:val="00D018B6"/>
    <w:rsid w:val="00D019BA"/>
    <w:rsid w:val="00D026F9"/>
    <w:rsid w:val="00D0296D"/>
    <w:rsid w:val="00D02974"/>
    <w:rsid w:val="00D02A26"/>
    <w:rsid w:val="00D02C94"/>
    <w:rsid w:val="00D02F17"/>
    <w:rsid w:val="00D03698"/>
    <w:rsid w:val="00D03B30"/>
    <w:rsid w:val="00D0482B"/>
    <w:rsid w:val="00D04E10"/>
    <w:rsid w:val="00D051DC"/>
    <w:rsid w:val="00D05BAE"/>
    <w:rsid w:val="00D075BC"/>
    <w:rsid w:val="00D07971"/>
    <w:rsid w:val="00D07F16"/>
    <w:rsid w:val="00D10489"/>
    <w:rsid w:val="00D109AB"/>
    <w:rsid w:val="00D10AA9"/>
    <w:rsid w:val="00D11307"/>
    <w:rsid w:val="00D1242C"/>
    <w:rsid w:val="00D12D5B"/>
    <w:rsid w:val="00D1397B"/>
    <w:rsid w:val="00D13FA7"/>
    <w:rsid w:val="00D14307"/>
    <w:rsid w:val="00D1436C"/>
    <w:rsid w:val="00D14E07"/>
    <w:rsid w:val="00D152F9"/>
    <w:rsid w:val="00D15451"/>
    <w:rsid w:val="00D15870"/>
    <w:rsid w:val="00D15D6A"/>
    <w:rsid w:val="00D16469"/>
    <w:rsid w:val="00D16671"/>
    <w:rsid w:val="00D169EE"/>
    <w:rsid w:val="00D16D77"/>
    <w:rsid w:val="00D16DCD"/>
    <w:rsid w:val="00D17FDD"/>
    <w:rsid w:val="00D20320"/>
    <w:rsid w:val="00D20527"/>
    <w:rsid w:val="00D20E5A"/>
    <w:rsid w:val="00D20F01"/>
    <w:rsid w:val="00D2162E"/>
    <w:rsid w:val="00D21DB5"/>
    <w:rsid w:val="00D2249B"/>
    <w:rsid w:val="00D22D5D"/>
    <w:rsid w:val="00D22E64"/>
    <w:rsid w:val="00D23170"/>
    <w:rsid w:val="00D2378D"/>
    <w:rsid w:val="00D24356"/>
    <w:rsid w:val="00D24A82"/>
    <w:rsid w:val="00D25255"/>
    <w:rsid w:val="00D255F5"/>
    <w:rsid w:val="00D25618"/>
    <w:rsid w:val="00D2574E"/>
    <w:rsid w:val="00D2576F"/>
    <w:rsid w:val="00D25D2B"/>
    <w:rsid w:val="00D26274"/>
    <w:rsid w:val="00D262DC"/>
    <w:rsid w:val="00D26525"/>
    <w:rsid w:val="00D268C0"/>
    <w:rsid w:val="00D26A2D"/>
    <w:rsid w:val="00D275A8"/>
    <w:rsid w:val="00D27C25"/>
    <w:rsid w:val="00D312F6"/>
    <w:rsid w:val="00D31A1C"/>
    <w:rsid w:val="00D32A79"/>
    <w:rsid w:val="00D34305"/>
    <w:rsid w:val="00D35C3F"/>
    <w:rsid w:val="00D35E30"/>
    <w:rsid w:val="00D377DF"/>
    <w:rsid w:val="00D40C66"/>
    <w:rsid w:val="00D41A31"/>
    <w:rsid w:val="00D41C57"/>
    <w:rsid w:val="00D42A1D"/>
    <w:rsid w:val="00D4345A"/>
    <w:rsid w:val="00D43983"/>
    <w:rsid w:val="00D443C8"/>
    <w:rsid w:val="00D450EB"/>
    <w:rsid w:val="00D456EE"/>
    <w:rsid w:val="00D45998"/>
    <w:rsid w:val="00D45A97"/>
    <w:rsid w:val="00D45E16"/>
    <w:rsid w:val="00D46368"/>
    <w:rsid w:val="00D468C8"/>
    <w:rsid w:val="00D46C94"/>
    <w:rsid w:val="00D470C9"/>
    <w:rsid w:val="00D47128"/>
    <w:rsid w:val="00D4749C"/>
    <w:rsid w:val="00D4784A"/>
    <w:rsid w:val="00D50226"/>
    <w:rsid w:val="00D508FB"/>
    <w:rsid w:val="00D512B8"/>
    <w:rsid w:val="00D513F1"/>
    <w:rsid w:val="00D52BE1"/>
    <w:rsid w:val="00D54267"/>
    <w:rsid w:val="00D549D2"/>
    <w:rsid w:val="00D55CC8"/>
    <w:rsid w:val="00D560A2"/>
    <w:rsid w:val="00D56531"/>
    <w:rsid w:val="00D56E71"/>
    <w:rsid w:val="00D57180"/>
    <w:rsid w:val="00D57224"/>
    <w:rsid w:val="00D57C3D"/>
    <w:rsid w:val="00D57FA2"/>
    <w:rsid w:val="00D604DA"/>
    <w:rsid w:val="00D60AAF"/>
    <w:rsid w:val="00D60BEB"/>
    <w:rsid w:val="00D61527"/>
    <w:rsid w:val="00D61EF4"/>
    <w:rsid w:val="00D61F93"/>
    <w:rsid w:val="00D62617"/>
    <w:rsid w:val="00D62929"/>
    <w:rsid w:val="00D630C1"/>
    <w:rsid w:val="00D633CE"/>
    <w:rsid w:val="00D64856"/>
    <w:rsid w:val="00D64CC7"/>
    <w:rsid w:val="00D653A8"/>
    <w:rsid w:val="00D653B5"/>
    <w:rsid w:val="00D6570B"/>
    <w:rsid w:val="00D661C5"/>
    <w:rsid w:val="00D664EA"/>
    <w:rsid w:val="00D6663B"/>
    <w:rsid w:val="00D66904"/>
    <w:rsid w:val="00D669DD"/>
    <w:rsid w:val="00D66C49"/>
    <w:rsid w:val="00D66DE2"/>
    <w:rsid w:val="00D66EF1"/>
    <w:rsid w:val="00D672DC"/>
    <w:rsid w:val="00D6742A"/>
    <w:rsid w:val="00D678FE"/>
    <w:rsid w:val="00D67BB6"/>
    <w:rsid w:val="00D704F6"/>
    <w:rsid w:val="00D70502"/>
    <w:rsid w:val="00D7171F"/>
    <w:rsid w:val="00D717BD"/>
    <w:rsid w:val="00D72538"/>
    <w:rsid w:val="00D72EFE"/>
    <w:rsid w:val="00D731C8"/>
    <w:rsid w:val="00D732DB"/>
    <w:rsid w:val="00D7344E"/>
    <w:rsid w:val="00D734AC"/>
    <w:rsid w:val="00D738A8"/>
    <w:rsid w:val="00D73DE0"/>
    <w:rsid w:val="00D74580"/>
    <w:rsid w:val="00D74BA5"/>
    <w:rsid w:val="00D74F91"/>
    <w:rsid w:val="00D75135"/>
    <w:rsid w:val="00D767C5"/>
    <w:rsid w:val="00D76E76"/>
    <w:rsid w:val="00D77CFE"/>
    <w:rsid w:val="00D80100"/>
    <w:rsid w:val="00D80EA8"/>
    <w:rsid w:val="00D81771"/>
    <w:rsid w:val="00D82AD3"/>
    <w:rsid w:val="00D82CCE"/>
    <w:rsid w:val="00D843FA"/>
    <w:rsid w:val="00D8457C"/>
    <w:rsid w:val="00D84C37"/>
    <w:rsid w:val="00D862BF"/>
    <w:rsid w:val="00D872F8"/>
    <w:rsid w:val="00D905A0"/>
    <w:rsid w:val="00D91173"/>
    <w:rsid w:val="00D9137B"/>
    <w:rsid w:val="00D915DC"/>
    <w:rsid w:val="00D9269C"/>
    <w:rsid w:val="00D93687"/>
    <w:rsid w:val="00D936A3"/>
    <w:rsid w:val="00D9391F"/>
    <w:rsid w:val="00D943C5"/>
    <w:rsid w:val="00D945D5"/>
    <w:rsid w:val="00D95D47"/>
    <w:rsid w:val="00D963F9"/>
    <w:rsid w:val="00D96C3A"/>
    <w:rsid w:val="00D973FC"/>
    <w:rsid w:val="00D977EB"/>
    <w:rsid w:val="00DA02CB"/>
    <w:rsid w:val="00DA089F"/>
    <w:rsid w:val="00DA1139"/>
    <w:rsid w:val="00DA168A"/>
    <w:rsid w:val="00DA26EA"/>
    <w:rsid w:val="00DA2817"/>
    <w:rsid w:val="00DA2E42"/>
    <w:rsid w:val="00DA38CA"/>
    <w:rsid w:val="00DA42D9"/>
    <w:rsid w:val="00DA45AA"/>
    <w:rsid w:val="00DA48C0"/>
    <w:rsid w:val="00DA548C"/>
    <w:rsid w:val="00DA5810"/>
    <w:rsid w:val="00DA5C55"/>
    <w:rsid w:val="00DA648B"/>
    <w:rsid w:val="00DA6EC7"/>
    <w:rsid w:val="00DA6F09"/>
    <w:rsid w:val="00DB0E1D"/>
    <w:rsid w:val="00DB1149"/>
    <w:rsid w:val="00DB1522"/>
    <w:rsid w:val="00DB1715"/>
    <w:rsid w:val="00DB1B45"/>
    <w:rsid w:val="00DB3897"/>
    <w:rsid w:val="00DB4B5E"/>
    <w:rsid w:val="00DB5477"/>
    <w:rsid w:val="00DB58A2"/>
    <w:rsid w:val="00DB635E"/>
    <w:rsid w:val="00DB6505"/>
    <w:rsid w:val="00DB699A"/>
    <w:rsid w:val="00DB770B"/>
    <w:rsid w:val="00DB7749"/>
    <w:rsid w:val="00DB791E"/>
    <w:rsid w:val="00DB7D14"/>
    <w:rsid w:val="00DB7DCC"/>
    <w:rsid w:val="00DB7FB8"/>
    <w:rsid w:val="00DC0F65"/>
    <w:rsid w:val="00DC0FB2"/>
    <w:rsid w:val="00DC1095"/>
    <w:rsid w:val="00DC189C"/>
    <w:rsid w:val="00DC1E6A"/>
    <w:rsid w:val="00DC204A"/>
    <w:rsid w:val="00DC36C9"/>
    <w:rsid w:val="00DC3A45"/>
    <w:rsid w:val="00DC3D73"/>
    <w:rsid w:val="00DC4502"/>
    <w:rsid w:val="00DC45BD"/>
    <w:rsid w:val="00DC49FE"/>
    <w:rsid w:val="00DC4CD2"/>
    <w:rsid w:val="00DC6B13"/>
    <w:rsid w:val="00DC6C52"/>
    <w:rsid w:val="00DC6C92"/>
    <w:rsid w:val="00DC75AE"/>
    <w:rsid w:val="00DC7763"/>
    <w:rsid w:val="00DC7A68"/>
    <w:rsid w:val="00DD007B"/>
    <w:rsid w:val="00DD03DE"/>
    <w:rsid w:val="00DD0D8A"/>
    <w:rsid w:val="00DD1259"/>
    <w:rsid w:val="00DD13AE"/>
    <w:rsid w:val="00DD1D38"/>
    <w:rsid w:val="00DD2371"/>
    <w:rsid w:val="00DD2A3D"/>
    <w:rsid w:val="00DD2B19"/>
    <w:rsid w:val="00DD30A8"/>
    <w:rsid w:val="00DD35DF"/>
    <w:rsid w:val="00DD3C31"/>
    <w:rsid w:val="00DD4D6F"/>
    <w:rsid w:val="00DD5B14"/>
    <w:rsid w:val="00DD6A50"/>
    <w:rsid w:val="00DD70CA"/>
    <w:rsid w:val="00DD7D01"/>
    <w:rsid w:val="00DE1122"/>
    <w:rsid w:val="00DE2E74"/>
    <w:rsid w:val="00DE3215"/>
    <w:rsid w:val="00DE37D7"/>
    <w:rsid w:val="00DE3C75"/>
    <w:rsid w:val="00DE4E70"/>
    <w:rsid w:val="00DE58EF"/>
    <w:rsid w:val="00DE672E"/>
    <w:rsid w:val="00DE7812"/>
    <w:rsid w:val="00DE7DCE"/>
    <w:rsid w:val="00DE7DDE"/>
    <w:rsid w:val="00DF0A2D"/>
    <w:rsid w:val="00DF0C54"/>
    <w:rsid w:val="00DF215F"/>
    <w:rsid w:val="00DF22BC"/>
    <w:rsid w:val="00DF22C6"/>
    <w:rsid w:val="00DF237B"/>
    <w:rsid w:val="00DF332A"/>
    <w:rsid w:val="00DF3E86"/>
    <w:rsid w:val="00DF46F1"/>
    <w:rsid w:val="00DF4B42"/>
    <w:rsid w:val="00DF71B7"/>
    <w:rsid w:val="00E002AF"/>
    <w:rsid w:val="00E00523"/>
    <w:rsid w:val="00E03649"/>
    <w:rsid w:val="00E0372C"/>
    <w:rsid w:val="00E041DA"/>
    <w:rsid w:val="00E0431D"/>
    <w:rsid w:val="00E0446E"/>
    <w:rsid w:val="00E04786"/>
    <w:rsid w:val="00E04DA0"/>
    <w:rsid w:val="00E04FE5"/>
    <w:rsid w:val="00E0579C"/>
    <w:rsid w:val="00E05F1C"/>
    <w:rsid w:val="00E0682B"/>
    <w:rsid w:val="00E072F8"/>
    <w:rsid w:val="00E07757"/>
    <w:rsid w:val="00E07C04"/>
    <w:rsid w:val="00E10309"/>
    <w:rsid w:val="00E10375"/>
    <w:rsid w:val="00E10A53"/>
    <w:rsid w:val="00E10FE6"/>
    <w:rsid w:val="00E1143B"/>
    <w:rsid w:val="00E1147E"/>
    <w:rsid w:val="00E11CB1"/>
    <w:rsid w:val="00E1263F"/>
    <w:rsid w:val="00E151C1"/>
    <w:rsid w:val="00E1521D"/>
    <w:rsid w:val="00E15322"/>
    <w:rsid w:val="00E15D4D"/>
    <w:rsid w:val="00E15DE0"/>
    <w:rsid w:val="00E1627A"/>
    <w:rsid w:val="00E17C97"/>
    <w:rsid w:val="00E17F0C"/>
    <w:rsid w:val="00E21D57"/>
    <w:rsid w:val="00E2216F"/>
    <w:rsid w:val="00E22184"/>
    <w:rsid w:val="00E227BA"/>
    <w:rsid w:val="00E24CB2"/>
    <w:rsid w:val="00E255D0"/>
    <w:rsid w:val="00E25600"/>
    <w:rsid w:val="00E25653"/>
    <w:rsid w:val="00E26133"/>
    <w:rsid w:val="00E26804"/>
    <w:rsid w:val="00E26908"/>
    <w:rsid w:val="00E27766"/>
    <w:rsid w:val="00E27AFC"/>
    <w:rsid w:val="00E27C7C"/>
    <w:rsid w:val="00E30897"/>
    <w:rsid w:val="00E30ACB"/>
    <w:rsid w:val="00E31982"/>
    <w:rsid w:val="00E31EE5"/>
    <w:rsid w:val="00E3203B"/>
    <w:rsid w:val="00E32AA0"/>
    <w:rsid w:val="00E32D15"/>
    <w:rsid w:val="00E32E3D"/>
    <w:rsid w:val="00E333F3"/>
    <w:rsid w:val="00E33ACD"/>
    <w:rsid w:val="00E340A2"/>
    <w:rsid w:val="00E348C1"/>
    <w:rsid w:val="00E35B47"/>
    <w:rsid w:val="00E361EA"/>
    <w:rsid w:val="00E367F1"/>
    <w:rsid w:val="00E36C58"/>
    <w:rsid w:val="00E37098"/>
    <w:rsid w:val="00E37469"/>
    <w:rsid w:val="00E375F0"/>
    <w:rsid w:val="00E37942"/>
    <w:rsid w:val="00E37D12"/>
    <w:rsid w:val="00E40668"/>
    <w:rsid w:val="00E406DB"/>
    <w:rsid w:val="00E409F5"/>
    <w:rsid w:val="00E40FF0"/>
    <w:rsid w:val="00E418DF"/>
    <w:rsid w:val="00E41B4C"/>
    <w:rsid w:val="00E424D5"/>
    <w:rsid w:val="00E430D7"/>
    <w:rsid w:val="00E447B8"/>
    <w:rsid w:val="00E44AB7"/>
    <w:rsid w:val="00E44D29"/>
    <w:rsid w:val="00E45B8A"/>
    <w:rsid w:val="00E45DCE"/>
    <w:rsid w:val="00E45DE3"/>
    <w:rsid w:val="00E4638B"/>
    <w:rsid w:val="00E46F0C"/>
    <w:rsid w:val="00E5009B"/>
    <w:rsid w:val="00E50D83"/>
    <w:rsid w:val="00E520FB"/>
    <w:rsid w:val="00E53227"/>
    <w:rsid w:val="00E53322"/>
    <w:rsid w:val="00E53B45"/>
    <w:rsid w:val="00E53B62"/>
    <w:rsid w:val="00E53D4E"/>
    <w:rsid w:val="00E5477D"/>
    <w:rsid w:val="00E54855"/>
    <w:rsid w:val="00E5487D"/>
    <w:rsid w:val="00E553A3"/>
    <w:rsid w:val="00E55C5C"/>
    <w:rsid w:val="00E565D1"/>
    <w:rsid w:val="00E56939"/>
    <w:rsid w:val="00E56BFB"/>
    <w:rsid w:val="00E5765B"/>
    <w:rsid w:val="00E57B67"/>
    <w:rsid w:val="00E606A0"/>
    <w:rsid w:val="00E629E9"/>
    <w:rsid w:val="00E62FA3"/>
    <w:rsid w:val="00E635F2"/>
    <w:rsid w:val="00E63988"/>
    <w:rsid w:val="00E63B2C"/>
    <w:rsid w:val="00E63F79"/>
    <w:rsid w:val="00E64661"/>
    <w:rsid w:val="00E6506B"/>
    <w:rsid w:val="00E65220"/>
    <w:rsid w:val="00E65624"/>
    <w:rsid w:val="00E66F71"/>
    <w:rsid w:val="00E6754D"/>
    <w:rsid w:val="00E6761B"/>
    <w:rsid w:val="00E6777C"/>
    <w:rsid w:val="00E700B2"/>
    <w:rsid w:val="00E7077F"/>
    <w:rsid w:val="00E70C92"/>
    <w:rsid w:val="00E70D6A"/>
    <w:rsid w:val="00E70F3A"/>
    <w:rsid w:val="00E71244"/>
    <w:rsid w:val="00E713A4"/>
    <w:rsid w:val="00E718B0"/>
    <w:rsid w:val="00E71D13"/>
    <w:rsid w:val="00E72587"/>
    <w:rsid w:val="00E729C5"/>
    <w:rsid w:val="00E72B7C"/>
    <w:rsid w:val="00E731E5"/>
    <w:rsid w:val="00E73F8F"/>
    <w:rsid w:val="00E751B1"/>
    <w:rsid w:val="00E75945"/>
    <w:rsid w:val="00E75BC6"/>
    <w:rsid w:val="00E76865"/>
    <w:rsid w:val="00E7695D"/>
    <w:rsid w:val="00E76D0E"/>
    <w:rsid w:val="00E7701E"/>
    <w:rsid w:val="00E7772A"/>
    <w:rsid w:val="00E811DC"/>
    <w:rsid w:val="00E819BE"/>
    <w:rsid w:val="00E81EE9"/>
    <w:rsid w:val="00E82ACE"/>
    <w:rsid w:val="00E83051"/>
    <w:rsid w:val="00E8368E"/>
    <w:rsid w:val="00E84DD6"/>
    <w:rsid w:val="00E85626"/>
    <w:rsid w:val="00E8584B"/>
    <w:rsid w:val="00E85C0B"/>
    <w:rsid w:val="00E8634D"/>
    <w:rsid w:val="00E866E4"/>
    <w:rsid w:val="00E86800"/>
    <w:rsid w:val="00E87470"/>
    <w:rsid w:val="00E876FC"/>
    <w:rsid w:val="00E878BF"/>
    <w:rsid w:val="00E87CFF"/>
    <w:rsid w:val="00E9119D"/>
    <w:rsid w:val="00E914F3"/>
    <w:rsid w:val="00E92313"/>
    <w:rsid w:val="00E92688"/>
    <w:rsid w:val="00E92B86"/>
    <w:rsid w:val="00E9336D"/>
    <w:rsid w:val="00E93776"/>
    <w:rsid w:val="00E9393A"/>
    <w:rsid w:val="00E93997"/>
    <w:rsid w:val="00E95F90"/>
    <w:rsid w:val="00E966CB"/>
    <w:rsid w:val="00E97D4A"/>
    <w:rsid w:val="00EA065F"/>
    <w:rsid w:val="00EA0677"/>
    <w:rsid w:val="00EA0A67"/>
    <w:rsid w:val="00EA18FA"/>
    <w:rsid w:val="00EA2147"/>
    <w:rsid w:val="00EA2692"/>
    <w:rsid w:val="00EA388D"/>
    <w:rsid w:val="00EA3919"/>
    <w:rsid w:val="00EA3FAE"/>
    <w:rsid w:val="00EA4BA7"/>
    <w:rsid w:val="00EA4D88"/>
    <w:rsid w:val="00EA4EE4"/>
    <w:rsid w:val="00EA7079"/>
    <w:rsid w:val="00EA7406"/>
    <w:rsid w:val="00EA769D"/>
    <w:rsid w:val="00EB06C8"/>
    <w:rsid w:val="00EB25F8"/>
    <w:rsid w:val="00EB2EDB"/>
    <w:rsid w:val="00EB3703"/>
    <w:rsid w:val="00EB4031"/>
    <w:rsid w:val="00EB4269"/>
    <w:rsid w:val="00EB4884"/>
    <w:rsid w:val="00EB4C05"/>
    <w:rsid w:val="00EB590E"/>
    <w:rsid w:val="00EB5D0C"/>
    <w:rsid w:val="00EB5F7D"/>
    <w:rsid w:val="00EB6640"/>
    <w:rsid w:val="00EB66FA"/>
    <w:rsid w:val="00EC04A6"/>
    <w:rsid w:val="00EC04B2"/>
    <w:rsid w:val="00EC0B7D"/>
    <w:rsid w:val="00EC0E82"/>
    <w:rsid w:val="00EC1BBA"/>
    <w:rsid w:val="00EC227E"/>
    <w:rsid w:val="00EC27FF"/>
    <w:rsid w:val="00EC28F1"/>
    <w:rsid w:val="00EC4325"/>
    <w:rsid w:val="00EC451C"/>
    <w:rsid w:val="00EC5016"/>
    <w:rsid w:val="00EC66A3"/>
    <w:rsid w:val="00EC714E"/>
    <w:rsid w:val="00EC71AC"/>
    <w:rsid w:val="00EC7BCE"/>
    <w:rsid w:val="00EC7C0F"/>
    <w:rsid w:val="00EC7D5B"/>
    <w:rsid w:val="00ED033C"/>
    <w:rsid w:val="00ED05F5"/>
    <w:rsid w:val="00ED068B"/>
    <w:rsid w:val="00ED0906"/>
    <w:rsid w:val="00ED0BD0"/>
    <w:rsid w:val="00ED0EA8"/>
    <w:rsid w:val="00ED120C"/>
    <w:rsid w:val="00ED15B0"/>
    <w:rsid w:val="00ED1D7F"/>
    <w:rsid w:val="00ED23CA"/>
    <w:rsid w:val="00ED23E3"/>
    <w:rsid w:val="00ED26ED"/>
    <w:rsid w:val="00ED299D"/>
    <w:rsid w:val="00ED32BA"/>
    <w:rsid w:val="00ED32DD"/>
    <w:rsid w:val="00ED34AE"/>
    <w:rsid w:val="00ED48C1"/>
    <w:rsid w:val="00ED4901"/>
    <w:rsid w:val="00ED53E6"/>
    <w:rsid w:val="00ED5656"/>
    <w:rsid w:val="00ED5674"/>
    <w:rsid w:val="00ED5EEE"/>
    <w:rsid w:val="00ED6585"/>
    <w:rsid w:val="00ED672D"/>
    <w:rsid w:val="00ED731E"/>
    <w:rsid w:val="00ED7B69"/>
    <w:rsid w:val="00EE01D0"/>
    <w:rsid w:val="00EE16BE"/>
    <w:rsid w:val="00EE17F4"/>
    <w:rsid w:val="00EE19B9"/>
    <w:rsid w:val="00EE1BC3"/>
    <w:rsid w:val="00EE1D0E"/>
    <w:rsid w:val="00EE4B3E"/>
    <w:rsid w:val="00EE4F4A"/>
    <w:rsid w:val="00EE563A"/>
    <w:rsid w:val="00EE5EA2"/>
    <w:rsid w:val="00EE67D9"/>
    <w:rsid w:val="00EE6FAF"/>
    <w:rsid w:val="00EE784F"/>
    <w:rsid w:val="00EE7C98"/>
    <w:rsid w:val="00EF13B7"/>
    <w:rsid w:val="00EF1FF6"/>
    <w:rsid w:val="00EF2297"/>
    <w:rsid w:val="00EF362D"/>
    <w:rsid w:val="00EF46AC"/>
    <w:rsid w:val="00EF4AB4"/>
    <w:rsid w:val="00EF5E7F"/>
    <w:rsid w:val="00EF60ED"/>
    <w:rsid w:val="00EF6198"/>
    <w:rsid w:val="00EF67D5"/>
    <w:rsid w:val="00EF68B4"/>
    <w:rsid w:val="00EF6B3E"/>
    <w:rsid w:val="00EF6C7F"/>
    <w:rsid w:val="00EF76E6"/>
    <w:rsid w:val="00EF7F76"/>
    <w:rsid w:val="00F00583"/>
    <w:rsid w:val="00F01A9F"/>
    <w:rsid w:val="00F01ABD"/>
    <w:rsid w:val="00F03B3E"/>
    <w:rsid w:val="00F04E78"/>
    <w:rsid w:val="00F057F0"/>
    <w:rsid w:val="00F05E7A"/>
    <w:rsid w:val="00F06E52"/>
    <w:rsid w:val="00F07A3A"/>
    <w:rsid w:val="00F07A8F"/>
    <w:rsid w:val="00F10C84"/>
    <w:rsid w:val="00F1100B"/>
    <w:rsid w:val="00F113B5"/>
    <w:rsid w:val="00F1179E"/>
    <w:rsid w:val="00F1188B"/>
    <w:rsid w:val="00F12681"/>
    <w:rsid w:val="00F129F8"/>
    <w:rsid w:val="00F13C08"/>
    <w:rsid w:val="00F14D62"/>
    <w:rsid w:val="00F14DFC"/>
    <w:rsid w:val="00F15102"/>
    <w:rsid w:val="00F1579C"/>
    <w:rsid w:val="00F157C7"/>
    <w:rsid w:val="00F15D2E"/>
    <w:rsid w:val="00F167A4"/>
    <w:rsid w:val="00F16A53"/>
    <w:rsid w:val="00F16EE6"/>
    <w:rsid w:val="00F17DB9"/>
    <w:rsid w:val="00F20759"/>
    <w:rsid w:val="00F207B4"/>
    <w:rsid w:val="00F20C78"/>
    <w:rsid w:val="00F20E31"/>
    <w:rsid w:val="00F21355"/>
    <w:rsid w:val="00F21760"/>
    <w:rsid w:val="00F221F1"/>
    <w:rsid w:val="00F22FA6"/>
    <w:rsid w:val="00F23473"/>
    <w:rsid w:val="00F247E7"/>
    <w:rsid w:val="00F25294"/>
    <w:rsid w:val="00F25B4C"/>
    <w:rsid w:val="00F25D96"/>
    <w:rsid w:val="00F261C4"/>
    <w:rsid w:val="00F26446"/>
    <w:rsid w:val="00F268FD"/>
    <w:rsid w:val="00F26AF5"/>
    <w:rsid w:val="00F26BA4"/>
    <w:rsid w:val="00F26E73"/>
    <w:rsid w:val="00F270E5"/>
    <w:rsid w:val="00F2732F"/>
    <w:rsid w:val="00F305F0"/>
    <w:rsid w:val="00F30695"/>
    <w:rsid w:val="00F31102"/>
    <w:rsid w:val="00F31A87"/>
    <w:rsid w:val="00F326AE"/>
    <w:rsid w:val="00F32CA9"/>
    <w:rsid w:val="00F345DF"/>
    <w:rsid w:val="00F346B9"/>
    <w:rsid w:val="00F34BCD"/>
    <w:rsid w:val="00F3577A"/>
    <w:rsid w:val="00F365E5"/>
    <w:rsid w:val="00F365E7"/>
    <w:rsid w:val="00F36D5C"/>
    <w:rsid w:val="00F371C0"/>
    <w:rsid w:val="00F37CE0"/>
    <w:rsid w:val="00F37D6D"/>
    <w:rsid w:val="00F401DA"/>
    <w:rsid w:val="00F406E5"/>
    <w:rsid w:val="00F4166D"/>
    <w:rsid w:val="00F4179B"/>
    <w:rsid w:val="00F41F6D"/>
    <w:rsid w:val="00F42280"/>
    <w:rsid w:val="00F42317"/>
    <w:rsid w:val="00F42476"/>
    <w:rsid w:val="00F429F5"/>
    <w:rsid w:val="00F43B3B"/>
    <w:rsid w:val="00F4404E"/>
    <w:rsid w:val="00F44D01"/>
    <w:rsid w:val="00F4554E"/>
    <w:rsid w:val="00F45CED"/>
    <w:rsid w:val="00F45D9C"/>
    <w:rsid w:val="00F467CA"/>
    <w:rsid w:val="00F4763F"/>
    <w:rsid w:val="00F47D4C"/>
    <w:rsid w:val="00F47DCF"/>
    <w:rsid w:val="00F5092D"/>
    <w:rsid w:val="00F50BC0"/>
    <w:rsid w:val="00F50F42"/>
    <w:rsid w:val="00F5132C"/>
    <w:rsid w:val="00F52FDF"/>
    <w:rsid w:val="00F537FD"/>
    <w:rsid w:val="00F53BF8"/>
    <w:rsid w:val="00F53C43"/>
    <w:rsid w:val="00F53C7D"/>
    <w:rsid w:val="00F5409A"/>
    <w:rsid w:val="00F5444C"/>
    <w:rsid w:val="00F547FC"/>
    <w:rsid w:val="00F54F32"/>
    <w:rsid w:val="00F55253"/>
    <w:rsid w:val="00F55324"/>
    <w:rsid w:val="00F56479"/>
    <w:rsid w:val="00F61F42"/>
    <w:rsid w:val="00F62F78"/>
    <w:rsid w:val="00F6305A"/>
    <w:rsid w:val="00F633FA"/>
    <w:rsid w:val="00F63610"/>
    <w:rsid w:val="00F640BD"/>
    <w:rsid w:val="00F647AE"/>
    <w:rsid w:val="00F64B2D"/>
    <w:rsid w:val="00F64DD9"/>
    <w:rsid w:val="00F64F62"/>
    <w:rsid w:val="00F6507D"/>
    <w:rsid w:val="00F65124"/>
    <w:rsid w:val="00F6537B"/>
    <w:rsid w:val="00F6569B"/>
    <w:rsid w:val="00F65BE2"/>
    <w:rsid w:val="00F65FA4"/>
    <w:rsid w:val="00F66D43"/>
    <w:rsid w:val="00F6717C"/>
    <w:rsid w:val="00F6751D"/>
    <w:rsid w:val="00F678E4"/>
    <w:rsid w:val="00F70345"/>
    <w:rsid w:val="00F71388"/>
    <w:rsid w:val="00F71705"/>
    <w:rsid w:val="00F71FE2"/>
    <w:rsid w:val="00F72312"/>
    <w:rsid w:val="00F723A3"/>
    <w:rsid w:val="00F727BF"/>
    <w:rsid w:val="00F74718"/>
    <w:rsid w:val="00F74787"/>
    <w:rsid w:val="00F759D3"/>
    <w:rsid w:val="00F75C00"/>
    <w:rsid w:val="00F76AD9"/>
    <w:rsid w:val="00F76E24"/>
    <w:rsid w:val="00F77361"/>
    <w:rsid w:val="00F806D4"/>
    <w:rsid w:val="00F818AE"/>
    <w:rsid w:val="00F83159"/>
    <w:rsid w:val="00F8324D"/>
    <w:rsid w:val="00F833C2"/>
    <w:rsid w:val="00F83B33"/>
    <w:rsid w:val="00F83C93"/>
    <w:rsid w:val="00F83CBE"/>
    <w:rsid w:val="00F84003"/>
    <w:rsid w:val="00F8404F"/>
    <w:rsid w:val="00F84520"/>
    <w:rsid w:val="00F84F48"/>
    <w:rsid w:val="00F850B5"/>
    <w:rsid w:val="00F851BB"/>
    <w:rsid w:val="00F869D6"/>
    <w:rsid w:val="00F86A2F"/>
    <w:rsid w:val="00F86EAE"/>
    <w:rsid w:val="00F87F3E"/>
    <w:rsid w:val="00F90143"/>
    <w:rsid w:val="00F90FCA"/>
    <w:rsid w:val="00F91EB9"/>
    <w:rsid w:val="00F92DE9"/>
    <w:rsid w:val="00F92E41"/>
    <w:rsid w:val="00F930EE"/>
    <w:rsid w:val="00F936DF"/>
    <w:rsid w:val="00F94219"/>
    <w:rsid w:val="00F94767"/>
    <w:rsid w:val="00F95FEB"/>
    <w:rsid w:val="00F9748B"/>
    <w:rsid w:val="00FA0640"/>
    <w:rsid w:val="00FA0AF5"/>
    <w:rsid w:val="00FA12AB"/>
    <w:rsid w:val="00FA187C"/>
    <w:rsid w:val="00FA1B5D"/>
    <w:rsid w:val="00FA1D61"/>
    <w:rsid w:val="00FA2413"/>
    <w:rsid w:val="00FA26B5"/>
    <w:rsid w:val="00FA28A8"/>
    <w:rsid w:val="00FA2F7F"/>
    <w:rsid w:val="00FA352F"/>
    <w:rsid w:val="00FA374F"/>
    <w:rsid w:val="00FA3E72"/>
    <w:rsid w:val="00FA3FE6"/>
    <w:rsid w:val="00FA46A9"/>
    <w:rsid w:val="00FA504C"/>
    <w:rsid w:val="00FA516A"/>
    <w:rsid w:val="00FA5458"/>
    <w:rsid w:val="00FA596A"/>
    <w:rsid w:val="00FA5BF1"/>
    <w:rsid w:val="00FA5C03"/>
    <w:rsid w:val="00FA5CF5"/>
    <w:rsid w:val="00FA5D08"/>
    <w:rsid w:val="00FA6271"/>
    <w:rsid w:val="00FA787F"/>
    <w:rsid w:val="00FA7E07"/>
    <w:rsid w:val="00FB002A"/>
    <w:rsid w:val="00FB02A1"/>
    <w:rsid w:val="00FB05F7"/>
    <w:rsid w:val="00FB10DF"/>
    <w:rsid w:val="00FB15A5"/>
    <w:rsid w:val="00FB2762"/>
    <w:rsid w:val="00FB2D3A"/>
    <w:rsid w:val="00FB3333"/>
    <w:rsid w:val="00FB388D"/>
    <w:rsid w:val="00FB3B72"/>
    <w:rsid w:val="00FB3CFD"/>
    <w:rsid w:val="00FB434A"/>
    <w:rsid w:val="00FB45B2"/>
    <w:rsid w:val="00FB4720"/>
    <w:rsid w:val="00FB4F3E"/>
    <w:rsid w:val="00FB50E3"/>
    <w:rsid w:val="00FB51F3"/>
    <w:rsid w:val="00FB527B"/>
    <w:rsid w:val="00FB5979"/>
    <w:rsid w:val="00FB5B84"/>
    <w:rsid w:val="00FB60A2"/>
    <w:rsid w:val="00FB61C9"/>
    <w:rsid w:val="00FB6272"/>
    <w:rsid w:val="00FB6B52"/>
    <w:rsid w:val="00FB772D"/>
    <w:rsid w:val="00FC15EE"/>
    <w:rsid w:val="00FC238A"/>
    <w:rsid w:val="00FC2DBA"/>
    <w:rsid w:val="00FC31FE"/>
    <w:rsid w:val="00FC3308"/>
    <w:rsid w:val="00FC4110"/>
    <w:rsid w:val="00FC4C4B"/>
    <w:rsid w:val="00FC4CE0"/>
    <w:rsid w:val="00FC6E76"/>
    <w:rsid w:val="00FC79B8"/>
    <w:rsid w:val="00FC7B4E"/>
    <w:rsid w:val="00FD04C5"/>
    <w:rsid w:val="00FD0587"/>
    <w:rsid w:val="00FD0704"/>
    <w:rsid w:val="00FD0F44"/>
    <w:rsid w:val="00FD12E2"/>
    <w:rsid w:val="00FD2342"/>
    <w:rsid w:val="00FD242F"/>
    <w:rsid w:val="00FD2F60"/>
    <w:rsid w:val="00FD4B87"/>
    <w:rsid w:val="00FD52E6"/>
    <w:rsid w:val="00FD722A"/>
    <w:rsid w:val="00FD77A4"/>
    <w:rsid w:val="00FD7D7D"/>
    <w:rsid w:val="00FE04EB"/>
    <w:rsid w:val="00FE0714"/>
    <w:rsid w:val="00FE0942"/>
    <w:rsid w:val="00FE0CCA"/>
    <w:rsid w:val="00FE126A"/>
    <w:rsid w:val="00FE156D"/>
    <w:rsid w:val="00FE2616"/>
    <w:rsid w:val="00FE2968"/>
    <w:rsid w:val="00FE3E0C"/>
    <w:rsid w:val="00FE4399"/>
    <w:rsid w:val="00FE44AF"/>
    <w:rsid w:val="00FE474C"/>
    <w:rsid w:val="00FE6121"/>
    <w:rsid w:val="00FE6382"/>
    <w:rsid w:val="00FE6523"/>
    <w:rsid w:val="00FE6AC1"/>
    <w:rsid w:val="00FE6CFC"/>
    <w:rsid w:val="00FE6D99"/>
    <w:rsid w:val="00FE7606"/>
    <w:rsid w:val="00FF01E3"/>
    <w:rsid w:val="00FF0B9D"/>
    <w:rsid w:val="00FF0F23"/>
    <w:rsid w:val="00FF1241"/>
    <w:rsid w:val="00FF1D2F"/>
    <w:rsid w:val="00FF2C38"/>
    <w:rsid w:val="00FF30C8"/>
    <w:rsid w:val="00FF37FF"/>
    <w:rsid w:val="00FF39A8"/>
    <w:rsid w:val="00FF3CE0"/>
    <w:rsid w:val="00FF42D5"/>
    <w:rsid w:val="00FF4369"/>
    <w:rsid w:val="00FF5DFD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78D184"/>
  <w15:docId w15:val="{69D34E27-2440-5B42-BF6A-31D07811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sz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0"/>
      <w:szCs w:val="24"/>
      <w:lang w:val="de-DE" w:eastAsia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DIN-Regular" w:hAnsi="DIN-Regular"/>
      <w:sz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spacing w:line="360" w:lineRule="atLeast"/>
      <w:jc w:val="center"/>
    </w:pPr>
    <w:rPr>
      <w:b/>
      <w:snapToGrid w:val="0"/>
      <w:sz w:val="32"/>
      <w:lang w:val="en-US"/>
    </w:rPr>
  </w:style>
  <w:style w:type="paragraph" w:styleId="Textkrper2">
    <w:name w:val="Body Text 2"/>
    <w:basedOn w:val="Standard"/>
    <w:semiHidden/>
    <w:pPr>
      <w:spacing w:line="360" w:lineRule="atLeast"/>
    </w:pPr>
    <w:rPr>
      <w:rFonts w:ascii="DINMittelschrift" w:hAnsi="DINMittelschrift"/>
      <w:snapToGrid w:val="0"/>
      <w:sz w:val="26"/>
      <w:lang w:val="en-US"/>
    </w:rPr>
  </w:style>
  <w:style w:type="paragraph" w:styleId="Kopfzeile">
    <w:name w:val="header"/>
    <w:basedOn w:val="Standard"/>
    <w:semiHidden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semiHidden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Hervorhebung">
    <w:name w:val="Emphasis"/>
    <w:qFormat/>
    <w:rPr>
      <w:i/>
    </w:rPr>
  </w:style>
  <w:style w:type="paragraph" w:styleId="Textkrper-Zeileneinzug">
    <w:name w:val="Body Text Indent"/>
    <w:basedOn w:val="Standard"/>
    <w:semiHidden/>
    <w:pPr>
      <w:spacing w:line="360" w:lineRule="atLeast"/>
      <w:ind w:left="360"/>
    </w:pPr>
  </w:style>
  <w:style w:type="paragraph" w:styleId="Textkrper3">
    <w:name w:val="Body Text 3"/>
    <w:basedOn w:val="Standard"/>
    <w:link w:val="Textkrper3Zchn"/>
    <w:pPr>
      <w:spacing w:line="360" w:lineRule="atLeast"/>
    </w:pPr>
    <w:rPr>
      <w:rFonts w:ascii="DINMittelschrift" w:hAnsi="DINMittelschrift"/>
      <w:b/>
      <w:sz w:val="20"/>
    </w:rPr>
  </w:style>
  <w:style w:type="paragraph" w:styleId="Titel">
    <w:name w:val="Title"/>
    <w:basedOn w:val="Standard"/>
    <w:qFormat/>
    <w:pPr>
      <w:jc w:val="center"/>
    </w:pPr>
    <w:rPr>
      <w:rFonts w:ascii="Arial" w:hAnsi="Arial"/>
      <w:b/>
    </w:rPr>
  </w:style>
  <w:style w:type="character" w:styleId="BesuchterLink">
    <w:name w:val="FollowedHyperlink"/>
    <w:semiHidden/>
    <w:rPr>
      <w:color w:val="800080"/>
      <w:u w:val="single"/>
    </w:rPr>
  </w:style>
  <w:style w:type="character" w:styleId="Fett">
    <w:name w:val="Strong"/>
    <w:uiPriority w:val="22"/>
    <w:qFormat/>
    <w:rPr>
      <w:b/>
      <w:bCs/>
    </w:rPr>
  </w:style>
  <w:style w:type="character" w:customStyle="1" w:styleId="black16">
    <w:name w:val="black16"/>
    <w:basedOn w:val="Absatz-Standardschriftart"/>
  </w:style>
  <w:style w:type="paragraph" w:styleId="StandardWeb">
    <w:name w:val="Normal (Web)"/>
    <w:basedOn w:val="Standard"/>
    <w:uiPriority w:val="99"/>
    <w:semiHidden/>
    <w:pPr>
      <w:spacing w:before="100" w:beforeAutospacing="1" w:after="100" w:afterAutospacing="1"/>
    </w:pPr>
    <w:rPr>
      <w:szCs w:val="24"/>
      <w:lang w:val="de-DE" w:eastAsia="de-DE"/>
    </w:rPr>
  </w:style>
  <w:style w:type="paragraph" w:customStyle="1" w:styleId="Copy">
    <w:name w:val="Copy"/>
    <w:basedOn w:val="Standard"/>
    <w:pPr>
      <w:spacing w:line="360" w:lineRule="auto"/>
    </w:pPr>
    <w:rPr>
      <w:rFonts w:ascii="Arial" w:eastAsia="Times" w:hAnsi="Arial"/>
      <w:sz w:val="20"/>
      <w:lang w:val="de-DE" w:eastAsia="de-D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DIN-Bold" w:hAnsi="DIN-Bold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character" w:customStyle="1" w:styleId="seachword">
    <w:name w:val="seachword"/>
    <w:basedOn w:val="Absatz-Standardschriftart"/>
  </w:style>
  <w:style w:type="paragraph" w:customStyle="1" w:styleId="PANFlietext">
    <w:name w:val="PAN Fließtext"/>
    <w:basedOn w:val="Textkrper-Einzug2"/>
    <w:pPr>
      <w:spacing w:after="0" w:line="240" w:lineRule="exact"/>
      <w:ind w:left="0"/>
    </w:pPr>
    <w:rPr>
      <w:rFonts w:ascii="DIN-Regular" w:hAnsi="DIN-Regular"/>
      <w:sz w:val="20"/>
      <w:lang w:val="de-DE" w:eastAsia="de-DE"/>
    </w:rPr>
  </w:style>
  <w:style w:type="paragraph" w:styleId="Beschriftung">
    <w:name w:val="caption"/>
    <w:basedOn w:val="Standard"/>
    <w:next w:val="Standard"/>
    <w:qFormat/>
    <w:pPr>
      <w:framePr w:w="7757" w:h="295" w:hSpace="142" w:wrap="around" w:vAnchor="page" w:hAnchor="page" w:x="908" w:y="4991" w:anchorLock="1"/>
    </w:pPr>
    <w:rPr>
      <w:rFonts w:ascii="DIN-Medium" w:hAnsi="DIN-Medium"/>
      <w:bCs/>
      <w:sz w:val="31"/>
      <w:lang w:val="de-DE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Textkrper-Einzug3">
    <w:name w:val="Body Text Indent 3"/>
    <w:basedOn w:val="Standard"/>
    <w:semiHidden/>
    <w:pPr>
      <w:framePr w:w="2397" w:h="7655" w:hSpace="142" w:wrap="around" w:vAnchor="page" w:hAnchor="page" w:x="8846" w:y="4991" w:anchorLock="1"/>
      <w:tabs>
        <w:tab w:val="left" w:pos="125"/>
      </w:tabs>
      <w:spacing w:line="180" w:lineRule="exact"/>
      <w:ind w:left="120" w:hanging="120"/>
    </w:pPr>
    <w:rPr>
      <w:rFonts w:ascii="DIN-Medium" w:hAnsi="DIN-Medium"/>
      <w:sz w:val="14"/>
    </w:rPr>
  </w:style>
  <w:style w:type="paragraph" w:customStyle="1" w:styleId="txt">
    <w:name w:val="txt"/>
    <w:basedOn w:val="Standard"/>
    <w:rsid w:val="00E6754D"/>
    <w:pPr>
      <w:spacing w:before="100" w:beforeAutospacing="1" w:after="100" w:afterAutospacing="1"/>
    </w:pPr>
    <w:rPr>
      <w:szCs w:val="24"/>
      <w:lang w:val="de-DE" w:eastAsia="de-DE"/>
    </w:rPr>
  </w:style>
  <w:style w:type="table" w:styleId="Tabellenraster">
    <w:name w:val="Table Grid"/>
    <w:basedOn w:val="NormaleTabelle"/>
    <w:uiPriority w:val="59"/>
    <w:rsid w:val="00F77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unhideWhenUsed/>
    <w:rsid w:val="00B8207E"/>
    <w:rPr>
      <w:sz w:val="20"/>
    </w:rPr>
  </w:style>
  <w:style w:type="character" w:customStyle="1" w:styleId="FunotentextZchn">
    <w:name w:val="Fußnotentext Zchn"/>
    <w:link w:val="Funotentext"/>
    <w:uiPriority w:val="99"/>
    <w:rsid w:val="00B8207E"/>
    <w:rPr>
      <w:lang w:val="en-GB" w:eastAsia="en-US"/>
    </w:rPr>
  </w:style>
  <w:style w:type="character" w:styleId="Funotenzeichen">
    <w:name w:val="footnote reference"/>
    <w:uiPriority w:val="99"/>
    <w:semiHidden/>
    <w:unhideWhenUsed/>
    <w:rsid w:val="00B8207E"/>
    <w:rPr>
      <w:vertAlign w:val="superscript"/>
    </w:rPr>
  </w:style>
  <w:style w:type="paragraph" w:customStyle="1" w:styleId="bodytext">
    <w:name w:val="bodytext"/>
    <w:basedOn w:val="Standard"/>
    <w:rsid w:val="0022283F"/>
    <w:pPr>
      <w:spacing w:before="100" w:beforeAutospacing="1" w:after="100" w:afterAutospacing="1"/>
    </w:pPr>
    <w:rPr>
      <w:szCs w:val="24"/>
      <w:lang w:val="de-DE" w:eastAsia="de-DE"/>
    </w:rPr>
  </w:style>
  <w:style w:type="paragraph" w:customStyle="1" w:styleId="opener">
    <w:name w:val="opener"/>
    <w:basedOn w:val="Standard"/>
    <w:rsid w:val="00835CB6"/>
    <w:pPr>
      <w:spacing w:before="100" w:beforeAutospacing="1" w:after="375"/>
      <w:ind w:right="300"/>
    </w:pPr>
    <w:rPr>
      <w:szCs w:val="24"/>
      <w:lang w:val="de-DE" w:eastAsia="de-DE"/>
    </w:rPr>
  </w:style>
  <w:style w:type="paragraph" w:customStyle="1" w:styleId="Standa">
    <w:name w:val="Standa"/>
    <w:rsid w:val="00CC64E7"/>
    <w:rPr>
      <w:rFonts w:ascii="Verdana" w:hAnsi="Verdana"/>
      <w:szCs w:val="24"/>
    </w:rPr>
  </w:style>
  <w:style w:type="character" w:customStyle="1" w:styleId="Textkrper3Zchn">
    <w:name w:val="Textkörper 3 Zchn"/>
    <w:link w:val="Textkrper3"/>
    <w:rsid w:val="002910FD"/>
    <w:rPr>
      <w:rFonts w:ascii="DINMittelschrift" w:hAnsi="DINMittelschrift"/>
      <w:b/>
      <w:lang w:val="en-GB"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10D5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5422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0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5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7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94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4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8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74003">
                      <w:marLeft w:val="0"/>
                      <w:marRight w:val="0"/>
                      <w:marTop w:val="45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1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6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8796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06224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2598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16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96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0663">
                      <w:marLeft w:val="0"/>
                      <w:marRight w:val="0"/>
                      <w:marTop w:val="45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9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08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3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8040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3473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3543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0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1543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5655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9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96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asonic.com/de/press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sse.kontakt@eu.panasonic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xperience.panasonic.d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anasonic.com/global/home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e.kontakt@eu.panasonic.com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kumente%20und%20Einstellungen\Bianca%20Oltmann\Eigene%20Dateien\Panasonic\Pressemitteilungen\PM_neuesLayout_komplett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F247C-5505-094D-A490-2B2F407AD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Einstellungen\Bianca Oltmann\Eigene Dateien\Panasonic\Pressemitteilungen\PM_neuesLayout_komplett.dot</Template>
  <TotalTime>0</TotalTime>
  <Pages>3</Pages>
  <Words>771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5618</CharactersWithSpaces>
  <SharedDoc>false</SharedDoc>
  <HyperlinkBase/>
  <HLinks>
    <vt:vector size="36" baseType="variant">
      <vt:variant>
        <vt:i4>65586</vt:i4>
      </vt:variant>
      <vt:variant>
        <vt:i4>6</vt:i4>
      </vt:variant>
      <vt:variant>
        <vt:i4>0</vt:i4>
      </vt:variant>
      <vt:variant>
        <vt:i4>5</vt:i4>
      </vt:variant>
      <vt:variant>
        <vt:lpwstr>mailto:presse.kontakt@eu.panasonic.com</vt:lpwstr>
      </vt:variant>
      <vt:variant>
        <vt:lpwstr/>
      </vt:variant>
      <vt:variant>
        <vt:i4>5308466</vt:i4>
      </vt:variant>
      <vt:variant>
        <vt:i4>3</vt:i4>
      </vt:variant>
      <vt:variant>
        <vt:i4>0</vt:i4>
      </vt:variant>
      <vt:variant>
        <vt:i4>5</vt:i4>
      </vt:variant>
      <vt:variant>
        <vt:lpwstr>http://www.panasonic.net/</vt:lpwstr>
      </vt:variant>
      <vt:variant>
        <vt:lpwstr/>
      </vt:variant>
      <vt:variant>
        <vt:i4>5832823</vt:i4>
      </vt:variant>
      <vt:variant>
        <vt:i4>0</vt:i4>
      </vt:variant>
      <vt:variant>
        <vt:i4>0</vt:i4>
      </vt:variant>
      <vt:variant>
        <vt:i4>5</vt:i4>
      </vt:variant>
      <vt:variant>
        <vt:lpwstr>http://www.panasonic.com/de/corporate/presse.html</vt:lpwstr>
      </vt:variant>
      <vt:variant>
        <vt:lpwstr/>
      </vt:variant>
      <vt:variant>
        <vt:i4>65586</vt:i4>
      </vt:variant>
      <vt:variant>
        <vt:i4>0</vt:i4>
      </vt:variant>
      <vt:variant>
        <vt:i4>0</vt:i4>
      </vt:variant>
      <vt:variant>
        <vt:i4>5</vt:i4>
      </vt:variant>
      <vt:variant>
        <vt:lpwstr>mailto:presse.kontakt@eu.panasonic.com</vt:lpwstr>
      </vt:variant>
      <vt:variant>
        <vt:lpwstr/>
      </vt:variant>
      <vt:variant>
        <vt:i4>5898261</vt:i4>
      </vt:variant>
      <vt:variant>
        <vt:i4>-1</vt:i4>
      </vt:variant>
      <vt:variant>
        <vt:i4>2051</vt:i4>
      </vt:variant>
      <vt:variant>
        <vt:i4>1</vt:i4>
      </vt:variant>
      <vt:variant>
        <vt:lpwstr>pie3</vt:lpwstr>
      </vt:variant>
      <vt:variant>
        <vt:lpwstr/>
      </vt:variant>
      <vt:variant>
        <vt:i4>2686998</vt:i4>
      </vt:variant>
      <vt:variant>
        <vt:i4>-1</vt:i4>
      </vt:variant>
      <vt:variant>
        <vt:i4>2056</vt:i4>
      </vt:variant>
      <vt:variant>
        <vt:i4>1</vt:i4>
      </vt:variant>
      <vt:variant>
        <vt:lpwstr>PM_Kopf_1NEU_psd_jpeg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Florian Westphal</cp:lastModifiedBy>
  <cp:revision>2</cp:revision>
  <cp:lastPrinted>2013-07-05T10:05:00Z</cp:lastPrinted>
  <dcterms:created xsi:type="dcterms:W3CDTF">2019-08-26T08:29:00Z</dcterms:created>
  <dcterms:modified xsi:type="dcterms:W3CDTF">2019-08-26T08:29:00Z</dcterms:modified>
  <cp:category/>
</cp:coreProperties>
</file>