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1A3F3493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6DBE3F00" w14:textId="03E1B171" w:rsidR="0040689B" w:rsidRDefault="006B7E37" w:rsidP="0040689B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 w:rsidRPr="006B7E37">
        <w:rPr>
          <w:rFonts w:ascii="DIN-Medium" w:hAnsi="DIN-Medium"/>
          <w:sz w:val="31"/>
          <w:lang w:val="de-DE"/>
        </w:rPr>
        <w:t xml:space="preserve">LEICA DG SUMMILUX 25mm / F1.4 II ASPH. </w:t>
      </w:r>
    </w:p>
    <w:p w14:paraId="71C12BFC" w14:textId="4D9522C5" w:rsidR="0040689B" w:rsidRPr="00B9518F" w:rsidRDefault="006B7E37" w:rsidP="007F095B">
      <w:pPr>
        <w:framePr w:w="7747" w:h="295" w:hSpace="142" w:wrap="around" w:vAnchor="page" w:hAnchor="page" w:x="908" w:y="4991" w:anchorLock="1"/>
        <w:spacing w:before="120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 xml:space="preserve">Panasonic </w:t>
      </w:r>
      <w:r w:rsidR="007842A1">
        <w:rPr>
          <w:rFonts w:ascii="DIN-Black" w:hAnsi="DIN-Black"/>
          <w:sz w:val="25"/>
          <w:lang w:val="de-DE"/>
        </w:rPr>
        <w:t xml:space="preserve">präsentiert </w:t>
      </w:r>
      <w:r>
        <w:rPr>
          <w:rFonts w:ascii="DIN-Black" w:hAnsi="DIN-Black"/>
          <w:sz w:val="25"/>
          <w:lang w:val="de-DE"/>
        </w:rPr>
        <w:t xml:space="preserve">eine überarbeitete Fassung </w:t>
      </w:r>
      <w:r w:rsidR="00B9518F">
        <w:rPr>
          <w:rFonts w:ascii="DIN-Black" w:hAnsi="DIN-Black"/>
          <w:sz w:val="25"/>
          <w:lang w:val="de-DE"/>
        </w:rPr>
        <w:t xml:space="preserve">der </w:t>
      </w:r>
      <w:r w:rsidR="0085356E">
        <w:rPr>
          <w:rFonts w:ascii="DIN-Black" w:hAnsi="DIN-Black"/>
          <w:sz w:val="25"/>
          <w:lang w:val="de-DE"/>
        </w:rPr>
        <w:t xml:space="preserve">beliebten </w:t>
      </w:r>
      <w:r w:rsidR="00B9518F">
        <w:rPr>
          <w:rFonts w:ascii="DIN-Black" w:hAnsi="DIN-Black"/>
          <w:sz w:val="25"/>
          <w:lang w:val="de-DE"/>
        </w:rPr>
        <w:t>Festbrennweite</w:t>
      </w:r>
      <w:r w:rsidRPr="006B7E37">
        <w:rPr>
          <w:rFonts w:ascii="DIN-Black" w:hAnsi="DIN-Black"/>
          <w:sz w:val="25"/>
          <w:lang w:val="de-DE"/>
        </w:rPr>
        <w:t xml:space="preserve"> für Micro</w:t>
      </w:r>
      <w:r>
        <w:rPr>
          <w:rFonts w:ascii="DIN-Black" w:hAnsi="DIN-Black"/>
          <w:sz w:val="25"/>
          <w:lang w:val="de-DE"/>
        </w:rPr>
        <w:t>-</w:t>
      </w:r>
      <w:proofErr w:type="spellStart"/>
      <w:r w:rsidRPr="006B7E37">
        <w:rPr>
          <w:rFonts w:ascii="DIN-Black" w:hAnsi="DIN-Black"/>
          <w:sz w:val="25"/>
          <w:lang w:val="de-DE"/>
        </w:rPr>
        <w:t>FourThirds</w:t>
      </w:r>
      <w:proofErr w:type="spellEnd"/>
      <w:r w:rsidRPr="006B7E37">
        <w:rPr>
          <w:rFonts w:ascii="DIN-Black" w:hAnsi="DIN-Black"/>
          <w:sz w:val="25"/>
          <w:lang w:val="de-DE"/>
        </w:rPr>
        <w:t xml:space="preserve"> </w:t>
      </w:r>
      <w:r w:rsidR="0023559F">
        <w:rPr>
          <w:rFonts w:ascii="DIN-Black" w:hAnsi="DIN-Black"/>
          <w:sz w:val="25"/>
          <w:lang w:val="de-DE"/>
        </w:rPr>
        <w:t xml:space="preserve">mit Spritzwasser- </w:t>
      </w:r>
      <w:r w:rsidR="00B22430">
        <w:rPr>
          <w:rFonts w:ascii="DIN-Black" w:hAnsi="DIN-Black"/>
          <w:sz w:val="25"/>
          <w:lang w:val="de-DE"/>
        </w:rPr>
        <w:t>und</w:t>
      </w:r>
      <w:r w:rsidR="0023559F">
        <w:rPr>
          <w:rFonts w:ascii="DIN-Black" w:hAnsi="DIN-Black"/>
          <w:sz w:val="25"/>
          <w:lang w:val="de-DE"/>
        </w:rPr>
        <w:t xml:space="preserve"> Staubschutz</w:t>
      </w:r>
      <w:r w:rsidR="0085356E">
        <w:rPr>
          <w:rFonts w:ascii="DIN-Black" w:hAnsi="DIN-Black"/>
          <w:sz w:val="25"/>
          <w:lang w:val="de-DE"/>
        </w:rPr>
        <w:t xml:space="preserve"> </w:t>
      </w:r>
      <w:r w:rsidR="007842A1">
        <w:rPr>
          <w:rFonts w:ascii="DIN-Black" w:hAnsi="DIN-Black"/>
          <w:sz w:val="25"/>
          <w:lang w:val="de-DE"/>
        </w:rPr>
        <w:t>sowie schnellerem Datenaustausch</w:t>
      </w:r>
      <w:r>
        <w:rPr>
          <w:rFonts w:ascii="DIN-Black" w:hAnsi="DIN-Black"/>
          <w:sz w:val="25"/>
          <w:lang w:val="de-DE"/>
        </w:rPr>
        <w:t xml:space="preserve">. </w:t>
      </w:r>
    </w:p>
    <w:p w14:paraId="6083FE8F" w14:textId="45653EC6" w:rsidR="008460A2" w:rsidRDefault="008460A2" w:rsidP="0040689B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F1151C">
        <w:rPr>
          <w:rFonts w:ascii="DIN-Black" w:hAnsi="DIN-Black"/>
          <w:color w:val="808080"/>
          <w:sz w:val="22"/>
          <w:lang w:val="de-DE"/>
        </w:rPr>
        <w:t>044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40689B">
        <w:rPr>
          <w:rFonts w:ascii="DIN-Black" w:hAnsi="DIN-Black"/>
          <w:color w:val="808080"/>
          <w:sz w:val="22"/>
          <w:lang w:val="de-DE"/>
        </w:rPr>
        <w:t>August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4E78B4B2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>Im Überblick:</w:t>
      </w:r>
    </w:p>
    <w:p w14:paraId="5A349D9D" w14:textId="0460DC20" w:rsidR="000A4552" w:rsidRPr="00D91153" w:rsidRDefault="004D40A7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4D40A7">
        <w:rPr>
          <w:rFonts w:ascii="DIN-Black" w:hAnsi="DIN-Black"/>
          <w:b/>
          <w:color w:val="808080"/>
          <w:sz w:val="20"/>
          <w:lang w:val="de-DE"/>
        </w:rPr>
        <w:t xml:space="preserve">LEICA DG SUMMILUX 25mm / F1.4 II ASPH. </w:t>
      </w:r>
    </w:p>
    <w:p w14:paraId="2AD51976" w14:textId="77777777" w:rsidR="004D40A7" w:rsidRDefault="004D40A7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96999C4" w14:textId="77777777" w:rsidR="007842A1" w:rsidRDefault="007842A1" w:rsidP="004D40A7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Pro-Qualität - hohe Auflösung und Kontrast sowie geringe Verzeichnung </w:t>
      </w:r>
    </w:p>
    <w:p w14:paraId="4CE7A29E" w14:textId="77777777" w:rsidR="007842A1" w:rsidRDefault="007842A1" w:rsidP="004D40A7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94BF965" w14:textId="033CC1E8" w:rsidR="004D40A7" w:rsidRPr="004D40A7" w:rsidRDefault="004D40A7" w:rsidP="004D40A7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4D40A7">
        <w:rPr>
          <w:rFonts w:ascii="DIN-Medium" w:hAnsi="DIN-Medium"/>
          <w:sz w:val="14"/>
          <w:szCs w:val="14"/>
          <w:lang w:val="de-DE"/>
        </w:rPr>
        <w:t>Mit Staub- und Spritzwasserschutz</w:t>
      </w:r>
    </w:p>
    <w:p w14:paraId="2AFE1E86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38C1670" w14:textId="5E24D6FF" w:rsidR="007842A1" w:rsidRDefault="007842A1" w:rsidP="007842A1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932C6A">
        <w:rPr>
          <w:rFonts w:ascii="DIN-Medium" w:hAnsi="DIN-Medium"/>
          <w:sz w:val="14"/>
          <w:szCs w:val="14"/>
          <w:lang w:val="de-DE"/>
        </w:rPr>
        <w:t>Lichtstärke F1,</w:t>
      </w:r>
      <w:r>
        <w:rPr>
          <w:rFonts w:ascii="DIN-Medium" w:hAnsi="DIN-Medium"/>
          <w:sz w:val="14"/>
          <w:szCs w:val="14"/>
          <w:lang w:val="de-DE"/>
        </w:rPr>
        <w:t>4</w:t>
      </w:r>
      <w:r w:rsidRPr="00932C6A">
        <w:rPr>
          <w:rFonts w:ascii="DIN-Medium" w:hAnsi="DIN-Medium"/>
          <w:sz w:val="14"/>
          <w:szCs w:val="14"/>
          <w:lang w:val="de-DE"/>
        </w:rPr>
        <w:t xml:space="preserve">: hohe Freistellung und eindrucksvolles </w:t>
      </w:r>
      <w:proofErr w:type="spellStart"/>
      <w:r w:rsidRPr="00932C6A">
        <w:rPr>
          <w:rFonts w:ascii="DIN-Medium" w:hAnsi="DIN-Medium"/>
          <w:sz w:val="14"/>
          <w:szCs w:val="14"/>
          <w:lang w:val="de-DE"/>
        </w:rPr>
        <w:t>Bokeh</w:t>
      </w:r>
      <w:proofErr w:type="spellEnd"/>
    </w:p>
    <w:p w14:paraId="1F8FD3C6" w14:textId="6BBC10D1" w:rsidR="004D40A7" w:rsidRDefault="004D40A7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8DE237B" w14:textId="24909AD3" w:rsidR="004D40A7" w:rsidRDefault="004D40A7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K</w:t>
      </w:r>
      <w:r w:rsidRPr="004D40A7">
        <w:rPr>
          <w:rFonts w:ascii="DIN-Medium" w:hAnsi="DIN-Medium"/>
          <w:sz w:val="14"/>
          <w:szCs w:val="14"/>
          <w:lang w:val="de-DE"/>
        </w:rPr>
        <w:t>ompatibel zum Highspeed-Präzisions-Kontrast-AF-System der aktuellen LUMIX G Kameras mit einem Datenaustausch bis 240 B/s</w:t>
      </w:r>
    </w:p>
    <w:p w14:paraId="18853529" w14:textId="77777777" w:rsidR="004D40A7" w:rsidRDefault="004D40A7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725A76" w14:textId="77777777" w:rsidR="007842A1" w:rsidRPr="004D40A7" w:rsidRDefault="007842A1" w:rsidP="007842A1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4D40A7">
        <w:rPr>
          <w:rFonts w:ascii="DIN-Medium" w:hAnsi="DIN-Medium"/>
          <w:sz w:val="14"/>
          <w:szCs w:val="14"/>
          <w:lang w:val="de-DE"/>
        </w:rPr>
        <w:t xml:space="preserve">Objektivkonstruktion aus </w:t>
      </w:r>
      <w:r>
        <w:rPr>
          <w:rFonts w:ascii="DIN-Medium" w:hAnsi="DIN-Medium"/>
          <w:sz w:val="14"/>
          <w:szCs w:val="14"/>
          <w:lang w:val="de-DE"/>
        </w:rPr>
        <w:t>9</w:t>
      </w:r>
      <w:r w:rsidRPr="004D40A7">
        <w:rPr>
          <w:rFonts w:ascii="DIN-Medium" w:hAnsi="DIN-Medium"/>
          <w:sz w:val="14"/>
          <w:szCs w:val="14"/>
          <w:lang w:val="de-DE"/>
        </w:rPr>
        <w:t xml:space="preserve"> Linsen in </w:t>
      </w:r>
      <w:r>
        <w:rPr>
          <w:rFonts w:ascii="DIN-Medium" w:hAnsi="DIN-Medium"/>
          <w:sz w:val="14"/>
          <w:szCs w:val="14"/>
          <w:lang w:val="de-DE"/>
        </w:rPr>
        <w:t>7</w:t>
      </w:r>
      <w:r w:rsidRPr="004D40A7">
        <w:rPr>
          <w:rFonts w:ascii="DIN-Medium" w:hAnsi="DIN-Medium"/>
          <w:sz w:val="14"/>
          <w:szCs w:val="14"/>
          <w:lang w:val="de-DE"/>
        </w:rPr>
        <w:t xml:space="preserve"> Gruppen (</w:t>
      </w:r>
      <w:r>
        <w:rPr>
          <w:rFonts w:ascii="DIN-Medium" w:hAnsi="DIN-Medium"/>
          <w:sz w:val="14"/>
          <w:szCs w:val="14"/>
          <w:lang w:val="de-DE"/>
        </w:rPr>
        <w:t>2</w:t>
      </w:r>
      <w:r w:rsidRPr="004D40A7">
        <w:rPr>
          <w:rFonts w:ascii="DIN-Medium" w:hAnsi="DIN-Medium"/>
          <w:sz w:val="14"/>
          <w:szCs w:val="14"/>
          <w:lang w:val="de-DE"/>
        </w:rPr>
        <w:t xml:space="preserve"> asphärische, </w:t>
      </w:r>
      <w:r>
        <w:rPr>
          <w:rFonts w:ascii="DIN-Medium" w:hAnsi="DIN-Medium"/>
          <w:sz w:val="14"/>
          <w:szCs w:val="14"/>
          <w:lang w:val="de-DE"/>
        </w:rPr>
        <w:t>1</w:t>
      </w:r>
      <w:r w:rsidRPr="004D40A7">
        <w:rPr>
          <w:rFonts w:ascii="DIN-Medium" w:hAnsi="DIN-Medium"/>
          <w:sz w:val="14"/>
          <w:szCs w:val="14"/>
          <w:lang w:val="de-DE"/>
        </w:rPr>
        <w:t xml:space="preserve"> </w:t>
      </w:r>
      <w:r>
        <w:rPr>
          <w:rFonts w:ascii="DIN-Medium" w:hAnsi="DIN-Medium"/>
          <w:sz w:val="14"/>
          <w:szCs w:val="14"/>
          <w:lang w:val="de-DE"/>
        </w:rPr>
        <w:t>UHR</w:t>
      </w:r>
      <w:r w:rsidRPr="004D40A7">
        <w:rPr>
          <w:rFonts w:ascii="DIN-Medium" w:hAnsi="DIN-Medium"/>
          <w:sz w:val="14"/>
          <w:szCs w:val="14"/>
          <w:lang w:val="de-DE"/>
        </w:rPr>
        <w:t>)</w:t>
      </w:r>
    </w:p>
    <w:p w14:paraId="34A73017" w14:textId="3EBDC380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101CEA2" w14:textId="0D60DB1F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7C2E590" w14:textId="6AEDB315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BFC0A71" w14:textId="4F295469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F98254B" w14:textId="0ADBB6B2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9FC754D" w14:textId="552CCC02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29B5C0B" w14:textId="0D26DA61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2694808D" w14:textId="2A145560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691C0788" w14:textId="7359ED6E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BF68CEB" w14:textId="1C890C3C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0A70CBF" w14:textId="33A0E902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F17C19A" w14:textId="0D6AFC8D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C676B43" w14:textId="068AD278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6B8F301" w14:textId="504F23B0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718E4DE" w14:textId="6110C887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BE9BF81" w14:textId="31649740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A63E332" w14:textId="450FCFE7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AA7A97D" w14:textId="5D1DC858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A9BD10D" w14:textId="26AFCDF2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17C77CF" w14:textId="5F0D1132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13599291" w14:textId="6E5891A0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6D795DE" w14:textId="279D5179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594B510B" w14:textId="3970F4C7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3D6B51B5" w14:textId="592A574E" w:rsidR="0023559F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48644146" w14:textId="77777777" w:rsidR="0023559F" w:rsidRPr="00D91153" w:rsidRDefault="0023559F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CECBF32" w14:textId="4672299F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bookmarkStart w:id="0" w:name="_GoBack"/>
      <w:bookmarkEnd w:id="0"/>
      <w:r w:rsidR="00C72D4F">
        <w:fldChar w:fldCharType="begin"/>
      </w:r>
      <w:r w:rsidR="00C72D4F" w:rsidRPr="00B41F16">
        <w:rPr>
          <w:lang w:val="de-DE"/>
        </w:rPr>
        <w:instrText xml:space="preserve"> HYPERLINK "http://www.panasonic.com/de/presse" </w:instrText>
      </w:r>
      <w:r w:rsidR="00C72D4F">
        <w:fldChar w:fldCharType="separate"/>
      </w:r>
      <w:r w:rsidR="00110D50" w:rsidRPr="00CE28D3">
        <w:rPr>
          <w:rStyle w:val="Hyperlink"/>
          <w:rFonts w:ascii="DIN-Medium" w:hAnsi="DIN-Medium"/>
          <w:sz w:val="14"/>
          <w:szCs w:val="14"/>
          <w:lang w:val="de-DE"/>
        </w:rPr>
        <w:t>www.panasonic.com/de/presse</w:t>
      </w:r>
      <w:r w:rsidR="00C72D4F">
        <w:rPr>
          <w:rStyle w:val="Hyperlink"/>
          <w:rFonts w:ascii="DIN-Medium" w:hAnsi="DIN-Medium"/>
          <w:sz w:val="14"/>
          <w:szCs w:val="14"/>
          <w:lang w:val="de-DE"/>
        </w:rPr>
        <w:fldChar w:fldCharType="end"/>
      </w:r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517BB2EF" w14:textId="6BDFE098" w:rsidR="0040689B" w:rsidRPr="0040689B" w:rsidRDefault="00F1151C" w:rsidP="0040689B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1C3C00AA" wp14:editId="1606B920">
            <wp:simplePos x="0" y="0"/>
            <wp:positionH relativeFrom="column">
              <wp:posOffset>-55245</wp:posOffset>
            </wp:positionH>
            <wp:positionV relativeFrom="paragraph">
              <wp:posOffset>100965</wp:posOffset>
            </wp:positionV>
            <wp:extent cx="1509395" cy="1254125"/>
            <wp:effectExtent l="0" t="0" r="190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sonic-lumix-h-xa025-produktbild-sla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939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40689B">
        <w:rPr>
          <w:rFonts w:ascii="DIN-Bold" w:hAnsi="DIN-Bold"/>
          <w:sz w:val="20"/>
          <w:lang w:val="de-DE"/>
        </w:rPr>
        <w:t>August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B9518F">
        <w:rPr>
          <w:rFonts w:ascii="DIN-Bold" w:hAnsi="DIN-Bold"/>
          <w:sz w:val="20"/>
          <w:lang w:val="de-DE"/>
        </w:rPr>
        <w:t xml:space="preserve"> Mit dem</w:t>
      </w:r>
      <w:r w:rsidR="007F095B">
        <w:rPr>
          <w:rFonts w:ascii="DIN-Bold" w:hAnsi="DIN-Bold"/>
          <w:sz w:val="20"/>
          <w:lang w:val="de-DE"/>
        </w:rPr>
        <w:t xml:space="preserve"> </w:t>
      </w:r>
      <w:r w:rsidR="007F095B" w:rsidRPr="0040689B">
        <w:rPr>
          <w:rFonts w:ascii="DIN-Bold" w:hAnsi="DIN-Bold"/>
          <w:sz w:val="20"/>
          <w:lang w:val="de-DE"/>
        </w:rPr>
        <w:t xml:space="preserve">LEICA DG SUMMILUX 25mm / F1,4 II ASPH. </w:t>
      </w:r>
      <w:r w:rsidR="00B9518F">
        <w:rPr>
          <w:rFonts w:ascii="DIN-Bold" w:hAnsi="DIN-Bold"/>
          <w:sz w:val="20"/>
          <w:lang w:val="de-DE"/>
        </w:rPr>
        <w:t xml:space="preserve">stellt Panasonic eine neue Version der Festbrennweite vor. Diese </w:t>
      </w:r>
      <w:r w:rsidR="007F095B">
        <w:rPr>
          <w:rFonts w:ascii="DIN-Bold" w:hAnsi="DIN-Bold"/>
          <w:sz w:val="20"/>
          <w:lang w:val="de-DE"/>
        </w:rPr>
        <w:t>verfügt über</w:t>
      </w:r>
      <w:r w:rsidR="0040689B" w:rsidRPr="0040689B">
        <w:rPr>
          <w:rFonts w:ascii="DIN-Bold" w:hAnsi="DIN-Bold"/>
          <w:sz w:val="20"/>
          <w:lang w:val="de-DE"/>
        </w:rPr>
        <w:t xml:space="preserve"> </w:t>
      </w:r>
      <w:r w:rsidR="007F095B">
        <w:rPr>
          <w:rFonts w:ascii="DIN-Bold" w:hAnsi="DIN-Bold"/>
          <w:sz w:val="20"/>
          <w:lang w:val="de-DE"/>
        </w:rPr>
        <w:t xml:space="preserve">eine </w:t>
      </w:r>
      <w:r w:rsidR="0040689B" w:rsidRPr="0040689B">
        <w:rPr>
          <w:rFonts w:ascii="DIN-Bold" w:hAnsi="DIN-Bold"/>
          <w:sz w:val="20"/>
          <w:lang w:val="de-DE"/>
        </w:rPr>
        <w:t xml:space="preserve">große </w:t>
      </w:r>
      <w:r w:rsidR="007E6091">
        <w:rPr>
          <w:rFonts w:ascii="DIN-Bold" w:hAnsi="DIN-Bold"/>
          <w:sz w:val="20"/>
          <w:lang w:val="de-DE"/>
        </w:rPr>
        <w:t>Of</w:t>
      </w:r>
      <w:r w:rsidR="00B22430">
        <w:rPr>
          <w:rFonts w:ascii="DIN-Bold" w:hAnsi="DIN-Bold"/>
          <w:sz w:val="20"/>
          <w:lang w:val="de-DE"/>
        </w:rPr>
        <w:t>f</w:t>
      </w:r>
      <w:r w:rsidR="007E6091">
        <w:rPr>
          <w:rFonts w:ascii="DIN-Bold" w:hAnsi="DIN-Bold"/>
          <w:sz w:val="20"/>
          <w:lang w:val="de-DE"/>
        </w:rPr>
        <w:t>enb</w:t>
      </w:r>
      <w:r w:rsidR="0040689B" w:rsidRPr="0040689B">
        <w:rPr>
          <w:rFonts w:ascii="DIN-Bold" w:hAnsi="DIN-Bold"/>
          <w:sz w:val="20"/>
          <w:lang w:val="de-DE"/>
        </w:rPr>
        <w:t>lende</w:t>
      </w:r>
      <w:r w:rsidR="007F095B">
        <w:rPr>
          <w:rFonts w:ascii="DIN-Bold" w:hAnsi="DIN-Bold"/>
          <w:sz w:val="20"/>
          <w:lang w:val="de-DE"/>
        </w:rPr>
        <w:t xml:space="preserve"> mit einer Lichtstärke von</w:t>
      </w:r>
      <w:r w:rsidR="0040689B" w:rsidRPr="0040689B">
        <w:rPr>
          <w:rFonts w:ascii="DIN-Bold" w:hAnsi="DIN-Bold"/>
          <w:sz w:val="20"/>
          <w:lang w:val="de-DE"/>
        </w:rPr>
        <w:t xml:space="preserve"> F1,4 </w:t>
      </w:r>
      <w:r w:rsidR="007F095B">
        <w:rPr>
          <w:rFonts w:ascii="DIN-Bold" w:hAnsi="DIN-Bold"/>
          <w:sz w:val="20"/>
          <w:lang w:val="de-DE"/>
        </w:rPr>
        <w:t>und eignet sich dank S</w:t>
      </w:r>
      <w:r w:rsidR="0040689B" w:rsidRPr="0040689B">
        <w:rPr>
          <w:rFonts w:ascii="DIN-Bold" w:hAnsi="DIN-Bold"/>
          <w:sz w:val="20"/>
          <w:lang w:val="de-DE"/>
        </w:rPr>
        <w:t xml:space="preserve">pritzwasser- und </w:t>
      </w:r>
      <w:r w:rsidR="007F095B">
        <w:rPr>
          <w:rFonts w:ascii="DIN-Bold" w:hAnsi="DIN-Bold"/>
          <w:sz w:val="20"/>
          <w:lang w:val="de-DE"/>
        </w:rPr>
        <w:t>Staubschutz</w:t>
      </w:r>
      <w:r w:rsidR="00A16C7A" w:rsidRPr="00A16C7A">
        <w:rPr>
          <w:rFonts w:ascii="DIN-Bold" w:hAnsi="DIN-Bold"/>
          <w:sz w:val="20"/>
          <w:vertAlign w:val="superscript"/>
          <w:lang w:val="de-DE"/>
        </w:rPr>
        <w:t>*1</w:t>
      </w:r>
      <w:r w:rsidR="007F095B">
        <w:rPr>
          <w:rFonts w:ascii="DIN-Bold" w:hAnsi="DIN-Bold"/>
          <w:sz w:val="20"/>
          <w:lang w:val="de-DE"/>
        </w:rPr>
        <w:t xml:space="preserve"> au</w:t>
      </w:r>
      <w:r w:rsidR="0037655C">
        <w:rPr>
          <w:rFonts w:ascii="DIN-Bold" w:hAnsi="DIN-Bold"/>
          <w:sz w:val="20"/>
          <w:lang w:val="de-DE"/>
        </w:rPr>
        <w:t>ch</w:t>
      </w:r>
      <w:r w:rsidR="007F095B">
        <w:rPr>
          <w:rFonts w:ascii="DIN-Bold" w:hAnsi="DIN-Bold"/>
          <w:sz w:val="20"/>
          <w:lang w:val="de-DE"/>
        </w:rPr>
        <w:t xml:space="preserve"> für den Einsatz in raueren Gefilden.</w:t>
      </w:r>
      <w:r w:rsidR="0040689B" w:rsidRPr="0040689B">
        <w:rPr>
          <w:rFonts w:ascii="DIN-Bold" w:hAnsi="DIN-Bold"/>
          <w:sz w:val="20"/>
          <w:lang w:val="de-DE"/>
        </w:rPr>
        <w:t xml:space="preserve"> </w:t>
      </w:r>
      <w:r w:rsidR="007F095B" w:rsidRPr="007F095B">
        <w:rPr>
          <w:rFonts w:ascii="DIN-Bold" w:hAnsi="DIN-Bold"/>
          <w:sz w:val="20"/>
          <w:lang w:val="de-DE"/>
        </w:rPr>
        <w:t>Darüber hinaus ist das Objektiv kompatibel zum Highspeed-</w:t>
      </w:r>
      <w:r w:rsidR="007E6091">
        <w:rPr>
          <w:rFonts w:ascii="DIN-Bold" w:hAnsi="DIN-Bold"/>
          <w:sz w:val="20"/>
          <w:lang w:val="de-DE"/>
        </w:rPr>
        <w:t>DFD</w:t>
      </w:r>
      <w:r w:rsidR="007F095B" w:rsidRPr="007F095B">
        <w:rPr>
          <w:rFonts w:ascii="DIN-Bold" w:hAnsi="DIN-Bold"/>
          <w:sz w:val="20"/>
          <w:lang w:val="de-DE"/>
        </w:rPr>
        <w:t>-A</w:t>
      </w:r>
      <w:r w:rsidR="007E6091">
        <w:rPr>
          <w:rFonts w:ascii="DIN-Bold" w:hAnsi="DIN-Bold"/>
          <w:sz w:val="20"/>
          <w:lang w:val="de-DE"/>
        </w:rPr>
        <w:t>utofokus</w:t>
      </w:r>
      <w:r w:rsidR="00FC5BF7">
        <w:rPr>
          <w:rFonts w:ascii="DIN-Bold" w:hAnsi="DIN-Bold"/>
          <w:sz w:val="20"/>
          <w:lang w:val="de-DE"/>
        </w:rPr>
        <w:t xml:space="preserve"> </w:t>
      </w:r>
      <w:r w:rsidR="007F095B" w:rsidRPr="007F095B">
        <w:rPr>
          <w:rFonts w:ascii="DIN-Bold" w:hAnsi="DIN-Bold"/>
          <w:sz w:val="20"/>
          <w:lang w:val="de-DE"/>
        </w:rPr>
        <w:t>der aktuellen LUMIX G Kameras mit einem Datenaustausch bis maximal 240 B/s.</w:t>
      </w:r>
    </w:p>
    <w:p w14:paraId="1D2378A2" w14:textId="7D729B97" w:rsidR="0037655C" w:rsidRDefault="00DA3C84" w:rsidP="00921DF8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eastAsia="Times New Roman" w:hAnsi="DIN-Regular" w:cs="Helv"/>
          <w:color w:val="000000"/>
          <w:lang w:eastAsia="en-US"/>
        </w:rPr>
        <w:t>Das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LEICA DG SUMMILUX 25mm / F1.4 II ASPH. 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eignet sich 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mit </w:t>
      </w:r>
      <w:r w:rsidR="0037655C">
        <w:rPr>
          <w:rFonts w:ascii="DIN-Regular" w:eastAsia="Times New Roman" w:hAnsi="DIN-Regular" w:cs="Helv"/>
          <w:color w:val="000000"/>
          <w:lang w:eastAsia="en-US"/>
        </w:rPr>
        <w:t>seiner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50mm Brennweite 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>(</w:t>
      </w:r>
      <w:r>
        <w:rPr>
          <w:rFonts w:ascii="DIN-Regular" w:eastAsia="Times New Roman" w:hAnsi="DIN-Regular" w:cs="Helv"/>
          <w:color w:val="000000"/>
          <w:lang w:eastAsia="en-US"/>
        </w:rPr>
        <w:t>KB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) 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für ein breites Spektrum </w:t>
      </w:r>
      <w:r w:rsidR="00916E31">
        <w:rPr>
          <w:rFonts w:ascii="DIN-Regular" w:eastAsia="Times New Roman" w:hAnsi="DIN-Regular" w:cs="Helv"/>
          <w:color w:val="000000"/>
          <w:lang w:eastAsia="en-US"/>
        </w:rPr>
        <w:t>an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Einsatzmöglichkeiten.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>
        <w:rPr>
          <w:rFonts w:ascii="DIN-Regular" w:eastAsia="Times New Roman" w:hAnsi="DIN-Regular" w:cs="Helv"/>
          <w:color w:val="000000"/>
          <w:lang w:eastAsia="en-US"/>
        </w:rPr>
        <w:t>Das Objektiv zeichne</w:t>
      </w:r>
      <w:r w:rsidR="00916E31">
        <w:rPr>
          <w:rFonts w:ascii="DIN-Regular" w:eastAsia="Times New Roman" w:hAnsi="DIN-Regular" w:cs="Helv"/>
          <w:color w:val="000000"/>
          <w:lang w:eastAsia="en-US"/>
        </w:rPr>
        <w:t>n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eine </w:t>
      </w:r>
      <w:r>
        <w:rPr>
          <w:rFonts w:ascii="DIN-Regular" w:eastAsia="Times New Roman" w:hAnsi="DIN-Regular" w:cs="Helv"/>
          <w:color w:val="000000"/>
          <w:lang w:eastAsia="en-US"/>
        </w:rPr>
        <w:t>außergewöhnlich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hohe Auflösung</w:t>
      </w:r>
      <w:r w:rsidR="00916E31">
        <w:rPr>
          <w:rFonts w:ascii="DIN-Regular" w:eastAsia="Times New Roman" w:hAnsi="DIN-Regular" w:cs="Helv"/>
          <w:color w:val="000000"/>
          <w:lang w:eastAsia="en-US"/>
        </w:rPr>
        <w:t xml:space="preserve"> und</w:t>
      </w:r>
      <w:r w:rsidR="00BF4844">
        <w:rPr>
          <w:rFonts w:ascii="DIN-Regular" w:eastAsia="Times New Roman" w:hAnsi="DIN-Regular" w:cs="Helv"/>
          <w:color w:val="000000"/>
          <w:lang w:eastAsia="en-US"/>
        </w:rPr>
        <w:t xml:space="preserve"> ein traumhaftes </w:t>
      </w:r>
      <w:proofErr w:type="spellStart"/>
      <w:r w:rsidR="00BF4844">
        <w:rPr>
          <w:rFonts w:ascii="DIN-Regular" w:eastAsia="Times New Roman" w:hAnsi="DIN-Regular" w:cs="Helv"/>
          <w:color w:val="000000"/>
          <w:lang w:eastAsia="en-US"/>
        </w:rPr>
        <w:t>Bokeh</w:t>
      </w:r>
      <w:proofErr w:type="spellEnd"/>
      <w:r w:rsidR="00BF4844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916E31">
        <w:rPr>
          <w:rFonts w:ascii="DIN-Regular" w:eastAsia="Times New Roman" w:hAnsi="DIN-Regular" w:cs="Helv"/>
          <w:color w:val="000000"/>
          <w:lang w:eastAsia="en-US"/>
        </w:rPr>
        <w:t xml:space="preserve">sowie eine </w:t>
      </w:r>
      <w:r w:rsidR="00545688">
        <w:rPr>
          <w:rFonts w:ascii="DIN-Regular" w:eastAsia="Times New Roman" w:hAnsi="DIN-Regular" w:cs="Helv"/>
          <w:color w:val="000000"/>
          <w:lang w:eastAsia="en-US"/>
        </w:rPr>
        <w:t>enor</w:t>
      </w:r>
      <w:r w:rsidR="00916E31">
        <w:rPr>
          <w:rFonts w:ascii="DIN-Regular" w:eastAsia="Times New Roman" w:hAnsi="DIN-Regular" w:cs="Helv"/>
          <w:color w:val="000000"/>
          <w:lang w:eastAsia="en-US"/>
        </w:rPr>
        <w:t>m</w:t>
      </w:r>
      <w:r w:rsidR="00545688">
        <w:rPr>
          <w:rFonts w:ascii="DIN-Regular" w:eastAsia="Times New Roman" w:hAnsi="DIN-Regular" w:cs="Helv"/>
          <w:color w:val="000000"/>
          <w:lang w:eastAsia="en-US"/>
        </w:rPr>
        <w:t>e</w:t>
      </w:r>
      <w:r w:rsidR="00545688" w:rsidRPr="00B9518F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B9518F" w:rsidRPr="00B9518F">
        <w:rPr>
          <w:rFonts w:ascii="DIN-Regular" w:eastAsia="Times New Roman" w:hAnsi="DIN-Regular" w:cs="Helv"/>
          <w:color w:val="000000"/>
          <w:lang w:eastAsia="en-US"/>
        </w:rPr>
        <w:t>Leistungsfähigkeit in einem kompakten, robusten und trotzdem leichten Profil</w:t>
      </w:r>
      <w:r w:rsidR="00916E31">
        <w:rPr>
          <w:rFonts w:ascii="DIN-Regular" w:eastAsia="Times New Roman" w:hAnsi="DIN-Regular" w:cs="Helv"/>
          <w:color w:val="000000"/>
          <w:lang w:eastAsia="en-US"/>
        </w:rPr>
        <w:t xml:space="preserve"> aus</w:t>
      </w:r>
      <w:r w:rsidR="00B9518F">
        <w:rPr>
          <w:rFonts w:ascii="DIN-Regular" w:eastAsia="Times New Roman" w:hAnsi="DIN-Regular" w:cs="Helv"/>
          <w:color w:val="000000"/>
          <w:lang w:eastAsia="en-US"/>
        </w:rPr>
        <w:t>.</w:t>
      </w:r>
    </w:p>
    <w:p w14:paraId="4C096AE8" w14:textId="32A14A3E" w:rsidR="00921DF8" w:rsidRDefault="00BF4844" w:rsidP="00921DF8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 w:rsidRPr="0040689B">
        <w:rPr>
          <w:rFonts w:ascii="DIN-Regular" w:eastAsia="Times New Roman" w:hAnsi="DIN-Regular" w:cs="Helv"/>
          <w:color w:val="000000"/>
          <w:lang w:eastAsia="en-US"/>
        </w:rPr>
        <w:t>Das Linsensystem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umfasst neun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Elemente in </w:t>
      </w:r>
      <w:r>
        <w:rPr>
          <w:rFonts w:ascii="DIN-Regular" w:eastAsia="Times New Roman" w:hAnsi="DIN-Regular" w:cs="Helv"/>
          <w:color w:val="000000"/>
          <w:lang w:eastAsia="en-US"/>
        </w:rPr>
        <w:t>sieben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Gruppen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. Dank der Konstruktion mit zwei 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>asphärische</w:t>
      </w:r>
      <w:r>
        <w:rPr>
          <w:rFonts w:ascii="DIN-Regular" w:eastAsia="Times New Roman" w:hAnsi="DIN-Regular" w:cs="Helv"/>
          <w:color w:val="000000"/>
          <w:lang w:eastAsia="en-US"/>
        </w:rPr>
        <w:t>n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545688">
        <w:rPr>
          <w:rFonts w:ascii="DIN-Regular" w:eastAsia="Times New Roman" w:hAnsi="DIN-Regular" w:cs="Helv"/>
          <w:color w:val="000000"/>
          <w:lang w:eastAsia="en-US"/>
        </w:rPr>
        <w:t>L</w:t>
      </w:r>
      <w:r w:rsidR="00545688" w:rsidRPr="0040689B">
        <w:rPr>
          <w:rFonts w:ascii="DIN-Regular" w:eastAsia="Times New Roman" w:hAnsi="DIN-Regular" w:cs="Helv"/>
          <w:color w:val="000000"/>
          <w:lang w:eastAsia="en-US"/>
        </w:rPr>
        <w:t xml:space="preserve">insen 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und </w:t>
      </w:r>
      <w:r>
        <w:rPr>
          <w:rFonts w:ascii="DIN-Regular" w:eastAsia="Times New Roman" w:hAnsi="DIN-Regular" w:cs="Helv"/>
          <w:color w:val="000000"/>
          <w:lang w:eastAsia="en-US"/>
        </w:rPr>
        <w:t>einer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UHR (Ultra High </w:t>
      </w:r>
      <w:proofErr w:type="spellStart"/>
      <w:r w:rsidRPr="0040689B">
        <w:rPr>
          <w:rFonts w:ascii="DIN-Regular" w:eastAsia="Times New Roman" w:hAnsi="DIN-Regular" w:cs="Helv"/>
          <w:color w:val="000000"/>
          <w:lang w:eastAsia="en-US"/>
        </w:rPr>
        <w:t>Refractive</w:t>
      </w:r>
      <w:proofErr w:type="spellEnd"/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) </w:t>
      </w:r>
      <w:r w:rsidR="00545688">
        <w:rPr>
          <w:rFonts w:ascii="DIN-Regular" w:eastAsia="Times New Roman" w:hAnsi="DIN-Regular" w:cs="Helv"/>
          <w:color w:val="000000"/>
          <w:lang w:eastAsia="en-US"/>
        </w:rPr>
        <w:t>L</w:t>
      </w:r>
      <w:r w:rsidR="00545688" w:rsidRPr="0040689B">
        <w:rPr>
          <w:rFonts w:ascii="DIN-Regular" w:eastAsia="Times New Roman" w:hAnsi="DIN-Regular" w:cs="Helv"/>
          <w:color w:val="000000"/>
          <w:lang w:eastAsia="en-US"/>
        </w:rPr>
        <w:t>inse</w:t>
      </w:r>
      <w:r w:rsidR="00545688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bietet das Objektiv trotz seiner großen Blende 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eine </w:t>
      </w:r>
      <w:r>
        <w:rPr>
          <w:rFonts w:ascii="DIN-Regular" w:eastAsia="Times New Roman" w:hAnsi="DIN-Regular" w:cs="Helv"/>
          <w:color w:val="000000"/>
          <w:lang w:eastAsia="en-US"/>
        </w:rPr>
        <w:t>hohe Freistellung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vo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m Zentrum 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>bis zu den Ecken des Bildes</w:t>
      </w:r>
      <w:r>
        <w:rPr>
          <w:rFonts w:ascii="DIN-Regular" w:eastAsia="Times New Roman" w:hAnsi="DIN-Regular" w:cs="Helv"/>
          <w:color w:val="000000"/>
          <w:lang w:eastAsia="en-US"/>
        </w:rPr>
        <w:t>.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545688">
        <w:rPr>
          <w:rFonts w:ascii="DIN-Regular" w:eastAsia="Times New Roman" w:hAnsi="DIN-Regular" w:cs="Helv"/>
          <w:color w:val="000000"/>
          <w:lang w:eastAsia="en-US"/>
        </w:rPr>
        <w:t>Durch</w:t>
      </w:r>
      <w:r w:rsidR="00921DF8">
        <w:rPr>
          <w:rFonts w:ascii="DIN-Regular" w:eastAsia="Times New Roman" w:hAnsi="DIN-Regular" w:cs="Helv"/>
          <w:color w:val="000000"/>
          <w:lang w:eastAsia="en-US"/>
        </w:rPr>
        <w:t xml:space="preserve"> Nutzung des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Panasonic Nano Surface Coating </w:t>
      </w:r>
      <w:r w:rsidR="00921DF8">
        <w:rPr>
          <w:rFonts w:ascii="DIN-Regular" w:hAnsi="DIN-Regular" w:cs="Helv"/>
          <w:color w:val="000000"/>
        </w:rPr>
        <w:t>werden</w:t>
      </w:r>
      <w:r w:rsidR="00921DF8" w:rsidRPr="006B2F8A">
        <w:rPr>
          <w:rFonts w:ascii="DIN-Regular" w:hAnsi="DIN-Regular" w:cs="Helv"/>
          <w:color w:val="000000"/>
        </w:rPr>
        <w:t xml:space="preserve"> Reflexe </w:t>
      </w:r>
      <w:r w:rsidR="00921DF8">
        <w:rPr>
          <w:rFonts w:ascii="DIN-Regular" w:hAnsi="DIN-Regular" w:cs="Helv"/>
          <w:color w:val="000000"/>
        </w:rPr>
        <w:t>und</w:t>
      </w:r>
      <w:r w:rsidR="00921DF8" w:rsidRPr="006B2F8A">
        <w:rPr>
          <w:rFonts w:ascii="DIN-Regular" w:hAnsi="DIN-Regular" w:cs="Helv"/>
          <w:color w:val="000000"/>
        </w:rPr>
        <w:t xml:space="preserve"> Geisterbilder</w:t>
      </w:r>
      <w:r w:rsidR="00921DF8">
        <w:rPr>
          <w:rFonts w:ascii="DIN-Regular" w:hAnsi="DIN-Regular" w:cs="Helv"/>
          <w:color w:val="000000"/>
        </w:rPr>
        <w:t xml:space="preserve"> minimiert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. </w:t>
      </w:r>
    </w:p>
    <w:p w14:paraId="7163C4EE" w14:textId="120D9985" w:rsidR="0040689B" w:rsidRDefault="0037655C" w:rsidP="00B9518F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eastAsia="Times New Roman" w:hAnsi="DIN-Regular" w:cs="Helv"/>
          <w:color w:val="000000"/>
          <w:lang w:eastAsia="en-US"/>
        </w:rPr>
        <w:t>Das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B9518F">
        <w:rPr>
          <w:rFonts w:ascii="DIN-Regular" w:eastAsia="Times New Roman" w:hAnsi="DIN-Regular" w:cs="Helv"/>
          <w:color w:val="000000"/>
          <w:lang w:eastAsia="en-US"/>
        </w:rPr>
        <w:t>Objektiv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verfügt über einen Innenfokusantrieb </w:t>
      </w:r>
      <w:r w:rsidR="004D40A7">
        <w:rPr>
          <w:rFonts w:ascii="DIN-Regular" w:eastAsia="Times New Roman" w:hAnsi="DIN-Regular" w:cs="Helv"/>
          <w:color w:val="000000"/>
          <w:lang w:eastAsia="en-US"/>
        </w:rPr>
        <w:t>sowie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einen Schrittmotor und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4D40A7">
        <w:rPr>
          <w:rFonts w:ascii="DIN-Regular" w:eastAsia="Times New Roman" w:hAnsi="DIN-Regular" w:cs="Helv"/>
          <w:color w:val="000000"/>
          <w:lang w:eastAsia="en-US"/>
        </w:rPr>
        <w:t>gewährleistet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>
        <w:rPr>
          <w:rFonts w:ascii="DIN-Regular" w:eastAsia="Times New Roman" w:hAnsi="DIN-Regular" w:cs="Helv"/>
          <w:color w:val="000000"/>
          <w:lang w:eastAsia="en-US"/>
        </w:rPr>
        <w:t>damit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>einen reibungslosen, geräuscharmen Betrieb</w:t>
      </w:r>
      <w:r>
        <w:rPr>
          <w:rFonts w:ascii="DIN-Regular" w:eastAsia="Times New Roman" w:hAnsi="DIN-Regular" w:cs="Helv"/>
          <w:color w:val="000000"/>
          <w:lang w:eastAsia="en-US"/>
        </w:rPr>
        <w:t>.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>
        <w:rPr>
          <w:rFonts w:ascii="DIN-Regular" w:eastAsia="Times New Roman" w:hAnsi="DIN-Regular" w:cs="Helv"/>
          <w:color w:val="000000"/>
          <w:lang w:eastAsia="en-US"/>
        </w:rPr>
        <w:t>Mi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t dem 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schnellen 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und hochpräzisen </w:t>
      </w:r>
      <w:r w:rsidRPr="0005070F">
        <w:rPr>
          <w:rFonts w:ascii="DIN-Regular" w:hAnsi="DIN-Regular" w:cs="Arial"/>
          <w:bCs/>
          <w:color w:val="222222"/>
          <w:lang w:eastAsia="en-US"/>
        </w:rPr>
        <w:t>Autofokus</w:t>
      </w:r>
      <w:r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4D40A7">
        <w:rPr>
          <w:rFonts w:ascii="DIN-Regular" w:eastAsia="Times New Roman" w:hAnsi="DIN-Regular" w:cs="Helv"/>
          <w:color w:val="000000"/>
          <w:lang w:eastAsia="en-US"/>
        </w:rPr>
        <w:t xml:space="preserve">empfiehlt es sich 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>sowohl für Foto- als auch für Videoaufnahmen.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Das Objektiv ist darüber hinaus auch</w:t>
      </w:r>
      <w:r w:rsidR="0040689B" w:rsidRPr="0040689B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Pr="0037655C">
        <w:rPr>
          <w:rFonts w:ascii="DIN-Regular" w:eastAsia="Times New Roman" w:hAnsi="DIN-Regular" w:cs="Helv"/>
          <w:color w:val="000000"/>
          <w:lang w:eastAsia="en-US"/>
        </w:rPr>
        <w:t>kompatibel zum Highspeed-Präzisions-Kontrast-AF-System der aktuellen LUMIX G Kameras mit einem Datenaustausch bis maximal 240 B/s.</w:t>
      </w:r>
    </w:p>
    <w:p w14:paraId="0225F7A1" w14:textId="77777777" w:rsidR="00916E31" w:rsidRDefault="00916E31" w:rsidP="00FC5BF7">
      <w:pPr>
        <w:pStyle w:val="Copy"/>
        <w:spacing w:line="240" w:lineRule="auto"/>
        <w:ind w:right="-340"/>
        <w:rPr>
          <w:rFonts w:ascii="DIN-Regular" w:hAnsi="DIN-Regular" w:cs="Helv"/>
          <w:b/>
          <w:color w:val="000000"/>
        </w:rPr>
      </w:pPr>
    </w:p>
    <w:p w14:paraId="45B1B03C" w14:textId="30C7F59B" w:rsidR="00FC5BF7" w:rsidRPr="00FC5BF7" w:rsidRDefault="00B9518F" w:rsidP="00FC5BF7">
      <w:pPr>
        <w:pStyle w:val="Copy"/>
        <w:spacing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 w:rsidRPr="00FC5BF7">
        <w:rPr>
          <w:rFonts w:ascii="DIN-Regular" w:hAnsi="DIN-Regular" w:cs="Helv"/>
          <w:b/>
          <w:color w:val="000000"/>
        </w:rPr>
        <w:t>Verfügbarkeit und Preis</w:t>
      </w:r>
    </w:p>
    <w:p w14:paraId="77900C39" w14:textId="334B4305" w:rsidR="00545688" w:rsidRDefault="00545688" w:rsidP="00FC5BF7">
      <w:pPr>
        <w:pStyle w:val="Copy"/>
        <w:spacing w:line="240" w:lineRule="auto"/>
        <w:ind w:right="-340"/>
        <w:rPr>
          <w:rFonts w:ascii="DIN-Regular" w:hAnsi="DIN-Regular" w:cs="Arial"/>
          <w:color w:val="000000"/>
        </w:rPr>
      </w:pPr>
      <w:r>
        <w:rPr>
          <w:rFonts w:ascii="DIN-Regular" w:hAnsi="DIN-Regular" w:cs="Arial"/>
          <w:color w:val="000000"/>
        </w:rPr>
        <w:t xml:space="preserve">Das </w:t>
      </w:r>
      <w:r w:rsidR="00FC5BF7">
        <w:rPr>
          <w:rFonts w:ascii="DIN-Regular" w:hAnsi="DIN-Regular" w:cs="Arial"/>
          <w:color w:val="000000"/>
        </w:rPr>
        <w:t>LEICA</w:t>
      </w:r>
      <w:r w:rsidR="00161CB6">
        <w:rPr>
          <w:rFonts w:ascii="DIN-Regular" w:hAnsi="DIN-Regular" w:cs="Arial"/>
          <w:color w:val="000000"/>
        </w:rPr>
        <w:t xml:space="preserve"> </w:t>
      </w:r>
      <w:r w:rsidR="00FC5BF7">
        <w:rPr>
          <w:rFonts w:ascii="DIN-Regular" w:hAnsi="DIN-Regular" w:cs="Arial"/>
          <w:color w:val="000000"/>
        </w:rPr>
        <w:t>SUMMILUX</w:t>
      </w:r>
      <w:r w:rsidR="00161CB6">
        <w:rPr>
          <w:rFonts w:ascii="DIN-Regular" w:hAnsi="DIN-Regular" w:cs="Arial"/>
          <w:color w:val="000000"/>
        </w:rPr>
        <w:t xml:space="preserve"> 25mm/ 1.4 II </w:t>
      </w:r>
      <w:r w:rsidR="00FC5BF7">
        <w:rPr>
          <w:rFonts w:ascii="DIN-Regular" w:hAnsi="DIN-Regular" w:cs="Arial"/>
          <w:color w:val="000000"/>
        </w:rPr>
        <w:t>ASPH</w:t>
      </w:r>
      <w:r w:rsidR="00161CB6">
        <w:rPr>
          <w:rFonts w:ascii="DIN-Regular" w:hAnsi="DIN-Regular" w:cs="Arial"/>
          <w:color w:val="000000"/>
        </w:rPr>
        <w:t>.</w:t>
      </w:r>
      <w:r>
        <w:rPr>
          <w:rFonts w:ascii="DIN-Regular" w:hAnsi="DIN-Regular" w:cs="Arial"/>
          <w:color w:val="000000"/>
        </w:rPr>
        <w:t xml:space="preserve"> wird ab Oktober 2019 für </w:t>
      </w:r>
      <w:r w:rsidR="00161CB6">
        <w:rPr>
          <w:rFonts w:ascii="DIN-Regular" w:hAnsi="DIN-Regular" w:cs="Arial"/>
          <w:color w:val="000000"/>
        </w:rPr>
        <w:t>649</w:t>
      </w:r>
      <w:r w:rsidRPr="00F3423B">
        <w:rPr>
          <w:rFonts w:ascii="DIN-Regular" w:hAnsi="DIN-Regular"/>
          <w:color w:val="000000"/>
        </w:rPr>
        <w:t>,-</w:t>
      </w:r>
      <w:r>
        <w:rPr>
          <w:rFonts w:ascii="DIN-Regular" w:hAnsi="DIN-Regular" w:cs="Arial"/>
          <w:color w:val="000000"/>
        </w:rPr>
        <w:t xml:space="preserve"> Euro (unverbindliche Preisempfehlung) im Handel erhältlich sein.</w:t>
      </w:r>
    </w:p>
    <w:p w14:paraId="6956F05B" w14:textId="474FAF38" w:rsidR="0064680B" w:rsidRDefault="0064680B" w:rsidP="00FC5BF7">
      <w:pPr>
        <w:pStyle w:val="Copy"/>
        <w:spacing w:line="240" w:lineRule="auto"/>
        <w:ind w:right="-340"/>
        <w:rPr>
          <w:rFonts w:ascii="DIN-Regular" w:hAnsi="DIN-Regular" w:cs="Arial"/>
          <w:color w:val="000000"/>
        </w:rPr>
      </w:pPr>
    </w:p>
    <w:p w14:paraId="5701E137" w14:textId="77777777" w:rsidR="0064680B" w:rsidRDefault="0064680B" w:rsidP="00FC5BF7">
      <w:pPr>
        <w:pStyle w:val="Copy"/>
        <w:spacing w:line="240" w:lineRule="auto"/>
        <w:ind w:right="-340"/>
        <w:rPr>
          <w:rFonts w:ascii="DIN-Regular" w:hAnsi="DIN-Regular" w:cs="Arial"/>
          <w:color w:val="000000"/>
        </w:rPr>
      </w:pPr>
    </w:p>
    <w:p w14:paraId="65EA4BBE" w14:textId="4C48F076" w:rsidR="00545688" w:rsidRDefault="00545688" w:rsidP="00545688">
      <w:pPr>
        <w:pStyle w:val="berschrift3"/>
        <w:rPr>
          <w:rFonts w:ascii="DIN-Bold" w:hAnsi="DIN-Bold"/>
          <w:sz w:val="20"/>
        </w:rPr>
      </w:pPr>
      <w:proofErr w:type="spellStart"/>
      <w:r w:rsidRPr="001B547A">
        <w:rPr>
          <w:rFonts w:ascii="DIN-Bold" w:hAnsi="DIN-Bold"/>
          <w:sz w:val="20"/>
        </w:rPr>
        <w:lastRenderedPageBreak/>
        <w:t>Technische</w:t>
      </w:r>
      <w:proofErr w:type="spellEnd"/>
      <w:r w:rsidRPr="001B547A">
        <w:rPr>
          <w:rFonts w:ascii="DIN-Bold" w:hAnsi="DIN-Bold"/>
          <w:sz w:val="20"/>
        </w:rPr>
        <w:t xml:space="preserve"> </w:t>
      </w:r>
      <w:proofErr w:type="spellStart"/>
      <w:r w:rsidRPr="001B547A">
        <w:rPr>
          <w:rFonts w:ascii="DIN-Bold" w:hAnsi="DIN-Bold"/>
          <w:sz w:val="20"/>
        </w:rPr>
        <w:t>Daten</w:t>
      </w:r>
      <w:proofErr w:type="spellEnd"/>
    </w:p>
    <w:p w14:paraId="253DB410" w14:textId="77777777" w:rsidR="00FC5BF7" w:rsidRPr="00FC5BF7" w:rsidRDefault="00FC5BF7" w:rsidP="00FC5BF7"/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4994"/>
      </w:tblGrid>
      <w:tr w:rsidR="00545688" w:rsidRPr="00545688" w14:paraId="2A2AE63F" w14:textId="77777777" w:rsidTr="00D80DAD">
        <w:trPr>
          <w:trHeight w:val="145"/>
        </w:trPr>
        <w:tc>
          <w:tcPr>
            <w:tcW w:w="1764" w:type="pct"/>
            <w:shd w:val="clear" w:color="auto" w:fill="CCCCCC"/>
            <w:noWrap/>
          </w:tcPr>
          <w:p w14:paraId="68689E4C" w14:textId="3611E3A9" w:rsidR="00545688" w:rsidRPr="000E6156" w:rsidRDefault="00545688" w:rsidP="00D80DAD">
            <w:pPr>
              <w:rPr>
                <w:rFonts w:ascii="DIN-Bold" w:hAnsi="DIN-Bold" w:cs="Arial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Bold" w:hAnsi="DIN-Bold" w:cs="Arial"/>
                <w:color w:val="000000"/>
                <w:sz w:val="16"/>
                <w:szCs w:val="16"/>
              </w:rPr>
              <w:t>O</w:t>
            </w:r>
            <w:r>
              <w:rPr>
                <w:rFonts w:ascii="DIN-Bold" w:hAnsi="DIN-Bold" w:cs="Arial"/>
                <w:color w:val="000000"/>
                <w:sz w:val="16"/>
                <w:szCs w:val="16"/>
              </w:rPr>
              <w:t>bjektiv</w:t>
            </w:r>
            <w:proofErr w:type="spellEnd"/>
          </w:p>
        </w:tc>
        <w:tc>
          <w:tcPr>
            <w:tcW w:w="3236" w:type="pct"/>
            <w:shd w:val="clear" w:color="auto" w:fill="CCCCCC"/>
          </w:tcPr>
          <w:p w14:paraId="108DC77E" w14:textId="2F9981C8" w:rsidR="00545688" w:rsidRPr="00562019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Bold" w:hAnsi="DIN-Bold" w:cs="Arial"/>
                <w:sz w:val="16"/>
                <w:szCs w:val="16"/>
                <w:lang w:val="it-IT"/>
              </w:rPr>
            </w:pPr>
            <w:r w:rsidRPr="00B41F16">
              <w:rPr>
                <w:rFonts w:ascii="DIN-Bold" w:hAnsi="DIN-Bold" w:cs="Arial"/>
                <w:sz w:val="16"/>
                <w:szCs w:val="16"/>
                <w:lang w:val="de-DE"/>
              </w:rPr>
              <w:t xml:space="preserve">Leica DG </w:t>
            </w:r>
            <w:proofErr w:type="spellStart"/>
            <w:r w:rsidRPr="00B41F16">
              <w:rPr>
                <w:rFonts w:ascii="DIN-Bold" w:hAnsi="DIN-Bold" w:cs="Arial"/>
                <w:sz w:val="16"/>
                <w:szCs w:val="16"/>
                <w:lang w:val="de-DE"/>
              </w:rPr>
              <w:t>Summilux</w:t>
            </w:r>
            <w:proofErr w:type="spellEnd"/>
            <w:r w:rsidRPr="00B41F16">
              <w:rPr>
                <w:rFonts w:ascii="DIN-Bold" w:hAnsi="DIN-Bold" w:cs="Arial"/>
                <w:sz w:val="16"/>
                <w:szCs w:val="16"/>
                <w:lang w:val="de-DE"/>
              </w:rPr>
              <w:t xml:space="preserve"> 25mm / F1.</w:t>
            </w:r>
            <w:r w:rsidR="00E973A6">
              <w:rPr>
                <w:rFonts w:ascii="DIN-Bold" w:hAnsi="DIN-Bold" w:cs="Arial"/>
                <w:sz w:val="16"/>
                <w:szCs w:val="16"/>
                <w:lang w:val="de-DE"/>
              </w:rPr>
              <w:t>4</w:t>
            </w:r>
            <w:r w:rsidRPr="00B41F16">
              <w:rPr>
                <w:rFonts w:ascii="DIN-Bold" w:hAnsi="DIN-Bold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DIN-Bold" w:hAnsi="DIN-Bold" w:cs="Arial"/>
                <w:sz w:val="16"/>
                <w:szCs w:val="16"/>
                <w:lang w:val="it-IT"/>
              </w:rPr>
              <w:t xml:space="preserve">II </w:t>
            </w:r>
            <w:r w:rsidRPr="00562019">
              <w:rPr>
                <w:rFonts w:ascii="DIN-Bold" w:hAnsi="DIN-Bold" w:cs="Arial"/>
                <w:sz w:val="16"/>
                <w:szCs w:val="16"/>
                <w:lang w:val="it-IT"/>
              </w:rPr>
              <w:t>ASPH.</w:t>
            </w:r>
          </w:p>
        </w:tc>
      </w:tr>
      <w:tr w:rsidR="00545688" w:rsidRPr="000E6156" w14:paraId="04CEAD13" w14:textId="77777777" w:rsidTr="00D80DAD">
        <w:trPr>
          <w:trHeight w:val="145"/>
        </w:trPr>
        <w:tc>
          <w:tcPr>
            <w:tcW w:w="1764" w:type="pct"/>
            <w:noWrap/>
          </w:tcPr>
          <w:p w14:paraId="4ACFBE93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Anschluss</w:t>
            </w:r>
          </w:p>
        </w:tc>
        <w:tc>
          <w:tcPr>
            <w:tcW w:w="3236" w:type="pct"/>
          </w:tcPr>
          <w:p w14:paraId="1ECEF661" w14:textId="77777777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Micro-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FourThirds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>-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Bajonett</w:t>
            </w:r>
            <w:proofErr w:type="spellEnd"/>
          </w:p>
        </w:tc>
      </w:tr>
      <w:tr w:rsidR="00545688" w:rsidRPr="000E6156" w14:paraId="17F2FADB" w14:textId="77777777" w:rsidTr="00D80DAD">
        <w:trPr>
          <w:trHeight w:val="145"/>
        </w:trPr>
        <w:tc>
          <w:tcPr>
            <w:tcW w:w="1764" w:type="pct"/>
            <w:noWrap/>
          </w:tcPr>
          <w:p w14:paraId="07D27079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Bildwinkel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diagonal</w:t>
            </w:r>
          </w:p>
        </w:tc>
        <w:tc>
          <w:tcPr>
            <w:tcW w:w="3236" w:type="pct"/>
          </w:tcPr>
          <w:p w14:paraId="2F3178C5" w14:textId="7C70722A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47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°</w:t>
            </w:r>
          </w:p>
        </w:tc>
      </w:tr>
      <w:tr w:rsidR="00545688" w:rsidRPr="000E6156" w14:paraId="01A3B9F6" w14:textId="77777777" w:rsidTr="00D80DAD">
        <w:trPr>
          <w:trHeight w:val="145"/>
        </w:trPr>
        <w:tc>
          <w:tcPr>
            <w:tcW w:w="1764" w:type="pct"/>
            <w:noWrap/>
          </w:tcPr>
          <w:p w14:paraId="5F8E5C81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Brennweite</w:t>
            </w:r>
            <w:proofErr w:type="spellEnd"/>
          </w:p>
        </w:tc>
        <w:tc>
          <w:tcPr>
            <w:tcW w:w="3236" w:type="pct"/>
          </w:tcPr>
          <w:p w14:paraId="737F9C7F" w14:textId="02F1798C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25mm (KB: 50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mm)</w:t>
            </w:r>
          </w:p>
        </w:tc>
      </w:tr>
      <w:tr w:rsidR="00545688" w:rsidRPr="000E6156" w14:paraId="4EE117C9" w14:textId="77777777" w:rsidTr="00D80DAD">
        <w:trPr>
          <w:trHeight w:val="145"/>
        </w:trPr>
        <w:tc>
          <w:tcPr>
            <w:tcW w:w="1764" w:type="pct"/>
            <w:noWrap/>
          </w:tcPr>
          <w:p w14:paraId="0121D5BB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>Größte</w:t>
            </w:r>
            <w:proofErr w:type="spellEnd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0A1125BA" w14:textId="50F4C47D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F</w:t>
            </w:r>
            <w:r>
              <w:rPr>
                <w:rFonts w:ascii="DIN-Regular" w:hAnsi="DIN-Regular" w:cs="Helv"/>
                <w:sz w:val="16"/>
                <w:szCs w:val="16"/>
              </w:rPr>
              <w:t>1,4</w:t>
            </w:r>
          </w:p>
        </w:tc>
      </w:tr>
      <w:tr w:rsidR="00545688" w:rsidRPr="000E6156" w14:paraId="0603B216" w14:textId="77777777" w:rsidTr="00D80DAD">
        <w:trPr>
          <w:trHeight w:val="145"/>
        </w:trPr>
        <w:tc>
          <w:tcPr>
            <w:tcW w:w="1764" w:type="pct"/>
            <w:noWrap/>
          </w:tcPr>
          <w:p w14:paraId="2C5A68F6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Kleinste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2379782A" w14:textId="77777777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F16</w:t>
            </w:r>
          </w:p>
        </w:tc>
      </w:tr>
      <w:tr w:rsidR="00545688" w:rsidRPr="000E6156" w14:paraId="02C46749" w14:textId="77777777" w:rsidTr="00D80DAD">
        <w:trPr>
          <w:trHeight w:val="145"/>
        </w:trPr>
        <w:tc>
          <w:tcPr>
            <w:tcW w:w="1764" w:type="pct"/>
            <w:noWrap/>
          </w:tcPr>
          <w:p w14:paraId="56D3ACC4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Blendenaufbau</w:t>
            </w:r>
            <w:proofErr w:type="spellEnd"/>
          </w:p>
        </w:tc>
        <w:tc>
          <w:tcPr>
            <w:tcW w:w="3236" w:type="pct"/>
          </w:tcPr>
          <w:p w14:paraId="1197AC94" w14:textId="268C320B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7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Lamellen</w:t>
            </w:r>
            <w:proofErr w:type="spellEnd"/>
          </w:p>
        </w:tc>
      </w:tr>
      <w:tr w:rsidR="00545688" w:rsidRPr="000E6156" w14:paraId="48E78FFC" w14:textId="77777777" w:rsidTr="00D80DAD">
        <w:trPr>
          <w:trHeight w:val="145"/>
        </w:trPr>
        <w:tc>
          <w:tcPr>
            <w:tcW w:w="1764" w:type="pct"/>
            <w:noWrap/>
          </w:tcPr>
          <w:p w14:paraId="43BB13DE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Kürzeste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Entfernung</w:t>
            </w:r>
            <w:proofErr w:type="spellEnd"/>
          </w:p>
        </w:tc>
        <w:tc>
          <w:tcPr>
            <w:tcW w:w="3236" w:type="pct"/>
          </w:tcPr>
          <w:p w14:paraId="7AF5F5E7" w14:textId="5401CBA8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0,</w:t>
            </w:r>
            <w:r>
              <w:rPr>
                <w:rFonts w:ascii="DIN-Regular" w:hAnsi="DIN-Regular" w:cs="Helv"/>
                <w:sz w:val="16"/>
                <w:szCs w:val="16"/>
              </w:rPr>
              <w:t>3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</w:t>
            </w:r>
          </w:p>
        </w:tc>
      </w:tr>
      <w:tr w:rsidR="00545688" w:rsidRPr="00545688" w14:paraId="259FB024" w14:textId="77777777" w:rsidTr="00D80DAD">
        <w:trPr>
          <w:trHeight w:val="145"/>
        </w:trPr>
        <w:tc>
          <w:tcPr>
            <w:tcW w:w="1764" w:type="pct"/>
            <w:noWrap/>
          </w:tcPr>
          <w:p w14:paraId="768B9421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Abbildungsmaßstab</w:t>
            </w:r>
            <w:proofErr w:type="spellEnd"/>
          </w:p>
        </w:tc>
        <w:tc>
          <w:tcPr>
            <w:tcW w:w="3236" w:type="pct"/>
          </w:tcPr>
          <w:p w14:paraId="63BEB12B" w14:textId="000D98F1" w:rsidR="00545688" w:rsidRPr="005419AA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max. 0,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 w:rsidR="00C71825"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x </w:t>
            </w:r>
            <w:r w:rsidR="00C71825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(KB: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0,2</w:t>
            </w:r>
            <w:r w:rsidR="00C71825">
              <w:rPr>
                <w:rFonts w:ascii="DIN-Regular" w:hAnsi="DIN-Regular" w:cs="Helv"/>
                <w:sz w:val="16"/>
                <w:szCs w:val="16"/>
                <w:lang w:val="de-DE"/>
              </w:rPr>
              <w:t>2x)</w:t>
            </w:r>
          </w:p>
        </w:tc>
      </w:tr>
      <w:tr w:rsidR="00545688" w:rsidRPr="00B41F16" w14:paraId="04DC660F" w14:textId="77777777" w:rsidTr="00D80DAD">
        <w:trPr>
          <w:trHeight w:val="145"/>
        </w:trPr>
        <w:tc>
          <w:tcPr>
            <w:tcW w:w="1764" w:type="pct"/>
            <w:noWrap/>
          </w:tcPr>
          <w:p w14:paraId="7A350FAB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Objektivkonstruktion</w:t>
            </w:r>
            <w:proofErr w:type="spellEnd"/>
          </w:p>
        </w:tc>
        <w:tc>
          <w:tcPr>
            <w:tcW w:w="3236" w:type="pct"/>
          </w:tcPr>
          <w:p w14:paraId="60A714F8" w14:textId="36726B89" w:rsidR="00545688" w:rsidRPr="005419AA" w:rsidRDefault="00E973A6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9</w:t>
            </w:r>
            <w:r w:rsidR="00545688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</w:t>
            </w:r>
            <w:r w:rsidR="00545688">
              <w:rPr>
                <w:rFonts w:ascii="DIN-Regular" w:hAnsi="DIN-Regular" w:cs="Helv"/>
                <w:sz w:val="16"/>
                <w:szCs w:val="16"/>
                <w:lang w:val="de-DE"/>
              </w:rPr>
              <w:t>Elemente</w:t>
            </w:r>
            <w:r w:rsidR="00545688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in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7</w:t>
            </w:r>
            <w:r w:rsidR="00545688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Gruppen (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2</w:t>
            </w:r>
            <w:r w:rsidR="00545688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asphärische, 1 UHR</w:t>
            </w:r>
            <w:r w:rsidR="00545688">
              <w:rPr>
                <w:rFonts w:ascii="DIN-Regular" w:hAnsi="DIN-Regular" w:cs="Helv"/>
                <w:sz w:val="16"/>
                <w:szCs w:val="16"/>
                <w:lang w:val="de-DE"/>
              </w:rPr>
              <w:t>-</w:t>
            </w:r>
            <w:r w:rsidR="00545688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Linse)</w:t>
            </w:r>
          </w:p>
        </w:tc>
      </w:tr>
      <w:tr w:rsidR="00545688" w:rsidRPr="008D7431" w14:paraId="32804CC8" w14:textId="77777777" w:rsidTr="00D80DAD">
        <w:trPr>
          <w:trHeight w:val="145"/>
        </w:trPr>
        <w:tc>
          <w:tcPr>
            <w:tcW w:w="1764" w:type="pct"/>
            <w:noWrap/>
          </w:tcPr>
          <w:p w14:paraId="1643F983" w14:textId="162A0CC7" w:rsidR="00545688" w:rsidRPr="000C1A21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</w:pPr>
            <w:r w:rsidRPr="000C1A21"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  <w:t>Staub-</w:t>
            </w:r>
            <w:r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  <w:t xml:space="preserve">/ </w:t>
            </w:r>
            <w:r w:rsidRPr="000C1A21"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  <w:t>Spritzwasserschutz</w:t>
            </w:r>
          </w:p>
        </w:tc>
        <w:tc>
          <w:tcPr>
            <w:tcW w:w="3236" w:type="pct"/>
          </w:tcPr>
          <w:p w14:paraId="48C7C293" w14:textId="77777777" w:rsidR="00545688" w:rsidRPr="00B85BEC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en-US"/>
              </w:rPr>
            </w:pPr>
            <w:r>
              <w:rPr>
                <w:rFonts w:ascii="DIN-Regular" w:hAnsi="DIN-Regular" w:cs="Helv"/>
                <w:sz w:val="16"/>
                <w:szCs w:val="16"/>
                <w:lang w:val="en-US"/>
              </w:rPr>
              <w:t>Ja</w:t>
            </w:r>
          </w:p>
        </w:tc>
      </w:tr>
      <w:tr w:rsidR="00545688" w:rsidRPr="000E6156" w14:paraId="3988FCAE" w14:textId="77777777" w:rsidTr="00D80DAD">
        <w:trPr>
          <w:trHeight w:val="145"/>
        </w:trPr>
        <w:tc>
          <w:tcPr>
            <w:tcW w:w="1764" w:type="pct"/>
            <w:noWrap/>
          </w:tcPr>
          <w:p w14:paraId="7F0E6427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Filterdurchmesser</w:t>
            </w:r>
            <w:proofErr w:type="spellEnd"/>
          </w:p>
        </w:tc>
        <w:tc>
          <w:tcPr>
            <w:tcW w:w="3236" w:type="pct"/>
          </w:tcPr>
          <w:p w14:paraId="662521A7" w14:textId="68A3A3D1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46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mm</w:t>
            </w:r>
          </w:p>
        </w:tc>
      </w:tr>
      <w:tr w:rsidR="00545688" w:rsidRPr="00B41F16" w14:paraId="690F737D" w14:textId="77777777" w:rsidTr="00D80DAD">
        <w:trPr>
          <w:trHeight w:val="145"/>
        </w:trPr>
        <w:tc>
          <w:tcPr>
            <w:tcW w:w="1764" w:type="pct"/>
            <w:noWrap/>
          </w:tcPr>
          <w:p w14:paraId="57526019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Durchmesser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3236" w:type="pct"/>
          </w:tcPr>
          <w:p w14:paraId="0E3D8477" w14:textId="06622BAB" w:rsidR="00545688" w:rsidRPr="005419AA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63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mm Ø x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54,5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mm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br/>
              <w:t>(Vorderkante bis Bajonettauflagefläche)</w:t>
            </w:r>
          </w:p>
        </w:tc>
      </w:tr>
      <w:tr w:rsidR="00545688" w:rsidRPr="000E6156" w14:paraId="2C6C8A32" w14:textId="77777777" w:rsidTr="00D80DAD">
        <w:trPr>
          <w:trHeight w:val="145"/>
        </w:trPr>
        <w:tc>
          <w:tcPr>
            <w:tcW w:w="1764" w:type="pct"/>
            <w:noWrap/>
          </w:tcPr>
          <w:p w14:paraId="10CE6D56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Gewicht</w:t>
            </w:r>
            <w:proofErr w:type="spellEnd"/>
          </w:p>
        </w:tc>
        <w:tc>
          <w:tcPr>
            <w:tcW w:w="3236" w:type="pct"/>
          </w:tcPr>
          <w:p w14:paraId="5A45376F" w14:textId="359CFDC0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ca. </w:t>
            </w:r>
            <w:r w:rsidR="00C71825">
              <w:rPr>
                <w:rFonts w:ascii="DIN-Regular" w:hAnsi="DIN-Regular" w:cs="Helv"/>
                <w:sz w:val="16"/>
                <w:szCs w:val="16"/>
              </w:rPr>
              <w:t>205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g</w:t>
            </w:r>
          </w:p>
        </w:tc>
      </w:tr>
      <w:tr w:rsidR="00545688" w:rsidRPr="000E6156" w14:paraId="66B9F2EC" w14:textId="77777777" w:rsidTr="00D80DAD">
        <w:trPr>
          <w:trHeight w:val="145"/>
        </w:trPr>
        <w:tc>
          <w:tcPr>
            <w:tcW w:w="1764" w:type="pct"/>
            <w:noWrap/>
          </w:tcPr>
          <w:p w14:paraId="5AFE7714" w14:textId="77777777" w:rsidR="00545688" w:rsidRPr="000E6156" w:rsidRDefault="00545688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Standard-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Zubehör</w:t>
            </w:r>
            <w:proofErr w:type="spellEnd"/>
          </w:p>
        </w:tc>
        <w:tc>
          <w:tcPr>
            <w:tcW w:w="3236" w:type="pct"/>
          </w:tcPr>
          <w:p w14:paraId="6F2B2F14" w14:textId="77777777" w:rsidR="00545688" w:rsidRPr="000E6156" w:rsidRDefault="00545688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Frontdeckel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Rückdeckel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DIN-Regular" w:hAnsi="DIN-Regular" w:cs="Helv"/>
                <w:sz w:val="16"/>
                <w:szCs w:val="16"/>
              </w:rPr>
              <w:t>Streulicht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blende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Tragebeutel</w:t>
            </w:r>
            <w:proofErr w:type="spellEnd"/>
          </w:p>
        </w:tc>
      </w:tr>
    </w:tbl>
    <w:p w14:paraId="573B24A6" w14:textId="77777777" w:rsidR="00545688" w:rsidRPr="0037655C" w:rsidRDefault="00545688" w:rsidP="0040689B">
      <w:pPr>
        <w:pStyle w:val="Copy"/>
        <w:spacing w:before="120" w:line="240" w:lineRule="auto"/>
        <w:ind w:right="-340"/>
        <w:rPr>
          <w:rFonts w:ascii="DIN-Regular" w:eastAsia="Times New Roman" w:hAnsi="DIN-Regular"/>
          <w:sz w:val="16"/>
          <w:szCs w:val="16"/>
          <w:lang w:eastAsia="en-US"/>
        </w:rPr>
      </w:pPr>
    </w:p>
    <w:p w14:paraId="5A02509A" w14:textId="489B33D9" w:rsidR="0037655C" w:rsidRDefault="0037655C" w:rsidP="0037655C">
      <w:pPr>
        <w:rPr>
          <w:rFonts w:ascii="DIN-Regular" w:hAnsi="DIN-Regular"/>
          <w:sz w:val="16"/>
          <w:szCs w:val="16"/>
          <w:lang w:val="de-DE"/>
        </w:rPr>
      </w:pPr>
      <w:r>
        <w:rPr>
          <w:rFonts w:ascii="DIN-Regular" w:hAnsi="DIN-Regular"/>
          <w:sz w:val="16"/>
          <w:szCs w:val="16"/>
          <w:lang w:val="de-DE"/>
        </w:rPr>
        <w:t>*</w:t>
      </w:r>
      <w:r w:rsidR="00A16C7A" w:rsidRPr="00A16C7A">
        <w:rPr>
          <w:rFonts w:ascii="DIN-Regular" w:hAnsi="DIN-Regular"/>
          <w:sz w:val="16"/>
          <w:szCs w:val="16"/>
          <w:vertAlign w:val="superscript"/>
          <w:lang w:val="de-DE"/>
        </w:rPr>
        <w:t>1</w:t>
      </w:r>
      <w:r w:rsidRPr="0037655C">
        <w:rPr>
          <w:rFonts w:ascii="DIN-Regular" w:hAnsi="DIN-Regular"/>
          <w:sz w:val="16"/>
          <w:szCs w:val="16"/>
          <w:lang w:val="de-DE"/>
        </w:rPr>
        <w:t xml:space="preserve"> „Staub- und spritzwassergeschützt“ ist keine Garantie dafür, dass Schäden bei direktem Kontakt des Objektivs mit Wasser oder Staub auszuschließen sind.</w:t>
      </w:r>
    </w:p>
    <w:p w14:paraId="3CB6FC62" w14:textId="5B5F7A69" w:rsidR="0040689B" w:rsidRPr="0037655C" w:rsidRDefault="0040689B" w:rsidP="0040689B">
      <w:pPr>
        <w:pStyle w:val="Copy"/>
        <w:spacing w:before="120" w:line="240" w:lineRule="auto"/>
        <w:ind w:right="-340"/>
        <w:rPr>
          <w:rFonts w:ascii="DIN-Regular" w:eastAsia="Times New Roman" w:hAnsi="DIN-Regular"/>
          <w:sz w:val="16"/>
          <w:szCs w:val="16"/>
          <w:lang w:eastAsia="en-US"/>
        </w:rPr>
      </w:pPr>
      <w:r w:rsidRPr="0037655C">
        <w:rPr>
          <w:rFonts w:ascii="DIN-Regular" w:eastAsia="Times New Roman" w:hAnsi="DIN-Regular"/>
          <w:sz w:val="16"/>
          <w:szCs w:val="16"/>
          <w:lang w:eastAsia="en-US"/>
        </w:rPr>
        <w:t>Design und Spezifikationen können ohne Vorankündigung geändert werden.</w:t>
      </w:r>
    </w:p>
    <w:p w14:paraId="52FD010F" w14:textId="77777777" w:rsidR="0040689B" w:rsidRPr="0040689B" w:rsidRDefault="0040689B" w:rsidP="0040689B">
      <w:pPr>
        <w:pStyle w:val="Copy"/>
        <w:spacing w:before="120"/>
        <w:ind w:right="-340"/>
        <w:rPr>
          <w:rFonts w:ascii="DIN-Regular" w:eastAsia="Times New Roman" w:hAnsi="DIN-Regular" w:cs="Helv"/>
          <w:color w:val="000000"/>
          <w:lang w:eastAsia="en-US"/>
        </w:rPr>
      </w:pPr>
    </w:p>
    <w:p w14:paraId="245F2036" w14:textId="77777777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47A58EC4" w14:textId="77777777" w:rsidR="00FC5BF7" w:rsidRDefault="00FC5BF7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 w:cs="Arial"/>
          <w:color w:val="000000"/>
          <w:lang w:eastAsia="en-US"/>
        </w:rPr>
      </w:pPr>
    </w:p>
    <w:p w14:paraId="299F0261" w14:textId="77777777" w:rsidR="0064680B" w:rsidRDefault="0064680B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</w:p>
    <w:p w14:paraId="13D0E7E8" w14:textId="77777777" w:rsidR="0064680B" w:rsidRDefault="0064680B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</w:p>
    <w:p w14:paraId="389B652B" w14:textId="542B14FC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1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2"/>
      <w:footerReference w:type="default" r:id="rId13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61D2" w14:textId="77777777" w:rsidR="004F16B2" w:rsidRDefault="004F16B2">
      <w:r>
        <w:separator/>
      </w:r>
    </w:p>
  </w:endnote>
  <w:endnote w:type="continuationSeparator" w:id="0">
    <w:p w14:paraId="5705DA04" w14:textId="77777777" w:rsidR="004F16B2" w:rsidRDefault="004F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6937" w14:textId="77777777" w:rsidR="004F16B2" w:rsidRDefault="004F16B2">
      <w:r>
        <w:separator/>
      </w:r>
    </w:p>
  </w:footnote>
  <w:footnote w:type="continuationSeparator" w:id="0">
    <w:p w14:paraId="012F7DA7" w14:textId="77777777" w:rsidR="004F16B2" w:rsidRDefault="004F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BB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408E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1CB6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59F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55C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4F5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28E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89B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1ED"/>
    <w:rsid w:val="004A36E1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2DB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A91"/>
    <w:rsid w:val="004D2C87"/>
    <w:rsid w:val="004D40A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16B2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688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80B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3BD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B7E37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67E3B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5E72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2A1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6091"/>
    <w:rsid w:val="007E7C90"/>
    <w:rsid w:val="007F0309"/>
    <w:rsid w:val="007F095B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356E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5FD2"/>
    <w:rsid w:val="00916E31"/>
    <w:rsid w:val="00917D0D"/>
    <w:rsid w:val="00917D7A"/>
    <w:rsid w:val="00917FBC"/>
    <w:rsid w:val="009208D6"/>
    <w:rsid w:val="0092138C"/>
    <w:rsid w:val="009219B3"/>
    <w:rsid w:val="00921DF8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C7A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3806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55DC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430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1F16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18F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7EA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4844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825"/>
    <w:rsid w:val="00C71E82"/>
    <w:rsid w:val="00C72C91"/>
    <w:rsid w:val="00C72D4F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163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305C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36D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3C84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3A6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51C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5BF7"/>
    <w:rsid w:val="00FC62A1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.kontakt@eu.panason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ience.panasoni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global/hom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1507-7520-4C46-8CE7-A483B6E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4693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2</cp:revision>
  <cp:lastPrinted>2013-07-05T10:05:00Z</cp:lastPrinted>
  <dcterms:created xsi:type="dcterms:W3CDTF">2019-08-27T12:27:00Z</dcterms:created>
  <dcterms:modified xsi:type="dcterms:W3CDTF">2019-08-27T12:27:00Z</dcterms:modified>
  <cp:category/>
</cp:coreProperties>
</file>