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53D51126" w:rsidR="00C606C6" w:rsidRPr="00A75CA8" w:rsidRDefault="00825124">
      <w:pPr>
        <w:pStyle w:val="Kopfzeile"/>
        <w:tabs>
          <w:tab w:val="clear" w:pos="4153"/>
          <w:tab w:val="clear" w:pos="8306"/>
        </w:tabs>
        <w:rPr>
          <w:rFonts w:ascii="DIN-Bold" w:hAnsi="DIN-Bold" w:cs="Arial"/>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0FC13CF8" wp14:editId="798F168E">
            <wp:simplePos x="0" y="0"/>
            <wp:positionH relativeFrom="column">
              <wp:posOffset>-4445</wp:posOffset>
            </wp:positionH>
            <wp:positionV relativeFrom="paragraph">
              <wp:posOffset>866140</wp:posOffset>
            </wp:positionV>
            <wp:extent cx="2337435" cy="1506855"/>
            <wp:effectExtent l="0" t="0" r="0" b="0"/>
            <wp:wrapSquare wrapText="bothSides"/>
            <wp:docPr id="1" name="Bild 1" descr="/Users/lange/Library/Containers/com.apple.mail/Data/Library/Mail Downloads/58838897-9D16-4A08-A163-FE00CC7A5D48/Panasonic-Kopfhoerer-RP-HTX90NE-W-Life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nge/Library/Containers/com.apple.mail/Data/Library/Mail Downloads/58838897-9D16-4A08-A163-FE00CC7A5D48/Panasonic-Kopfhoerer-RP-HTX90NE-W-Lifesty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43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DE916" w14:textId="77777777" w:rsidR="0033591E" w:rsidRPr="0033591E" w:rsidRDefault="0033591E" w:rsidP="0033591E">
      <w:pPr>
        <w:framePr w:w="7747" w:h="295" w:hSpace="142" w:wrap="around" w:vAnchor="page" w:hAnchor="page" w:x="908" w:y="4991" w:anchorLock="1"/>
        <w:rPr>
          <w:rFonts w:ascii="DIN-Medium" w:hAnsi="DIN-Medium"/>
          <w:sz w:val="31"/>
          <w:lang w:val="de-DE"/>
        </w:rPr>
      </w:pPr>
      <w:r w:rsidRPr="0033591E">
        <w:rPr>
          <w:rFonts w:ascii="DIN-Medium" w:hAnsi="DIN-Medium"/>
          <w:sz w:val="31"/>
          <w:lang w:val="de-DE"/>
        </w:rPr>
        <w:t xml:space="preserve">Panasonic präsentiert Kopfhörer Neuheiten für 2019 </w:t>
      </w:r>
    </w:p>
    <w:p w14:paraId="487F8E54" w14:textId="44ED6917" w:rsidR="006A5758" w:rsidRPr="0033591E" w:rsidRDefault="0033591E" w:rsidP="0033591E">
      <w:pPr>
        <w:framePr w:w="7747" w:h="295" w:hSpace="142" w:wrap="around" w:vAnchor="page" w:hAnchor="page" w:x="908" w:y="4991" w:anchorLock="1"/>
        <w:rPr>
          <w:rFonts w:ascii="DIN-Medium" w:hAnsi="DIN-Medium"/>
          <w:sz w:val="31"/>
          <w:lang w:val="de-DE"/>
        </w:rPr>
      </w:pPr>
      <w:r w:rsidRPr="0033591E">
        <w:rPr>
          <w:rFonts w:ascii="DIN-Black" w:hAnsi="DIN-Black"/>
          <w:sz w:val="25"/>
          <w:lang w:val="de-DE"/>
        </w:rPr>
        <w:t>Erweiterung des Line-Ups mit vier neuen Bluetooth-Modellen</w:t>
      </w:r>
    </w:p>
    <w:p w14:paraId="6083FE8F" w14:textId="5B6DAF59"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33591E">
        <w:rPr>
          <w:rFonts w:ascii="DIN-Black" w:hAnsi="DIN-Black"/>
          <w:color w:val="808080"/>
          <w:sz w:val="22"/>
          <w:lang w:val="de-DE"/>
        </w:rPr>
        <w:t>056</w:t>
      </w:r>
      <w:r w:rsidR="00427032">
        <w:rPr>
          <w:rFonts w:ascii="DIN-Black" w:hAnsi="DIN-Black"/>
          <w:color w:val="808080"/>
          <w:sz w:val="22"/>
          <w:lang w:val="de-DE"/>
        </w:rPr>
        <w:t>/</w:t>
      </w:r>
      <w:r w:rsidR="00C40805">
        <w:rPr>
          <w:rFonts w:ascii="DIN-Black" w:hAnsi="DIN-Black"/>
          <w:color w:val="808080"/>
          <w:sz w:val="22"/>
          <w:lang w:val="de-DE"/>
        </w:rPr>
        <w:t>FY 201</w:t>
      </w:r>
      <w:r w:rsidR="0033591E">
        <w:rPr>
          <w:rFonts w:ascii="DIN-Black" w:hAnsi="DIN-Black"/>
          <w:color w:val="808080"/>
          <w:sz w:val="22"/>
          <w:lang w:val="de-DE"/>
        </w:rPr>
        <w:t>8</w:t>
      </w:r>
      <w:r>
        <w:rPr>
          <w:rFonts w:ascii="DIN-Black" w:hAnsi="DIN-Black"/>
          <w:color w:val="808080"/>
          <w:sz w:val="22"/>
          <w:lang w:val="de-DE"/>
        </w:rPr>
        <w:t xml:space="preserve">, </w:t>
      </w:r>
      <w:r w:rsidR="0033591E">
        <w:rPr>
          <w:rFonts w:ascii="DIN-Black" w:hAnsi="DIN-Black"/>
          <w:color w:val="808080"/>
          <w:sz w:val="22"/>
          <w:lang w:val="de-DE"/>
        </w:rPr>
        <w:t>Januar 2019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7A97F23" w14:textId="344629A5" w:rsidR="000A4552" w:rsidRDefault="000A4552" w:rsidP="000A4552">
      <w:pPr>
        <w:framePr w:w="2155" w:h="7655" w:hSpace="142" w:wrap="around" w:vAnchor="page" w:hAnchor="page" w:x="8904" w:y="4865" w:anchorLock="1"/>
        <w:rPr>
          <w:rFonts w:ascii="DIN-Medium" w:hAnsi="DIN-Medium"/>
          <w:sz w:val="14"/>
          <w:szCs w:val="14"/>
          <w:lang w:val="de-DE"/>
        </w:rPr>
      </w:pPr>
    </w:p>
    <w:p w14:paraId="02B8612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674EB10"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E6ABE58"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0153EB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A13B8FD"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AC98D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56FCB7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CDD74E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6DA0E7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668E70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74F46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ED0F7FA"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1C5DC2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E9BB610"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6A43AE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573F45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C71EB0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952263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F90C82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5B2E2D"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5073C0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97B868"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48A470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7D3717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B4DC9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67F581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E63058E"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7D8EFF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87A358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364B711"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9CFC90A"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360518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123D001"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5EF7FCB"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0668E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0F293A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17103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0D5B75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E768A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5A5FB9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BB0FF6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42294C"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37022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A5A7F30"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CCE394B"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E78B87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8491B8D"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7B2A8CA"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C0252E8"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0335C2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0CECBF32" w14:textId="4672299F"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110D50" w:rsidRPr="00CE28D3">
          <w:rPr>
            <w:rStyle w:val="Hyper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67EE5DB4" w14:textId="22312E97" w:rsidR="0033591E" w:rsidRPr="0033591E" w:rsidRDefault="0033591E" w:rsidP="0033591E">
      <w:pPr>
        <w:rPr>
          <w:rFonts w:ascii="DIN-Bold" w:hAnsi="DIN-Bold"/>
          <w:i/>
          <w:sz w:val="20"/>
          <w:lang w:val="de-DE"/>
        </w:rPr>
      </w:pPr>
      <w:r w:rsidRPr="0033591E">
        <w:rPr>
          <w:rFonts w:ascii="DIN-Bold" w:hAnsi="DIN-Bold"/>
          <w:sz w:val="20"/>
          <w:lang w:val="de-DE"/>
        </w:rPr>
        <w:t>Hamburg, Januar 2019 – Panasonic Kopfhörer stehen für hochwertigen Sound, ansprechendes Design und hohen Tragekomfort. Dazu machen viele Extras wie d</w:t>
      </w:r>
      <w:r>
        <w:rPr>
          <w:rFonts w:ascii="DIN-Bold" w:hAnsi="DIN-Bold"/>
          <w:sz w:val="20"/>
          <w:lang w:val="de-DE"/>
        </w:rPr>
        <w:t xml:space="preserve">ie Aktivierungsmöglichkeit der </w:t>
      </w:r>
      <w:r w:rsidRPr="0033591E">
        <w:rPr>
          <w:rFonts w:ascii="DIN-Bold" w:hAnsi="DIN-Bold"/>
          <w:sz w:val="20"/>
          <w:lang w:val="de-DE"/>
        </w:rPr>
        <w:t xml:space="preserve">Sprachsteuerung, Noise </w:t>
      </w:r>
      <w:proofErr w:type="spellStart"/>
      <w:r w:rsidRPr="0033591E">
        <w:rPr>
          <w:rFonts w:ascii="DIN-Bold" w:hAnsi="DIN-Bold"/>
          <w:sz w:val="20"/>
          <w:lang w:val="de-DE"/>
        </w:rPr>
        <w:t>Cancelling</w:t>
      </w:r>
      <w:proofErr w:type="spellEnd"/>
      <w:r w:rsidRPr="0033591E">
        <w:rPr>
          <w:rFonts w:ascii="DIN-Bold" w:hAnsi="DIN-Bold"/>
          <w:sz w:val="20"/>
          <w:lang w:val="de-DE"/>
        </w:rPr>
        <w:t xml:space="preserve"> oder eine extra lange Laufzeit die Bluetooth-Modelle zu perfekten Begleitern für unterwegs. </w:t>
      </w:r>
      <w:r w:rsidRPr="0033591E">
        <w:rPr>
          <w:rFonts w:ascii="DIN-Bold" w:hAnsi="DIN-Bold"/>
          <w:i/>
          <w:sz w:val="20"/>
          <w:lang w:val="de-DE"/>
        </w:rPr>
        <w:t xml:space="preserve"> </w:t>
      </w:r>
    </w:p>
    <w:p w14:paraId="3E8DA0BA" w14:textId="5149A3C9" w:rsidR="0033591E" w:rsidRPr="0033591E" w:rsidRDefault="0033591E" w:rsidP="0033591E">
      <w:pPr>
        <w:rPr>
          <w:rFonts w:ascii="DIN-Bold" w:hAnsi="DIN-Bold"/>
          <w:sz w:val="20"/>
          <w:lang w:val="de-DE"/>
        </w:rPr>
      </w:pPr>
      <w:r w:rsidRPr="0033591E">
        <w:rPr>
          <w:rFonts w:ascii="DIN-Bold" w:hAnsi="DIN-Bold"/>
          <w:sz w:val="20"/>
          <w:lang w:val="de-DE"/>
        </w:rPr>
        <w:t xml:space="preserve">Die Premium-Modelle im neuen Portfolio sind der RP-HTX90N und der RP-HTX20B, die die erfolgreiche HTX Retro-Design Linie erweitern. Hier trifft trendiges Design auf modernste Audiotechnologie. Der RP-HTX90N erfreut Musik- und </w:t>
      </w:r>
      <w:proofErr w:type="spellStart"/>
      <w:r w:rsidRPr="0033591E">
        <w:rPr>
          <w:rFonts w:ascii="DIN-Bold" w:hAnsi="DIN-Bold"/>
          <w:sz w:val="20"/>
          <w:lang w:val="de-DE"/>
        </w:rPr>
        <w:t>Modefans</w:t>
      </w:r>
      <w:proofErr w:type="spellEnd"/>
      <w:r w:rsidRPr="0033591E">
        <w:rPr>
          <w:rFonts w:ascii="DIN-Bold" w:hAnsi="DIN-Bold"/>
          <w:sz w:val="20"/>
          <w:lang w:val="de-DE"/>
        </w:rPr>
        <w:t xml:space="preserve"> jetzt zusätzlich mit Noise </w:t>
      </w:r>
      <w:proofErr w:type="spellStart"/>
      <w:r w:rsidRPr="0033591E">
        <w:rPr>
          <w:rFonts w:ascii="DIN-Bold" w:hAnsi="DIN-Bold"/>
          <w:sz w:val="20"/>
          <w:lang w:val="de-DE"/>
        </w:rPr>
        <w:t>Cancelling</w:t>
      </w:r>
      <w:proofErr w:type="spellEnd"/>
      <w:r w:rsidRPr="0033591E">
        <w:rPr>
          <w:rFonts w:ascii="DIN-Bold" w:hAnsi="DIN-Bold"/>
          <w:sz w:val="20"/>
          <w:lang w:val="de-DE"/>
        </w:rPr>
        <w:t xml:space="preserve"> für ungestörten Musikgenuss und einem Bass-</w:t>
      </w:r>
      <w:proofErr w:type="spellStart"/>
      <w:r w:rsidRPr="0033591E">
        <w:rPr>
          <w:rFonts w:ascii="DIN-Bold" w:hAnsi="DIN-Bold"/>
          <w:sz w:val="20"/>
          <w:lang w:val="de-DE"/>
        </w:rPr>
        <w:t>Enhancer</w:t>
      </w:r>
      <w:proofErr w:type="spellEnd"/>
      <w:r w:rsidRPr="0033591E">
        <w:rPr>
          <w:rFonts w:ascii="DIN-Bold" w:hAnsi="DIN-Bold"/>
          <w:sz w:val="20"/>
          <w:lang w:val="de-DE"/>
        </w:rPr>
        <w:t xml:space="preserve"> für satte Bässe auf Knopfdruck. Der HTX20B setzt die Erfolgsserie als Bluetooth In-</w:t>
      </w:r>
      <w:proofErr w:type="spellStart"/>
      <w:r w:rsidRPr="0033591E">
        <w:rPr>
          <w:rFonts w:ascii="DIN-Bold" w:hAnsi="DIN-Bold"/>
          <w:sz w:val="20"/>
          <w:lang w:val="de-DE"/>
        </w:rPr>
        <w:t>Ear</w:t>
      </w:r>
      <w:proofErr w:type="spellEnd"/>
      <w:r w:rsidRPr="0033591E">
        <w:rPr>
          <w:rFonts w:ascii="DIN-Bold" w:hAnsi="DIN-Bold"/>
          <w:sz w:val="20"/>
          <w:lang w:val="de-DE"/>
        </w:rPr>
        <w:t>-Modell in den angesagten Trendfarben fort. Zudem kommen mit dem On-</w:t>
      </w:r>
      <w:proofErr w:type="spellStart"/>
      <w:r w:rsidRPr="0033591E">
        <w:rPr>
          <w:rFonts w:ascii="DIN-Bold" w:hAnsi="DIN-Bold"/>
          <w:sz w:val="20"/>
          <w:lang w:val="de-DE"/>
        </w:rPr>
        <w:t>Ear</w:t>
      </w:r>
      <w:proofErr w:type="spellEnd"/>
      <w:r w:rsidRPr="0033591E">
        <w:rPr>
          <w:rFonts w:ascii="DIN-Bold" w:hAnsi="DIN-Bold"/>
          <w:sz w:val="20"/>
          <w:lang w:val="de-DE"/>
        </w:rPr>
        <w:t xml:space="preserve"> RP-HF410B und dem In-</w:t>
      </w:r>
      <w:proofErr w:type="spellStart"/>
      <w:r w:rsidRPr="0033591E">
        <w:rPr>
          <w:rFonts w:ascii="DIN-Bold" w:hAnsi="DIN-Bold"/>
          <w:sz w:val="20"/>
          <w:lang w:val="de-DE"/>
        </w:rPr>
        <w:t>Ear</w:t>
      </w:r>
      <w:proofErr w:type="spellEnd"/>
      <w:r w:rsidRPr="0033591E">
        <w:rPr>
          <w:rFonts w:ascii="DIN-Bold" w:hAnsi="DIN-Bold"/>
          <w:sz w:val="20"/>
          <w:lang w:val="de-DE"/>
        </w:rPr>
        <w:t xml:space="preserve">-Modell RP-NJ310B </w:t>
      </w:r>
      <w:r w:rsidR="00A66E1D">
        <w:rPr>
          <w:rFonts w:ascii="DIN-Bold" w:hAnsi="DIN-Bold"/>
          <w:sz w:val="20"/>
          <w:lang w:val="de-DE"/>
        </w:rPr>
        <w:t>zwei leistungsstarke Bluetooth-</w:t>
      </w:r>
      <w:r w:rsidRPr="0033591E">
        <w:rPr>
          <w:rFonts w:ascii="DIN-Bold" w:hAnsi="DIN-Bold"/>
          <w:sz w:val="20"/>
          <w:lang w:val="de-DE"/>
        </w:rPr>
        <w:t>Modelle für Einsteiger auf dem Markt. Für die neuen In-</w:t>
      </w:r>
      <w:proofErr w:type="spellStart"/>
      <w:r w:rsidRPr="0033591E">
        <w:rPr>
          <w:rFonts w:ascii="DIN-Bold" w:hAnsi="DIN-Bold"/>
          <w:sz w:val="20"/>
          <w:lang w:val="de-DE"/>
        </w:rPr>
        <w:t>Ear</w:t>
      </w:r>
      <w:proofErr w:type="spellEnd"/>
      <w:r w:rsidRPr="0033591E">
        <w:rPr>
          <w:rFonts w:ascii="DIN-Bold" w:hAnsi="DIN-Bold"/>
          <w:sz w:val="20"/>
          <w:lang w:val="de-DE"/>
        </w:rPr>
        <w:t xml:space="preserve"> Modelle HTX20B, NJ310B und TCM130 wurde für die Ohrstücke eine neue Passform entwickelt, die jetzt mit dem ergonomischen </w:t>
      </w:r>
      <w:proofErr w:type="spellStart"/>
      <w:r w:rsidRPr="0033591E">
        <w:rPr>
          <w:rFonts w:ascii="DIN-Bold" w:hAnsi="DIN-Bold"/>
          <w:sz w:val="20"/>
          <w:lang w:val="de-DE"/>
        </w:rPr>
        <w:t>ErgoFit</w:t>
      </w:r>
      <w:proofErr w:type="spellEnd"/>
      <w:r w:rsidRPr="0033591E">
        <w:rPr>
          <w:rFonts w:ascii="DIN-Bold" w:hAnsi="DIN-Bold"/>
          <w:sz w:val="20"/>
          <w:lang w:val="de-DE"/>
        </w:rPr>
        <w:t xml:space="preserve"> Gehäuse doppelten Halt für einen besonders sicheren und bequemen Sitz bietet. </w:t>
      </w:r>
    </w:p>
    <w:p w14:paraId="02F680C4" w14:textId="77777777" w:rsidR="008460A2" w:rsidRPr="0033591E" w:rsidRDefault="008460A2" w:rsidP="008460A2">
      <w:pPr>
        <w:pStyle w:val="Textkrper3"/>
        <w:tabs>
          <w:tab w:val="left" w:pos="1096"/>
        </w:tabs>
        <w:spacing w:line="240" w:lineRule="auto"/>
        <w:ind w:right="-198"/>
        <w:rPr>
          <w:rFonts w:ascii="DIN-Regular" w:hAnsi="DIN-Regular"/>
          <w:b w:val="0"/>
          <w:lang w:val="de-DE"/>
        </w:rPr>
      </w:pPr>
    </w:p>
    <w:p w14:paraId="3DDCBFDC" w14:textId="77777777" w:rsidR="0033591E" w:rsidRPr="00810D4C" w:rsidRDefault="0033591E" w:rsidP="0033591E">
      <w:pPr>
        <w:rPr>
          <w:rFonts w:ascii="DIN-Regular" w:hAnsi="DIN-Regular" w:cs="DIN-Regular"/>
          <w:b/>
          <w:sz w:val="20"/>
          <w:lang w:val="de-DE"/>
        </w:rPr>
      </w:pPr>
      <w:r w:rsidRPr="00C35459">
        <w:rPr>
          <w:rFonts w:ascii="DIN-Bold" w:hAnsi="DIN-Bold"/>
          <w:b/>
          <w:sz w:val="20"/>
          <w:lang w:val="de-DE"/>
        </w:rPr>
        <w:t>Bluetooth Over-</w:t>
      </w:r>
      <w:proofErr w:type="spellStart"/>
      <w:r w:rsidRPr="00C35459">
        <w:rPr>
          <w:rFonts w:ascii="DIN-Bold" w:hAnsi="DIN-Bold"/>
          <w:b/>
          <w:sz w:val="20"/>
          <w:lang w:val="de-DE"/>
        </w:rPr>
        <w:t>Ear</w:t>
      </w:r>
      <w:proofErr w:type="spellEnd"/>
      <w:r w:rsidRPr="00C35459">
        <w:rPr>
          <w:rFonts w:ascii="DIN-Bold" w:hAnsi="DIN-Bold"/>
          <w:b/>
          <w:sz w:val="20"/>
          <w:lang w:val="de-DE"/>
        </w:rPr>
        <w:t xml:space="preserve"> RP-HTX90N mit Noise </w:t>
      </w:r>
      <w:proofErr w:type="spellStart"/>
      <w:r w:rsidRPr="00C35459">
        <w:rPr>
          <w:rFonts w:ascii="DIN-Bold" w:hAnsi="DIN-Bold"/>
          <w:b/>
          <w:sz w:val="20"/>
          <w:lang w:val="de-DE"/>
        </w:rPr>
        <w:t>Cancelling</w:t>
      </w:r>
      <w:proofErr w:type="spellEnd"/>
      <w:r w:rsidRPr="00C35459">
        <w:rPr>
          <w:rFonts w:ascii="DIN-Bold" w:hAnsi="DIN-Bold"/>
          <w:b/>
          <w:sz w:val="20"/>
          <w:lang w:val="de-DE"/>
        </w:rPr>
        <w:t xml:space="preserve"> und Sprachsteuerung</w:t>
      </w:r>
    </w:p>
    <w:p w14:paraId="58B934D6" w14:textId="76530BD9" w:rsidR="0033591E" w:rsidRPr="0033591E" w:rsidRDefault="0033591E" w:rsidP="0033591E">
      <w:pPr>
        <w:rPr>
          <w:rFonts w:ascii="DIN-Regular" w:hAnsi="DIN-Regular" w:cs="DIN-Regular"/>
          <w:sz w:val="20"/>
          <w:lang w:val="de-DE"/>
        </w:rPr>
      </w:pPr>
      <w:r w:rsidRPr="0033591E">
        <w:rPr>
          <w:rFonts w:ascii="DIN-Regular" w:hAnsi="DIN-Regular" w:cs="DIN-Regular"/>
          <w:sz w:val="20"/>
          <w:lang w:val="de-DE"/>
        </w:rPr>
        <w:t xml:space="preserve">Der RP-HTX90N macht mit seinem stylischen Look und ausgezeichneter Soundqualität nicht nur Musik- oder Modefreunde glücklich. Für den ungestörten Musikgenuss ist er jetzt zusätzlich mit Noise </w:t>
      </w:r>
      <w:proofErr w:type="spellStart"/>
      <w:r w:rsidRPr="0033591E">
        <w:rPr>
          <w:rFonts w:ascii="DIN-Regular" w:hAnsi="DIN-Regular" w:cs="DIN-Regular"/>
          <w:sz w:val="20"/>
          <w:lang w:val="de-DE"/>
        </w:rPr>
        <w:t>Cancelling</w:t>
      </w:r>
      <w:proofErr w:type="spellEnd"/>
      <w:r w:rsidRPr="0033591E">
        <w:rPr>
          <w:rFonts w:ascii="DIN-Regular" w:hAnsi="DIN-Regular" w:cs="DIN-Regular"/>
          <w:sz w:val="20"/>
          <w:lang w:val="de-DE"/>
        </w:rPr>
        <w:t xml:space="preserve"> ausgestattet, um Alltagslärm auszublenden. Die extra lange Akkulaufzeit garantiert dabei ein Hörve</w:t>
      </w:r>
      <w:r w:rsidR="00A66E1D">
        <w:rPr>
          <w:rFonts w:ascii="DIN-Regular" w:hAnsi="DIN-Regular" w:cs="DIN-Regular"/>
          <w:sz w:val="20"/>
          <w:lang w:val="de-DE"/>
        </w:rPr>
        <w:t xml:space="preserve">rgnügen von bis zu 24 Stunden. </w:t>
      </w:r>
      <w:r w:rsidRPr="0033591E">
        <w:rPr>
          <w:rFonts w:ascii="DIN-Regular" w:hAnsi="DIN-Regular" w:cs="DIN-Regular"/>
          <w:sz w:val="20"/>
          <w:lang w:val="de-DE"/>
        </w:rPr>
        <w:t xml:space="preserve">Wer Akku-Leistung sparen möchte oder die Bluetooth-Funktion gerade nicht aktivieren </w:t>
      </w:r>
      <w:r w:rsidRPr="00810D4C">
        <w:rPr>
          <w:rFonts w:ascii="DIN-Regular" w:hAnsi="DIN-Regular" w:cs="DIN-Regular"/>
          <w:sz w:val="20"/>
          <w:lang w:val="de-DE"/>
        </w:rPr>
        <w:t>kan</w:t>
      </w:r>
      <w:r w:rsidR="00810D4C" w:rsidRPr="00810D4C">
        <w:rPr>
          <w:rFonts w:ascii="DIN-Regular" w:hAnsi="DIN-Regular" w:cs="DIN-Regular"/>
          <w:sz w:val="20"/>
          <w:lang w:val="de-DE"/>
        </w:rPr>
        <w:t>n</w:t>
      </w:r>
      <w:r w:rsidRPr="00810D4C">
        <w:rPr>
          <w:rFonts w:ascii="DIN-Regular" w:hAnsi="DIN-Regular" w:cs="DIN-Regular"/>
          <w:sz w:val="20"/>
          <w:lang w:val="de-DE"/>
        </w:rPr>
        <w:t>, nutzt</w:t>
      </w:r>
      <w:r w:rsidRPr="0033591E">
        <w:rPr>
          <w:rFonts w:ascii="DIN-Regular" w:hAnsi="DIN-Regular" w:cs="DIN-Regular"/>
          <w:sz w:val="20"/>
          <w:lang w:val="de-DE"/>
        </w:rPr>
        <w:t xml:space="preserve"> das 1,2 m lange mitgelieferte Audiokabel. Für Freunde des besonders kräftigen Basses ist der Bass-</w:t>
      </w:r>
      <w:proofErr w:type="spellStart"/>
      <w:r w:rsidRPr="0033591E">
        <w:rPr>
          <w:rFonts w:ascii="DIN-Regular" w:hAnsi="DIN-Regular" w:cs="DIN-Regular"/>
          <w:sz w:val="20"/>
          <w:lang w:val="de-DE"/>
        </w:rPr>
        <w:t>Enhancer</w:t>
      </w:r>
      <w:proofErr w:type="spellEnd"/>
      <w:r w:rsidRPr="0033591E">
        <w:rPr>
          <w:rFonts w:ascii="DIN-Regular" w:hAnsi="DIN-Regular" w:cs="DIN-Regular"/>
          <w:sz w:val="20"/>
          <w:lang w:val="de-DE"/>
        </w:rPr>
        <w:t xml:space="preserve"> gedacht: er verstärkt tiefe Töne auf Knopfdruck. Ebenfalls auf Knopfdruck kann auf die Sprachsteuerung des Zuspielgerätes zugegriffen werden, sodass die freihändige Bedienung grundlegender Telefon- und App-Funktionen ermöglicht wird.</w:t>
      </w:r>
    </w:p>
    <w:p w14:paraId="69FDFF97" w14:textId="77777777" w:rsidR="0033591E" w:rsidRDefault="0033591E" w:rsidP="0033591E">
      <w:pPr>
        <w:rPr>
          <w:rFonts w:ascii="DIN-Bold" w:hAnsi="DIN-Bold"/>
          <w:b/>
          <w:sz w:val="20"/>
          <w:lang w:val="de-DE"/>
        </w:rPr>
      </w:pPr>
    </w:p>
    <w:p w14:paraId="6708EB9C" w14:textId="77777777" w:rsidR="0033591E" w:rsidRPr="0033591E" w:rsidRDefault="0033591E" w:rsidP="0033591E">
      <w:pPr>
        <w:rPr>
          <w:rFonts w:ascii="DIN-Bold" w:hAnsi="DIN-Bold"/>
          <w:b/>
          <w:sz w:val="20"/>
          <w:lang w:val="de-DE"/>
        </w:rPr>
      </w:pPr>
      <w:r w:rsidRPr="0033591E">
        <w:rPr>
          <w:rFonts w:ascii="DIN-Bold" w:hAnsi="DIN-Bold"/>
          <w:b/>
          <w:sz w:val="20"/>
          <w:lang w:val="de-DE"/>
        </w:rPr>
        <w:t>Bluetooth In-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RP-HTX20B für Mode- und Musikfans</w:t>
      </w:r>
    </w:p>
    <w:p w14:paraId="5C43AE44" w14:textId="0B912B11" w:rsidR="0033591E" w:rsidRPr="0033591E" w:rsidRDefault="0033591E" w:rsidP="0033591E">
      <w:pPr>
        <w:autoSpaceDE w:val="0"/>
        <w:autoSpaceDN w:val="0"/>
        <w:adjustRightInd w:val="0"/>
        <w:rPr>
          <w:rFonts w:ascii="DIN-Regular" w:hAnsi="DIN-Regular" w:cs="DIN-Regular"/>
          <w:sz w:val="20"/>
          <w:lang w:val="de-DE"/>
        </w:rPr>
      </w:pPr>
      <w:r w:rsidRPr="0033591E">
        <w:rPr>
          <w:rFonts w:ascii="DIN-Regular" w:hAnsi="DIN-Regular" w:cs="DIN-Regular"/>
          <w:sz w:val="20"/>
          <w:lang w:val="de-DE"/>
        </w:rPr>
        <w:t>Modisch sind die neuen Bluetooth In-</w:t>
      </w:r>
      <w:proofErr w:type="spellStart"/>
      <w:r w:rsidRPr="0033591E">
        <w:rPr>
          <w:rFonts w:ascii="DIN-Regular" w:hAnsi="DIN-Regular" w:cs="DIN-Regular"/>
          <w:sz w:val="20"/>
          <w:lang w:val="de-DE"/>
        </w:rPr>
        <w:t>Ear</w:t>
      </w:r>
      <w:proofErr w:type="spellEnd"/>
      <w:r w:rsidRPr="0033591E">
        <w:rPr>
          <w:rFonts w:ascii="DIN-Regular" w:hAnsi="DIN-Regular" w:cs="DIN-Regular"/>
          <w:sz w:val="20"/>
          <w:lang w:val="de-DE"/>
        </w:rPr>
        <w:t xml:space="preserve"> Kopfhörer ganz vorne mit dabei: den HTX20B gibt es in Schwarz, Anthrazit, Bordeaux und Camel. Die Trendfarben Dunkelrot und das warme Gelb setzen starke Akzente, die durch die farblich abgesetzten Textilkabel unterstützt </w:t>
      </w:r>
      <w:r w:rsidRPr="0033591E">
        <w:rPr>
          <w:rFonts w:ascii="DIN-Regular" w:hAnsi="DIN-Regular" w:cs="DIN-Regular"/>
          <w:sz w:val="20"/>
          <w:lang w:val="de-DE"/>
        </w:rPr>
        <w:lastRenderedPageBreak/>
        <w:t xml:space="preserve">werden. </w:t>
      </w:r>
      <w:r w:rsidRPr="00C35459">
        <w:rPr>
          <w:rFonts w:ascii="DIN-Regular" w:hAnsi="DIN-Regular" w:cs="DIN-Regular"/>
          <w:sz w:val="20"/>
          <w:lang w:val="de-DE"/>
        </w:rPr>
        <w:t>Das neu designte, ergonomisch geformte Gehäuse mit doppeltem Halt sorgt für einen besonders bequemen Sitz und macht den Kopfhörer zum äußerst komfortablen Begl</w:t>
      </w:r>
      <w:r w:rsidR="00C35459">
        <w:rPr>
          <w:rFonts w:ascii="DIN-Regular" w:hAnsi="DIN-Regular" w:cs="DIN-Regular"/>
          <w:sz w:val="20"/>
          <w:lang w:val="de-DE"/>
        </w:rPr>
        <w:t xml:space="preserve">eiter. Der starke Akku liefert </w:t>
      </w:r>
      <w:r w:rsidRPr="00C35459">
        <w:rPr>
          <w:rFonts w:ascii="DIN-Regular" w:hAnsi="DIN-Regular" w:cs="DIN-Regular"/>
          <w:sz w:val="20"/>
          <w:lang w:val="de-DE"/>
        </w:rPr>
        <w:t xml:space="preserve">8 Stunden und 30 Min. Hörgenuss. Wer’s eilig hat, den versorgt die Quick-Charge-Funktion in nur 15 Min. mit 80 Min. Laufzeit. Besonders praktisch ist auch das integrierte Mikrofon, das die freihändige Bedienung grundlegender Telefon- und </w:t>
      </w:r>
      <w:proofErr w:type="spellStart"/>
      <w:r w:rsidRPr="00C35459">
        <w:rPr>
          <w:rFonts w:ascii="DIN-Regular" w:hAnsi="DIN-Regular" w:cs="DIN-Regular"/>
          <w:sz w:val="20"/>
          <w:lang w:val="de-DE"/>
        </w:rPr>
        <w:t>Appfunktionen</w:t>
      </w:r>
      <w:proofErr w:type="spellEnd"/>
      <w:r w:rsidRPr="00C35459">
        <w:rPr>
          <w:rFonts w:ascii="DIN-Regular" w:hAnsi="DIN-Regular" w:cs="DIN-Regular"/>
          <w:sz w:val="20"/>
          <w:lang w:val="de-DE"/>
        </w:rPr>
        <w:t xml:space="preserve"> per Sprachsteuerung ermöglicht. So können Einstellungen geändert oder Informationen abgefragt werden, ohne dass das Smartphone in die Hand genommen werden muss. </w:t>
      </w:r>
    </w:p>
    <w:p w14:paraId="192B5F72" w14:textId="77777777" w:rsidR="0033591E" w:rsidRPr="0033591E" w:rsidRDefault="0033591E" w:rsidP="0033591E">
      <w:pPr>
        <w:rPr>
          <w:rFonts w:ascii="DIN-Bold" w:hAnsi="DIN-Bold"/>
          <w:sz w:val="20"/>
          <w:lang w:val="de-DE"/>
        </w:rPr>
      </w:pPr>
    </w:p>
    <w:p w14:paraId="2FF95B54" w14:textId="77777777" w:rsidR="0033591E" w:rsidRPr="0033591E" w:rsidRDefault="0033591E" w:rsidP="0033591E">
      <w:pPr>
        <w:ind w:right="-57"/>
        <w:rPr>
          <w:rFonts w:ascii="DIN-Bold" w:hAnsi="DIN-Bold"/>
          <w:b/>
          <w:sz w:val="20"/>
          <w:lang w:val="de-DE"/>
        </w:rPr>
      </w:pPr>
      <w:r w:rsidRPr="0033591E">
        <w:rPr>
          <w:rFonts w:ascii="DIN-Bold" w:hAnsi="DIN-Bold"/>
          <w:b/>
          <w:sz w:val="20"/>
          <w:lang w:val="de-DE"/>
        </w:rPr>
        <w:t>Bluetooth On-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RP-HF410B: Smarter Begleiter mit Klang- und Akku-Power</w:t>
      </w:r>
    </w:p>
    <w:p w14:paraId="0C3160DD" w14:textId="77777777" w:rsidR="0033591E" w:rsidRPr="0033591E" w:rsidRDefault="0033591E" w:rsidP="0033591E">
      <w:pPr>
        <w:rPr>
          <w:rFonts w:ascii="DIN-Regular" w:hAnsi="DIN-Regular"/>
          <w:sz w:val="20"/>
          <w:lang w:val="de-DE"/>
        </w:rPr>
      </w:pPr>
      <w:r w:rsidRPr="0033591E">
        <w:rPr>
          <w:rFonts w:ascii="DIN-Regular" w:hAnsi="DIN-Regular"/>
          <w:sz w:val="20"/>
          <w:lang w:val="de-DE"/>
        </w:rPr>
        <w:t>Der Bluetooth On-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Kopfhörer HF410B kommt im cleanen Design</w:t>
      </w:r>
      <w:r w:rsidRPr="0033591E">
        <w:rPr>
          <w:rFonts w:ascii="DIN-Regular" w:hAnsi="DIN-Regular"/>
          <w:i/>
          <w:sz w:val="20"/>
          <w:lang w:val="de-DE"/>
        </w:rPr>
        <w:t xml:space="preserve"> </w:t>
      </w:r>
      <w:r w:rsidRPr="0033591E">
        <w:rPr>
          <w:rFonts w:ascii="DIN-Regular" w:hAnsi="DIN-Regular"/>
          <w:sz w:val="20"/>
          <w:lang w:val="de-DE"/>
        </w:rPr>
        <w:t xml:space="preserve">und ist mit nur 130 Gramm das Leichtgewicht unter den Kopfhörern. Der integrierte </w:t>
      </w:r>
      <w:proofErr w:type="spellStart"/>
      <w:r w:rsidRPr="0033591E">
        <w:rPr>
          <w:rFonts w:ascii="DIN-Regular" w:hAnsi="DIN-Regular"/>
          <w:sz w:val="20"/>
          <w:lang w:val="de-DE"/>
        </w:rPr>
        <w:t>Hochleistungsakku</w:t>
      </w:r>
      <w:proofErr w:type="spellEnd"/>
      <w:r w:rsidRPr="0033591E">
        <w:rPr>
          <w:rFonts w:ascii="DIN-Regular" w:hAnsi="DIN-Regular"/>
          <w:sz w:val="20"/>
          <w:lang w:val="de-DE"/>
        </w:rPr>
        <w:t xml:space="preserve"> hält bis zu 24 Stunden, für Eilige sorgt die Quick-Charge-Funktion für 3 Stunden Musikgenuss mit nur 15 Minuten Ladezeit. Beim Nachfolger des HF400B hat sich nicht nur die Akkulaufzeit verbessert, mit einem simplen Tastendruck kann nun auch der Sprachassistent des Zuspielers aktiviert werden. Mit dem für die HF-Serie typischen Schwenk-und Faltmechanismus lassen sich die Kopfhörer zudem bequem in jeder Tasche verstauen. Die lange Akkulaufzeit, die einfache Bedienung und das extrem leichte Gehäuse machen den HF410B zum idealen Outdoor-Begleiter.</w:t>
      </w:r>
    </w:p>
    <w:p w14:paraId="6DAA60D2" w14:textId="77777777" w:rsidR="0033591E" w:rsidRPr="0033591E" w:rsidRDefault="0033591E" w:rsidP="0033591E">
      <w:pPr>
        <w:ind w:right="-57"/>
        <w:rPr>
          <w:rFonts w:ascii="DIN-Bold" w:hAnsi="DIN-Bold"/>
          <w:b/>
          <w:sz w:val="20"/>
          <w:lang w:val="de-DE"/>
        </w:rPr>
      </w:pPr>
    </w:p>
    <w:p w14:paraId="3C514DDA" w14:textId="77777777" w:rsidR="0033591E" w:rsidRPr="0033591E" w:rsidRDefault="0033591E" w:rsidP="0033591E">
      <w:pPr>
        <w:ind w:right="-57"/>
        <w:rPr>
          <w:rFonts w:ascii="DIN-Bold" w:hAnsi="DIN-Bold"/>
          <w:b/>
          <w:sz w:val="20"/>
          <w:lang w:val="de-DE"/>
        </w:rPr>
      </w:pPr>
      <w:r w:rsidRPr="0033591E">
        <w:rPr>
          <w:rFonts w:ascii="DIN-Bold" w:hAnsi="DIN-Bold"/>
          <w:b/>
          <w:sz w:val="20"/>
          <w:lang w:val="de-DE"/>
        </w:rPr>
        <w:t>Bluetooth In-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RP-NJ310B: Preis-Leistungssieger </w:t>
      </w:r>
    </w:p>
    <w:p w14:paraId="16247DE3" w14:textId="77777777" w:rsidR="0033591E" w:rsidRPr="0033591E" w:rsidRDefault="0033591E" w:rsidP="0033591E">
      <w:pPr>
        <w:ind w:right="-57"/>
        <w:rPr>
          <w:rFonts w:ascii="DIN-Regular" w:hAnsi="DIN-Regular"/>
          <w:sz w:val="20"/>
          <w:lang w:val="de-DE"/>
        </w:rPr>
      </w:pPr>
      <w:r w:rsidRPr="0033591E">
        <w:rPr>
          <w:rFonts w:ascii="DIN-Regular" w:hAnsi="DIN-Regular"/>
          <w:sz w:val="20"/>
          <w:lang w:val="de-DE"/>
        </w:rPr>
        <w:t>Der NJ310B ist der richtige Kopfhörer für alle, die einen günstigen, kompakten, bequemen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für unterwegs suchen. Durch seine ergonomische Form und die drei beiliegenden Silikon-Pass-Stücke kann der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Kopfhörer individuell angepasst werden und sitzt so angenehm fest im Ohr. Das Bluetooth-Einstiegsmodell hat wie das </w:t>
      </w:r>
      <w:proofErr w:type="spellStart"/>
      <w:r w:rsidRPr="0033591E">
        <w:rPr>
          <w:rFonts w:ascii="DIN-Regular" w:hAnsi="DIN-Regular"/>
          <w:sz w:val="20"/>
          <w:lang w:val="de-DE"/>
        </w:rPr>
        <w:t>Step</w:t>
      </w:r>
      <w:proofErr w:type="spellEnd"/>
      <w:r w:rsidRPr="0033591E">
        <w:rPr>
          <w:rFonts w:ascii="DIN-Regular" w:hAnsi="DIN-Regular"/>
          <w:sz w:val="20"/>
          <w:lang w:val="de-DE"/>
        </w:rPr>
        <w:t>-Up Modell HTX20B das</w:t>
      </w:r>
      <w:r w:rsidRPr="00C35459">
        <w:rPr>
          <w:rFonts w:ascii="DIN-Regular" w:hAnsi="DIN-Regular"/>
          <w:sz w:val="20"/>
          <w:lang w:val="de-DE"/>
        </w:rPr>
        <w:t xml:space="preserve"> neu designte, ergonomisch geformte Gehäuse, welches bei den neuen In-</w:t>
      </w:r>
      <w:proofErr w:type="spellStart"/>
      <w:r w:rsidRPr="00C35459">
        <w:rPr>
          <w:rFonts w:ascii="DIN-Regular" w:hAnsi="DIN-Regular"/>
          <w:sz w:val="20"/>
          <w:lang w:val="de-DE"/>
        </w:rPr>
        <w:t>Ear</w:t>
      </w:r>
      <w:proofErr w:type="spellEnd"/>
      <w:r w:rsidRPr="00C35459">
        <w:rPr>
          <w:rFonts w:ascii="DIN-Regular" w:hAnsi="DIN-Regular"/>
          <w:sz w:val="20"/>
          <w:lang w:val="de-DE"/>
        </w:rPr>
        <w:t xml:space="preserve"> Modellen für den bequemen, sicheren Halt sorgt.</w:t>
      </w:r>
    </w:p>
    <w:p w14:paraId="10FE3134" w14:textId="6019D120" w:rsidR="0033591E" w:rsidRPr="00C35459" w:rsidRDefault="0033591E" w:rsidP="0033591E">
      <w:pPr>
        <w:ind w:right="-57"/>
        <w:rPr>
          <w:rFonts w:ascii="DIN-Regular" w:hAnsi="DIN-Regular"/>
          <w:sz w:val="20"/>
          <w:lang w:val="de-DE"/>
        </w:rPr>
      </w:pPr>
      <w:r w:rsidRPr="0033591E">
        <w:rPr>
          <w:rFonts w:ascii="DIN-Regular" w:hAnsi="DIN-Regular"/>
          <w:sz w:val="20"/>
          <w:lang w:val="de-DE"/>
        </w:rPr>
        <w:t>Dass guter Klang nicht teuer sein muss, stellt der HF410B, genauso wie der NJ310B, unter Beweis. Im Vergleich zum Vorgängermodell wurde auch beim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die Akkulaufzeit </w:t>
      </w:r>
      <w:r w:rsidRPr="00810D4C">
        <w:rPr>
          <w:rFonts w:ascii="DIN-Regular" w:hAnsi="DIN-Regular"/>
          <w:sz w:val="20"/>
          <w:lang w:val="de-DE"/>
        </w:rPr>
        <w:t>erweitert.</w:t>
      </w:r>
      <w:r w:rsidRPr="0033591E">
        <w:rPr>
          <w:rFonts w:ascii="DIN-Regular" w:hAnsi="DIN-Regular"/>
          <w:sz w:val="20"/>
          <w:lang w:val="de-DE"/>
        </w:rPr>
        <w:t xml:space="preserve"> Die Quick-Charge-Funktion ermöglicht 70 Minuten Hörgenuss nach nur 15 Minuten laden; voll aufgeladen spielt der NJ310B nun 6 Stunden. </w:t>
      </w:r>
      <w:r w:rsidRPr="00C35459">
        <w:rPr>
          <w:rFonts w:ascii="DIN-Regular" w:hAnsi="DIN-Regular"/>
          <w:sz w:val="20"/>
          <w:lang w:val="de-DE"/>
        </w:rPr>
        <w:t xml:space="preserve">Auch in diesem Modell gibt es ab sofort die Möglichkeit, den Sprachassistenten über Knopfdruck zu aktivieren. </w:t>
      </w:r>
    </w:p>
    <w:p w14:paraId="7333244F" w14:textId="77777777" w:rsidR="0033591E" w:rsidRPr="0033591E" w:rsidRDefault="0033591E" w:rsidP="0033591E">
      <w:pPr>
        <w:ind w:right="-57"/>
        <w:rPr>
          <w:rFonts w:ascii="DIN-Regular" w:hAnsi="DIN-Regular"/>
          <w:sz w:val="20"/>
          <w:lang w:val="de-DE"/>
        </w:rPr>
      </w:pPr>
    </w:p>
    <w:p w14:paraId="0C04D088" w14:textId="77777777" w:rsidR="0033591E" w:rsidRPr="00C35459" w:rsidRDefault="0033591E" w:rsidP="00C35459">
      <w:pPr>
        <w:rPr>
          <w:rFonts w:ascii="DIN-Bold" w:hAnsi="DIN-Bold"/>
          <w:b/>
          <w:sz w:val="20"/>
          <w:lang w:val="de-DE"/>
        </w:rPr>
      </w:pPr>
      <w:bookmarkStart w:id="0" w:name="_GoBack"/>
      <w:bookmarkEnd w:id="0"/>
      <w:r w:rsidRPr="00C35459">
        <w:rPr>
          <w:rFonts w:ascii="DIN-Bold" w:hAnsi="DIN-Bold"/>
          <w:b/>
          <w:sz w:val="20"/>
          <w:lang w:val="de-DE"/>
        </w:rPr>
        <w:t>Kabelgebundenes In-</w:t>
      </w:r>
      <w:proofErr w:type="spellStart"/>
      <w:r w:rsidRPr="00C35459">
        <w:rPr>
          <w:rFonts w:ascii="DIN-Bold" w:hAnsi="DIN-Bold"/>
          <w:b/>
          <w:sz w:val="20"/>
          <w:lang w:val="de-DE"/>
        </w:rPr>
        <w:t>Ear</w:t>
      </w:r>
      <w:proofErr w:type="spellEnd"/>
      <w:r w:rsidRPr="00C35459">
        <w:rPr>
          <w:rFonts w:ascii="DIN-Bold" w:hAnsi="DIN-Bold"/>
          <w:b/>
          <w:sz w:val="20"/>
          <w:lang w:val="de-DE"/>
        </w:rPr>
        <w:t xml:space="preserve"> Einsteigermodell RP-TCM130</w:t>
      </w:r>
    </w:p>
    <w:p w14:paraId="2FC09F30" w14:textId="77777777" w:rsidR="0033591E" w:rsidRPr="0033591E" w:rsidRDefault="0033591E" w:rsidP="0033591E">
      <w:pPr>
        <w:ind w:right="-57"/>
        <w:rPr>
          <w:rFonts w:ascii="DIN-Regular" w:hAnsi="DIN-Regular"/>
          <w:sz w:val="20"/>
          <w:lang w:val="de-DE"/>
        </w:rPr>
      </w:pPr>
      <w:r w:rsidRPr="0033591E">
        <w:rPr>
          <w:rFonts w:ascii="DIN-Regular" w:hAnsi="DIN-Regular"/>
          <w:sz w:val="20"/>
          <w:lang w:val="de-DE"/>
        </w:rPr>
        <w:t>Für Alle, die nach wie vor lieber ein kabelgebundenes Modell präferieren, gibt es den RP-TCM130E. Mit dem günstigen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kann dank des Controllers mit Mikrofon bequem telefoniert oder die Musikwiedergabe gesteuert werden. Auf den Tragekomfort muss auch hier nicht verzichtet werden. Das Gehäuse des TCM130 ist wie beim HTX20B und NJ310B ergonomisch geformt.</w:t>
      </w:r>
    </w:p>
    <w:p w14:paraId="3F876CA1" w14:textId="77777777" w:rsidR="0033591E" w:rsidRPr="0033591E" w:rsidRDefault="0033591E" w:rsidP="0033591E">
      <w:pPr>
        <w:rPr>
          <w:rFonts w:ascii="DIN-Regular" w:hAnsi="DIN-Regular"/>
          <w:sz w:val="20"/>
          <w:lang w:val="de-DE"/>
        </w:rPr>
      </w:pPr>
    </w:p>
    <w:p w14:paraId="495F349B" w14:textId="77777777" w:rsidR="0033591E" w:rsidRPr="0033591E" w:rsidRDefault="0033591E" w:rsidP="0033591E">
      <w:pPr>
        <w:rPr>
          <w:rFonts w:ascii="DIN-Regular" w:hAnsi="DIN-Regular"/>
          <w:sz w:val="20"/>
          <w:lang w:val="de-DE"/>
        </w:rPr>
      </w:pPr>
    </w:p>
    <w:p w14:paraId="6471E929" w14:textId="77777777" w:rsidR="0033591E" w:rsidRPr="0033591E" w:rsidRDefault="0033591E" w:rsidP="0033591E">
      <w:pPr>
        <w:rPr>
          <w:rFonts w:ascii="DIN-Bold" w:hAnsi="DIN-Bold"/>
          <w:sz w:val="20"/>
          <w:lang w:val="de-DE"/>
        </w:rPr>
      </w:pPr>
      <w:r w:rsidRPr="0033591E">
        <w:rPr>
          <w:rFonts w:ascii="DIN-Regular" w:hAnsi="DIN-Regular"/>
          <w:sz w:val="20"/>
          <w:lang w:val="de-DE"/>
        </w:rPr>
        <w:lastRenderedPageBreak/>
        <w:t xml:space="preserve">Aktuelle Videos zu unseren Kopfhörern finden Sie auf </w:t>
      </w:r>
      <w:proofErr w:type="spellStart"/>
      <w:r w:rsidRPr="0033591E">
        <w:rPr>
          <w:rFonts w:ascii="DIN-Regular" w:hAnsi="DIN-Regular"/>
          <w:sz w:val="20"/>
          <w:lang w:val="de-DE"/>
        </w:rPr>
        <w:t>Youtube</w:t>
      </w:r>
      <w:proofErr w:type="spellEnd"/>
      <w:r w:rsidRPr="0033591E">
        <w:rPr>
          <w:rFonts w:ascii="DIN-Regular" w:hAnsi="DIN-Regular"/>
          <w:sz w:val="20"/>
          <w:lang w:val="de-DE"/>
        </w:rPr>
        <w:t xml:space="preserve"> unter: </w:t>
      </w:r>
      <w:hyperlink r:id="rId10" w:history="1">
        <w:r w:rsidRPr="0033591E">
          <w:rPr>
            <w:rStyle w:val="Hyperlink"/>
            <w:rFonts w:ascii="DIN-Regular" w:hAnsi="DIN-Regular"/>
            <w:sz w:val="20"/>
            <w:lang w:val="de-DE"/>
          </w:rPr>
          <w:t>https://www.youtube.com/playlist?list=PL52D1F99A22923294</w:t>
        </w:r>
      </w:hyperlink>
    </w:p>
    <w:p w14:paraId="010AB559" w14:textId="77777777" w:rsidR="0033591E" w:rsidRPr="0033591E" w:rsidRDefault="0033591E" w:rsidP="0033591E">
      <w:pPr>
        <w:rPr>
          <w:rFonts w:ascii="DIN-Bold" w:hAnsi="DIN-Bold"/>
          <w:sz w:val="20"/>
          <w:lang w:val="de-DE"/>
        </w:rPr>
      </w:pPr>
    </w:p>
    <w:p w14:paraId="12DBB695" w14:textId="77777777" w:rsidR="0033591E" w:rsidRPr="0033591E" w:rsidRDefault="0033591E" w:rsidP="0033591E">
      <w:pPr>
        <w:rPr>
          <w:rFonts w:ascii="DIN-Regular" w:hAnsi="DIN-Regular" w:cs="Helv"/>
          <w:color w:val="000000"/>
          <w:sz w:val="20"/>
          <w:lang w:val="de-DE"/>
        </w:rPr>
      </w:pPr>
      <w:r w:rsidRPr="0033591E">
        <w:rPr>
          <w:rFonts w:ascii="DIN-Regular" w:hAnsi="DIN-Regular" w:cs="Helv"/>
          <w:color w:val="000000"/>
          <w:sz w:val="20"/>
          <w:lang w:val="de-DE"/>
        </w:rPr>
        <w:t>Bei Veröffentlichung oder redaktioneller Erwähnung freuen wir uns über die Zusendung eines Belegexemplars!</w:t>
      </w:r>
    </w:p>
    <w:p w14:paraId="11F81BCB" w14:textId="77777777" w:rsidR="0033591E" w:rsidRPr="0033591E" w:rsidRDefault="0033591E" w:rsidP="0033591E">
      <w:pPr>
        <w:rPr>
          <w:rFonts w:ascii="DIN-Bold" w:hAnsi="DIN-Bold"/>
          <w:sz w:val="20"/>
          <w:lang w:val="de-DE"/>
        </w:rPr>
      </w:pPr>
    </w:p>
    <w:p w14:paraId="764EF96C" w14:textId="5B7E729F" w:rsidR="0033591E" w:rsidRDefault="00F27071" w:rsidP="0033591E">
      <w:pPr>
        <w:spacing w:after="60"/>
        <w:rPr>
          <w:rFonts w:ascii="DIN-Bold" w:hAnsi="DIN-Bold"/>
          <w:sz w:val="20"/>
        </w:rPr>
      </w:pPr>
      <w:proofErr w:type="spellStart"/>
      <w:r w:rsidRPr="00810D4C">
        <w:rPr>
          <w:rFonts w:ascii="DIN-Bold" w:hAnsi="DIN-Bold"/>
          <w:sz w:val="20"/>
        </w:rPr>
        <w:t>T</w:t>
      </w:r>
      <w:r w:rsidR="0033591E" w:rsidRPr="00810D4C">
        <w:rPr>
          <w:rFonts w:ascii="DIN-Bold" w:hAnsi="DIN-Bold"/>
          <w:sz w:val="20"/>
        </w:rPr>
        <w:t>ec</w:t>
      </w:r>
      <w:r w:rsidR="0033591E" w:rsidRPr="007D5464">
        <w:rPr>
          <w:rFonts w:ascii="DIN-Bold" w:hAnsi="DIN-Bold"/>
          <w:sz w:val="20"/>
        </w:rPr>
        <w:t>hnische</w:t>
      </w:r>
      <w:proofErr w:type="spellEnd"/>
      <w:r w:rsidR="0033591E" w:rsidRPr="007D5464">
        <w:rPr>
          <w:rFonts w:ascii="DIN-Bold" w:hAnsi="DIN-Bold"/>
          <w:sz w:val="20"/>
        </w:rPr>
        <w:t xml:space="preserve"> </w:t>
      </w:r>
      <w:proofErr w:type="spellStart"/>
      <w:r w:rsidR="0033591E" w:rsidRPr="007D5464">
        <w:rPr>
          <w:rFonts w:ascii="DIN-Bold" w:hAnsi="DIN-Bold"/>
          <w:sz w:val="20"/>
        </w:rPr>
        <w:t>Daten</w:t>
      </w:r>
      <w:proofErr w:type="spellEnd"/>
    </w:p>
    <w:p w14:paraId="1D002A56" w14:textId="77777777" w:rsidR="00A66E1D" w:rsidRPr="007D5464" w:rsidRDefault="00A66E1D" w:rsidP="0033591E">
      <w:pPr>
        <w:spacing w:after="60"/>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2764"/>
        <w:gridCol w:w="2764"/>
      </w:tblGrid>
      <w:tr w:rsidR="0033591E" w:rsidRPr="00D061F0" w14:paraId="4A4EB4D8"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4EC38F0B" w14:textId="77777777" w:rsidR="0033591E" w:rsidRPr="00193BAB" w:rsidRDefault="0033591E" w:rsidP="00EC2D8E">
            <w:pPr>
              <w:rPr>
                <w:rFonts w:ascii="DIN-Bold" w:hAnsi="DIN-Bold" w:cs="Arial"/>
                <w:sz w:val="16"/>
                <w:szCs w:val="16"/>
              </w:rPr>
            </w:pPr>
            <w:r w:rsidRPr="00193BAB">
              <w:rPr>
                <w:rFonts w:ascii="DIN-Bold" w:hAnsi="DIN-Bold" w:cs="Arial"/>
                <w:sz w:val="16"/>
                <w:szCs w:val="16"/>
              </w:rPr>
              <w:t>Modell</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538352" w14:textId="77777777" w:rsidR="0033591E" w:rsidRPr="00D061F0" w:rsidRDefault="0033591E" w:rsidP="00EC2D8E">
            <w:pPr>
              <w:rPr>
                <w:rFonts w:ascii="DIN-Bold" w:hAnsi="DIN-Bold" w:cs="Arial"/>
                <w:sz w:val="16"/>
                <w:szCs w:val="16"/>
              </w:rPr>
            </w:pPr>
            <w:r>
              <w:rPr>
                <w:rFonts w:ascii="DIN-Bold" w:hAnsi="DIN-Bold" w:cs="Arial"/>
                <w:sz w:val="16"/>
                <w:szCs w:val="16"/>
              </w:rPr>
              <w:t>RP-HTX90NE</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E1B0F7" w14:textId="77777777" w:rsidR="0033591E" w:rsidRPr="00D061F0" w:rsidRDefault="0033591E" w:rsidP="00EC2D8E">
            <w:pPr>
              <w:rPr>
                <w:rFonts w:ascii="DIN-Bold" w:hAnsi="DIN-Bold" w:cs="Arial"/>
                <w:sz w:val="16"/>
                <w:szCs w:val="16"/>
              </w:rPr>
            </w:pPr>
            <w:r>
              <w:rPr>
                <w:rFonts w:ascii="DIN-Bold" w:hAnsi="DIN-Bold" w:cs="Arial"/>
                <w:sz w:val="16"/>
                <w:szCs w:val="16"/>
              </w:rPr>
              <w:t>RP-HTX20BE</w:t>
            </w:r>
          </w:p>
        </w:tc>
      </w:tr>
      <w:tr w:rsidR="0033591E" w:rsidRPr="00E97282" w14:paraId="5DBB3DA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487C9664" w14:textId="77777777" w:rsidR="0033591E" w:rsidRPr="003F2DC8" w:rsidRDefault="0033591E" w:rsidP="00EC2D8E">
            <w:pPr>
              <w:rPr>
                <w:rFonts w:ascii="DIN-Regular" w:hAnsi="DIN-Regular" w:cs="Arial"/>
                <w:sz w:val="20"/>
              </w:rPr>
            </w:pPr>
            <w:proofErr w:type="spellStart"/>
            <w:r w:rsidRPr="003F2DC8">
              <w:rPr>
                <w:rFonts w:ascii="DIN-Regular" w:eastAsia="MS PGothic" w:hAnsi="DIN-Regular"/>
                <w:sz w:val="16"/>
                <w:szCs w:val="16"/>
              </w:rPr>
              <w:t>Typ</w:t>
            </w:r>
            <w:proofErr w:type="spellEnd"/>
          </w:p>
        </w:tc>
        <w:tc>
          <w:tcPr>
            <w:tcW w:w="2764" w:type="dxa"/>
            <w:shd w:val="clear" w:color="auto" w:fill="auto"/>
            <w:noWrap/>
            <w:vAlign w:val="center"/>
          </w:tcPr>
          <w:p w14:paraId="6EA25597" w14:textId="77777777" w:rsidR="0033591E" w:rsidRPr="004F76B5" w:rsidRDefault="0033591E" w:rsidP="00EC2D8E">
            <w:pPr>
              <w:rPr>
                <w:rFonts w:ascii="DIN-Regular" w:hAnsi="DIN-Regular" w:cs="Arial"/>
                <w:sz w:val="16"/>
                <w:szCs w:val="16"/>
                <w:lang w:val="en-US"/>
              </w:rPr>
            </w:pPr>
            <w:r>
              <w:rPr>
                <w:rFonts w:ascii="DIN-Regular" w:hAnsi="DIN-Regular" w:cs="Arial"/>
                <w:sz w:val="16"/>
                <w:szCs w:val="16"/>
                <w:lang w:val="en-US"/>
              </w:rPr>
              <w:t xml:space="preserve">Bluetooth </w:t>
            </w:r>
            <w:r w:rsidRPr="004F76B5">
              <w:rPr>
                <w:rFonts w:ascii="DIN-Regular" w:hAnsi="DIN-Regular" w:cs="Arial"/>
                <w:sz w:val="16"/>
                <w:szCs w:val="16"/>
                <w:lang w:val="en-US"/>
              </w:rPr>
              <w:t>Over-</w:t>
            </w:r>
            <w:r>
              <w:rPr>
                <w:rFonts w:ascii="DIN-Regular" w:hAnsi="DIN-Regular" w:cs="Arial"/>
                <w:sz w:val="16"/>
                <w:szCs w:val="16"/>
                <w:lang w:val="en-US"/>
              </w:rPr>
              <w:t xml:space="preserve">Ear </w:t>
            </w:r>
            <w:proofErr w:type="spellStart"/>
            <w:r>
              <w:rPr>
                <w:rFonts w:ascii="DIN-Regular" w:hAnsi="DIN-Regular" w:cs="Arial"/>
                <w:sz w:val="16"/>
                <w:szCs w:val="16"/>
                <w:lang w:val="en-US"/>
              </w:rPr>
              <w:t>mit</w:t>
            </w:r>
            <w:proofErr w:type="spellEnd"/>
            <w:r>
              <w:rPr>
                <w:rFonts w:ascii="DIN-Regular" w:hAnsi="DIN-Regular" w:cs="Arial"/>
                <w:sz w:val="16"/>
                <w:szCs w:val="16"/>
                <w:lang w:val="en-US"/>
              </w:rPr>
              <w:t xml:space="preserve"> Nois</w:t>
            </w:r>
            <w:r w:rsidRPr="004F76B5">
              <w:rPr>
                <w:rFonts w:ascii="DIN-Regular" w:hAnsi="DIN-Regular" w:cs="Arial"/>
                <w:sz w:val="16"/>
                <w:szCs w:val="16"/>
                <w:lang w:val="en-US"/>
              </w:rPr>
              <w:t>e Cancelling</w:t>
            </w:r>
          </w:p>
        </w:tc>
        <w:tc>
          <w:tcPr>
            <w:tcW w:w="2764" w:type="dxa"/>
            <w:shd w:val="clear" w:color="auto" w:fill="auto"/>
            <w:vAlign w:val="center"/>
          </w:tcPr>
          <w:p w14:paraId="64BA64D5" w14:textId="77777777" w:rsidR="0033591E" w:rsidRPr="004F76B5" w:rsidRDefault="0033591E" w:rsidP="00EC2D8E">
            <w:pPr>
              <w:rPr>
                <w:rFonts w:ascii="DIN-Regular" w:hAnsi="DIN-Regular" w:cs="Arial"/>
                <w:sz w:val="16"/>
                <w:szCs w:val="16"/>
                <w:lang w:val="en-US"/>
              </w:rPr>
            </w:pPr>
            <w:r>
              <w:rPr>
                <w:rFonts w:ascii="DIN-Regular" w:hAnsi="DIN-Regular" w:cs="Arial"/>
                <w:sz w:val="16"/>
                <w:szCs w:val="16"/>
                <w:lang w:val="en-US"/>
              </w:rPr>
              <w:t xml:space="preserve">Bluetooth </w:t>
            </w:r>
            <w:r w:rsidRPr="004F76B5">
              <w:rPr>
                <w:rFonts w:ascii="DIN-Regular" w:hAnsi="DIN-Regular" w:cs="Arial"/>
                <w:sz w:val="16"/>
                <w:szCs w:val="16"/>
                <w:lang w:val="en-US"/>
              </w:rPr>
              <w:t>In-Ear</w:t>
            </w:r>
          </w:p>
        </w:tc>
      </w:tr>
      <w:tr w:rsidR="0033591E" w:rsidRPr="0021350A" w14:paraId="05952A9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73384C29" w14:textId="77777777" w:rsidR="0033591E" w:rsidRDefault="0033591E" w:rsidP="00EC2D8E">
            <w:pPr>
              <w:rPr>
                <w:rFonts w:ascii="DIN-Regular" w:eastAsia="MS PGothic" w:hAnsi="DIN-Regular"/>
                <w:sz w:val="16"/>
                <w:szCs w:val="16"/>
              </w:rPr>
            </w:pPr>
            <w:r>
              <w:rPr>
                <w:rFonts w:ascii="DIN-Regular" w:eastAsia="MS PGothic" w:hAnsi="DIN-Regular"/>
                <w:sz w:val="16"/>
                <w:szCs w:val="16"/>
              </w:rPr>
              <w:t>Noise Cancelling</w:t>
            </w:r>
          </w:p>
        </w:tc>
        <w:tc>
          <w:tcPr>
            <w:tcW w:w="2764" w:type="dxa"/>
            <w:tcBorders>
              <w:top w:val="single" w:sz="4" w:space="0" w:color="000000"/>
            </w:tcBorders>
            <w:shd w:val="clear" w:color="auto" w:fill="auto"/>
            <w:noWrap/>
          </w:tcPr>
          <w:p w14:paraId="51CEB8B4"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p>
        </w:tc>
        <w:tc>
          <w:tcPr>
            <w:tcW w:w="2764" w:type="dxa"/>
            <w:tcBorders>
              <w:top w:val="single" w:sz="4" w:space="0" w:color="000000"/>
            </w:tcBorders>
            <w:shd w:val="clear" w:color="auto" w:fill="auto"/>
          </w:tcPr>
          <w:p w14:paraId="0290BC51" w14:textId="77777777" w:rsidR="0033591E" w:rsidRDefault="0033591E" w:rsidP="00EC2D8E">
            <w:pPr>
              <w:rPr>
                <w:rFonts w:ascii="DIN-Regular" w:eastAsia="MS PGothic" w:hAnsi="DIN-Regular"/>
                <w:sz w:val="16"/>
                <w:szCs w:val="16"/>
              </w:rPr>
            </w:pPr>
            <w:r>
              <w:rPr>
                <w:rFonts w:ascii="DIN-Regular" w:eastAsia="MS PGothic" w:hAnsi="DIN-Regular"/>
                <w:sz w:val="16"/>
                <w:szCs w:val="16"/>
              </w:rPr>
              <w:t>-</w:t>
            </w:r>
          </w:p>
        </w:tc>
      </w:tr>
      <w:tr w:rsidR="0033591E" w:rsidRPr="0021350A" w14:paraId="03DE808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4690DC46"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2764" w:type="dxa"/>
            <w:shd w:val="clear" w:color="auto" w:fill="auto"/>
            <w:vAlign w:val="center"/>
          </w:tcPr>
          <w:p w14:paraId="3E5F30FA" w14:textId="77777777" w:rsidR="0033591E" w:rsidRPr="0021350A" w:rsidRDefault="0033591E" w:rsidP="00EC2D8E">
            <w:pPr>
              <w:rPr>
                <w:rFonts w:ascii="DIN-Regular" w:hAnsi="DIN-Regular" w:cs="Arial"/>
                <w:sz w:val="20"/>
              </w:rPr>
            </w:pPr>
            <w:r>
              <w:rPr>
                <w:rFonts w:ascii="DIN-Regular" w:eastAsia="MS PGothic" w:hAnsi="DIN-Regular"/>
                <w:sz w:val="16"/>
                <w:szCs w:val="16"/>
              </w:rPr>
              <w:t xml:space="preserve">40 </w:t>
            </w:r>
            <w:r w:rsidRPr="0021350A">
              <w:rPr>
                <w:rFonts w:ascii="DIN-Regular" w:eastAsia="MS PGothic" w:hAnsi="DIN-Regular"/>
                <w:sz w:val="16"/>
                <w:szCs w:val="16"/>
              </w:rPr>
              <w:t>mm</w:t>
            </w:r>
            <w:r>
              <w:rPr>
                <w:rFonts w:ascii="DIN-Regular" w:eastAsia="MS PGothic" w:hAnsi="DIN-Regular"/>
                <w:sz w:val="16"/>
                <w:szCs w:val="16"/>
              </w:rPr>
              <w:t xml:space="preserve"> </w:t>
            </w:r>
          </w:p>
        </w:tc>
        <w:tc>
          <w:tcPr>
            <w:tcW w:w="2764" w:type="dxa"/>
            <w:shd w:val="clear" w:color="auto" w:fill="auto"/>
            <w:vAlign w:val="center"/>
          </w:tcPr>
          <w:p w14:paraId="64E6C348" w14:textId="77777777" w:rsidR="0033591E" w:rsidRPr="0021350A" w:rsidRDefault="0033591E" w:rsidP="00EC2D8E">
            <w:pPr>
              <w:rPr>
                <w:rFonts w:ascii="DIN-Regular" w:hAnsi="DIN-Regular" w:cs="Arial"/>
                <w:sz w:val="20"/>
              </w:rPr>
            </w:pPr>
            <w:r>
              <w:rPr>
                <w:rFonts w:ascii="DIN-Regular" w:eastAsia="MS PGothic" w:hAnsi="DIN-Regular"/>
                <w:sz w:val="16"/>
                <w:szCs w:val="16"/>
              </w:rPr>
              <w:t xml:space="preserve">9 </w:t>
            </w:r>
            <w:r w:rsidRPr="0021350A">
              <w:rPr>
                <w:rFonts w:ascii="DIN-Regular" w:eastAsia="MS PGothic" w:hAnsi="DIN-Regular"/>
                <w:sz w:val="16"/>
                <w:szCs w:val="16"/>
              </w:rPr>
              <w:t>mm</w:t>
            </w:r>
          </w:p>
        </w:tc>
      </w:tr>
      <w:tr w:rsidR="0033591E" w:rsidRPr="005C6B3D" w14:paraId="7E51932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09F610BE" w14:textId="77777777" w:rsidR="0033591E" w:rsidRPr="005C6B3D" w:rsidRDefault="0033591E" w:rsidP="00EC2D8E">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2764" w:type="dxa"/>
            <w:shd w:val="clear" w:color="auto" w:fill="auto"/>
            <w:noWrap/>
            <w:vAlign w:val="center"/>
          </w:tcPr>
          <w:p w14:paraId="3FECFE00" w14:textId="77777777" w:rsidR="0033591E" w:rsidRPr="00C051F7" w:rsidRDefault="0033591E" w:rsidP="00EC2D8E">
            <w:pPr>
              <w:rPr>
                <w:rFonts w:ascii="DIN-Regular" w:hAnsi="DIN-Regular" w:cs="Arial"/>
                <w:sz w:val="20"/>
              </w:rPr>
            </w:pPr>
            <w:r>
              <w:rPr>
                <w:rFonts w:ascii="DIN-Regular" w:eastAsia="MS PGothic" w:hAnsi="DIN-Regular"/>
                <w:sz w:val="16"/>
                <w:szCs w:val="16"/>
              </w:rPr>
              <w:t>35</w:t>
            </w:r>
            <w:r w:rsidRPr="00C051F7">
              <w:rPr>
                <w:rFonts w:eastAsia="MS PGothic"/>
                <w:sz w:val="16"/>
                <w:szCs w:val="16"/>
              </w:rPr>
              <w:t>Ω</w:t>
            </w:r>
          </w:p>
        </w:tc>
        <w:tc>
          <w:tcPr>
            <w:tcW w:w="2764" w:type="dxa"/>
            <w:shd w:val="clear" w:color="auto" w:fill="auto"/>
            <w:vAlign w:val="center"/>
          </w:tcPr>
          <w:p w14:paraId="01D90997" w14:textId="77777777" w:rsidR="0033591E" w:rsidRPr="00C051F7" w:rsidRDefault="0033591E" w:rsidP="00EC2D8E">
            <w:pPr>
              <w:rPr>
                <w:rFonts w:ascii="DIN-Regular" w:hAnsi="DIN-Regular" w:cs="Arial"/>
                <w:sz w:val="20"/>
              </w:rPr>
            </w:pPr>
            <w:r w:rsidRPr="00C051F7">
              <w:rPr>
                <w:rFonts w:ascii="DIN-Regular" w:eastAsia="MS PGothic" w:hAnsi="DIN-Regular"/>
                <w:sz w:val="16"/>
                <w:szCs w:val="16"/>
              </w:rPr>
              <w:t xml:space="preserve"> </w:t>
            </w:r>
            <w:r>
              <w:rPr>
                <w:rFonts w:eastAsia="MS PGothic"/>
                <w:sz w:val="16"/>
                <w:szCs w:val="16"/>
              </w:rPr>
              <w:t>-</w:t>
            </w:r>
          </w:p>
        </w:tc>
      </w:tr>
      <w:tr w:rsidR="0033591E" w:rsidRPr="0021350A" w14:paraId="6FF61A4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1A886E29"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Magnet</w:t>
            </w:r>
          </w:p>
        </w:tc>
        <w:tc>
          <w:tcPr>
            <w:tcW w:w="2764" w:type="dxa"/>
            <w:tcBorders>
              <w:bottom w:val="single" w:sz="4" w:space="0" w:color="000000"/>
            </w:tcBorders>
            <w:shd w:val="clear" w:color="auto" w:fill="auto"/>
            <w:noWrap/>
            <w:vAlign w:val="center"/>
          </w:tcPr>
          <w:p w14:paraId="7EF6DDA7"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Neodymium</w:t>
            </w:r>
          </w:p>
        </w:tc>
        <w:tc>
          <w:tcPr>
            <w:tcW w:w="2764" w:type="dxa"/>
            <w:tcBorders>
              <w:bottom w:val="single" w:sz="4" w:space="0" w:color="000000"/>
            </w:tcBorders>
            <w:shd w:val="clear" w:color="auto" w:fill="auto"/>
            <w:vAlign w:val="center"/>
          </w:tcPr>
          <w:p w14:paraId="5FA249CD"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Neodymium</w:t>
            </w:r>
          </w:p>
        </w:tc>
      </w:tr>
      <w:tr w:rsidR="0033591E" w:rsidRPr="0021350A" w14:paraId="32DC03F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4F5C2490" w14:textId="77777777" w:rsidR="0033591E" w:rsidRPr="005E3455" w:rsidRDefault="0033591E" w:rsidP="00EC2D8E">
            <w:pPr>
              <w:rPr>
                <w:rFonts w:ascii="DIN-Regular" w:hAnsi="DIN-Regular" w:cs="Arial"/>
                <w:sz w:val="16"/>
                <w:szCs w:val="16"/>
              </w:rPr>
            </w:pPr>
            <w:proofErr w:type="spellStart"/>
            <w:r>
              <w:rPr>
                <w:rFonts w:ascii="DIN-Regular" w:hAnsi="DIN-Regular" w:cs="Arial"/>
                <w:sz w:val="16"/>
                <w:szCs w:val="16"/>
              </w:rPr>
              <w:t>Frequenz</w:t>
            </w:r>
            <w:proofErr w:type="spellEnd"/>
          </w:p>
        </w:tc>
        <w:tc>
          <w:tcPr>
            <w:tcW w:w="2764" w:type="dxa"/>
            <w:tcBorders>
              <w:bottom w:val="single" w:sz="4" w:space="0" w:color="000000"/>
            </w:tcBorders>
            <w:shd w:val="clear" w:color="auto" w:fill="auto"/>
            <w:noWrap/>
            <w:vAlign w:val="center"/>
          </w:tcPr>
          <w:p w14:paraId="1CF37677" w14:textId="77777777" w:rsidR="0033591E" w:rsidRDefault="0033591E" w:rsidP="00EC2D8E">
            <w:pPr>
              <w:rPr>
                <w:rFonts w:ascii="DIN-Regular" w:hAnsi="DIN-Regular" w:cs="Arial"/>
                <w:sz w:val="16"/>
                <w:szCs w:val="16"/>
              </w:rPr>
            </w:pPr>
            <w:r>
              <w:rPr>
                <w:rFonts w:ascii="DIN-Regular" w:hAnsi="DIN-Regular" w:cs="Arial"/>
                <w:sz w:val="16"/>
                <w:szCs w:val="16"/>
              </w:rPr>
              <w:t>20 HZ – 20 kHz (Bluetooth)</w:t>
            </w:r>
          </w:p>
          <w:p w14:paraId="43147804" w14:textId="77777777" w:rsidR="0033591E" w:rsidRPr="005E3455" w:rsidRDefault="0033591E" w:rsidP="00EC2D8E">
            <w:pPr>
              <w:rPr>
                <w:rFonts w:ascii="DIN-Regular" w:hAnsi="DIN-Regular" w:cs="Arial"/>
                <w:sz w:val="16"/>
                <w:szCs w:val="16"/>
              </w:rPr>
            </w:pPr>
            <w:r>
              <w:rPr>
                <w:rFonts w:ascii="DIN-Regular" w:hAnsi="DIN-Regular" w:cs="Arial"/>
                <w:sz w:val="16"/>
                <w:szCs w:val="16"/>
              </w:rPr>
              <w:t>8 Hz-25 kHz (Kabel)</w:t>
            </w:r>
          </w:p>
        </w:tc>
        <w:tc>
          <w:tcPr>
            <w:tcW w:w="2764" w:type="dxa"/>
            <w:tcBorders>
              <w:bottom w:val="single" w:sz="4" w:space="0" w:color="000000"/>
            </w:tcBorders>
            <w:shd w:val="clear" w:color="auto" w:fill="auto"/>
            <w:vAlign w:val="center"/>
          </w:tcPr>
          <w:p w14:paraId="034D018E" w14:textId="77777777" w:rsidR="0033591E" w:rsidRDefault="0033591E" w:rsidP="00EC2D8E">
            <w:pPr>
              <w:rPr>
                <w:rFonts w:ascii="DIN-Regular" w:hAnsi="DIN-Regular" w:cs="Arial"/>
                <w:sz w:val="16"/>
                <w:szCs w:val="16"/>
              </w:rPr>
            </w:pPr>
            <w:r>
              <w:rPr>
                <w:rFonts w:ascii="DIN-Regular" w:hAnsi="DIN-Regular" w:cs="Arial"/>
                <w:sz w:val="16"/>
                <w:szCs w:val="16"/>
              </w:rPr>
              <w:t>20 Hz – 20 kHz (Bluetooth)</w:t>
            </w:r>
          </w:p>
          <w:p w14:paraId="3C415EBB" w14:textId="77777777" w:rsidR="0033591E" w:rsidRPr="005E3455" w:rsidRDefault="0033591E" w:rsidP="00EC2D8E">
            <w:pPr>
              <w:rPr>
                <w:rFonts w:ascii="DIN-Regular" w:hAnsi="DIN-Regular" w:cs="Arial"/>
                <w:sz w:val="16"/>
                <w:szCs w:val="16"/>
              </w:rPr>
            </w:pPr>
          </w:p>
        </w:tc>
      </w:tr>
      <w:tr w:rsidR="0033591E" w:rsidRPr="0021350A" w14:paraId="2D77ACB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3D9168B5" w14:textId="77777777" w:rsidR="0033591E" w:rsidRPr="005E3455" w:rsidRDefault="0033591E" w:rsidP="00EC2D8E">
            <w:pPr>
              <w:rPr>
                <w:rFonts w:ascii="DIN-Regular" w:hAnsi="DIN-Regular" w:cs="Arial"/>
                <w:sz w:val="16"/>
                <w:szCs w:val="16"/>
              </w:rPr>
            </w:pPr>
            <w:r>
              <w:rPr>
                <w:rFonts w:ascii="DIN-Regular" w:hAnsi="DIN-Regular" w:cs="Arial"/>
                <w:sz w:val="16"/>
                <w:szCs w:val="16"/>
              </w:rPr>
              <w:t>Bass-Enhancer</w:t>
            </w:r>
          </w:p>
        </w:tc>
        <w:tc>
          <w:tcPr>
            <w:tcW w:w="2764" w:type="dxa"/>
            <w:tcBorders>
              <w:bottom w:val="single" w:sz="4" w:space="0" w:color="000000"/>
            </w:tcBorders>
            <w:shd w:val="clear" w:color="auto" w:fill="auto"/>
            <w:noWrap/>
            <w:vAlign w:val="center"/>
          </w:tcPr>
          <w:p w14:paraId="0E6ACE42" w14:textId="77777777" w:rsidR="0033591E" w:rsidRPr="005E3455" w:rsidRDefault="0033591E" w:rsidP="00EC2D8E">
            <w:pPr>
              <w:rPr>
                <w:rFonts w:ascii="DIN-Regular" w:hAnsi="DIN-Regular" w:cs="Arial"/>
                <w:sz w:val="16"/>
                <w:szCs w:val="16"/>
              </w:rPr>
            </w:pPr>
            <w:proofErr w:type="spellStart"/>
            <w:r>
              <w:rPr>
                <w:rFonts w:ascii="DIN-Regular" w:hAnsi="DIN-Regular" w:cs="Arial"/>
                <w:sz w:val="16"/>
                <w:szCs w:val="16"/>
              </w:rPr>
              <w:t>Ja</w:t>
            </w:r>
            <w:proofErr w:type="spellEnd"/>
          </w:p>
        </w:tc>
        <w:tc>
          <w:tcPr>
            <w:tcW w:w="2764" w:type="dxa"/>
            <w:tcBorders>
              <w:bottom w:val="single" w:sz="4" w:space="0" w:color="000000"/>
            </w:tcBorders>
            <w:shd w:val="clear" w:color="auto" w:fill="auto"/>
            <w:vAlign w:val="center"/>
          </w:tcPr>
          <w:p w14:paraId="32778009" w14:textId="77777777" w:rsidR="0033591E" w:rsidRPr="005E3455" w:rsidRDefault="0033591E" w:rsidP="00EC2D8E">
            <w:pPr>
              <w:rPr>
                <w:rFonts w:ascii="DIN-Regular" w:hAnsi="DIN-Regular" w:cs="Arial"/>
                <w:sz w:val="16"/>
                <w:szCs w:val="16"/>
              </w:rPr>
            </w:pPr>
            <w:r>
              <w:rPr>
                <w:rFonts w:ascii="DIN-Regular" w:hAnsi="DIN-Regular" w:cs="Arial"/>
                <w:sz w:val="16"/>
                <w:szCs w:val="16"/>
              </w:rPr>
              <w:t>-</w:t>
            </w:r>
          </w:p>
        </w:tc>
      </w:tr>
      <w:tr w:rsidR="0033591E" w:rsidRPr="0021350A" w14:paraId="46364A44"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632AB5D6" w14:textId="77777777" w:rsidR="0033591E" w:rsidRDefault="0033591E" w:rsidP="00EC2D8E">
            <w:pPr>
              <w:rPr>
                <w:rFonts w:ascii="DIN-Regular" w:eastAsia="MS PGothic" w:hAnsi="DIN-Regular"/>
                <w:sz w:val="16"/>
                <w:szCs w:val="16"/>
              </w:rPr>
            </w:pPr>
            <w:r>
              <w:rPr>
                <w:rFonts w:ascii="DIN-Regular" w:eastAsia="MS PGothic" w:hAnsi="DIN-Regular"/>
                <w:sz w:val="16"/>
                <w:szCs w:val="16"/>
              </w:rPr>
              <w:t>Bluetooth</w:t>
            </w:r>
          </w:p>
        </w:tc>
        <w:tc>
          <w:tcPr>
            <w:tcW w:w="2764" w:type="dxa"/>
            <w:tcBorders>
              <w:top w:val="single" w:sz="4" w:space="0" w:color="000000"/>
            </w:tcBorders>
            <w:shd w:val="clear" w:color="auto" w:fill="auto"/>
            <w:noWrap/>
            <w:vAlign w:val="center"/>
          </w:tcPr>
          <w:p w14:paraId="788EB126"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r>
              <w:rPr>
                <w:rFonts w:ascii="DIN-Regular" w:eastAsia="MS PGothic" w:hAnsi="DIN-Regular"/>
                <w:sz w:val="16"/>
                <w:szCs w:val="16"/>
              </w:rPr>
              <w:t>, Version 4.2</w:t>
            </w:r>
          </w:p>
        </w:tc>
        <w:tc>
          <w:tcPr>
            <w:tcW w:w="2764" w:type="dxa"/>
            <w:tcBorders>
              <w:top w:val="single" w:sz="4" w:space="0" w:color="000000"/>
            </w:tcBorders>
            <w:shd w:val="clear" w:color="auto" w:fill="auto"/>
            <w:vAlign w:val="center"/>
          </w:tcPr>
          <w:p w14:paraId="152EF9EA"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p>
        </w:tc>
      </w:tr>
      <w:tr w:rsidR="0033591E" w:rsidRPr="0021350A" w14:paraId="1DF6939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2BCBFEC0"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2764" w:type="dxa"/>
            <w:tcBorders>
              <w:top w:val="single" w:sz="4" w:space="0" w:color="000000"/>
            </w:tcBorders>
            <w:shd w:val="clear" w:color="auto" w:fill="auto"/>
            <w:noWrap/>
            <w:vAlign w:val="center"/>
          </w:tcPr>
          <w:p w14:paraId="4BF8E2BE"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A2DP, AVRCP, HSP, HFP</w:t>
            </w:r>
          </w:p>
        </w:tc>
        <w:tc>
          <w:tcPr>
            <w:tcW w:w="2764" w:type="dxa"/>
            <w:tcBorders>
              <w:top w:val="single" w:sz="4" w:space="0" w:color="000000"/>
            </w:tcBorders>
            <w:shd w:val="clear" w:color="auto" w:fill="auto"/>
            <w:vAlign w:val="center"/>
          </w:tcPr>
          <w:p w14:paraId="261F6872"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A2DP, AVRCP, HSP, HFP</w:t>
            </w:r>
          </w:p>
        </w:tc>
      </w:tr>
      <w:tr w:rsidR="0033591E" w:rsidRPr="0021350A" w14:paraId="280A9E2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1788C7D9"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Codec</w:t>
            </w:r>
          </w:p>
        </w:tc>
        <w:tc>
          <w:tcPr>
            <w:tcW w:w="2764" w:type="dxa"/>
            <w:tcBorders>
              <w:top w:val="single" w:sz="4" w:space="0" w:color="000000"/>
            </w:tcBorders>
            <w:shd w:val="clear" w:color="auto" w:fill="auto"/>
            <w:noWrap/>
          </w:tcPr>
          <w:p w14:paraId="756787F3"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SBC</w:t>
            </w:r>
          </w:p>
        </w:tc>
        <w:tc>
          <w:tcPr>
            <w:tcW w:w="2764" w:type="dxa"/>
            <w:tcBorders>
              <w:top w:val="single" w:sz="4" w:space="0" w:color="000000"/>
            </w:tcBorders>
            <w:shd w:val="clear" w:color="auto" w:fill="auto"/>
          </w:tcPr>
          <w:p w14:paraId="1FD7775B" w14:textId="77777777" w:rsidR="0033591E" w:rsidRDefault="0033591E" w:rsidP="00EC2D8E">
            <w:pPr>
              <w:rPr>
                <w:rFonts w:ascii="DIN-Regular" w:eastAsia="MS PGothic" w:hAnsi="DIN-Regular"/>
                <w:sz w:val="16"/>
                <w:szCs w:val="16"/>
              </w:rPr>
            </w:pPr>
            <w:r>
              <w:rPr>
                <w:rFonts w:ascii="DIN-Regular" w:eastAsia="MS PGothic" w:hAnsi="DIN-Regular"/>
                <w:sz w:val="16"/>
                <w:szCs w:val="16"/>
              </w:rPr>
              <w:t>SBC</w:t>
            </w:r>
          </w:p>
        </w:tc>
      </w:tr>
      <w:tr w:rsidR="0033591E" w:rsidRPr="0021350A" w14:paraId="38B0948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3A60F0B7"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2764" w:type="dxa"/>
            <w:tcBorders>
              <w:top w:val="single" w:sz="4" w:space="0" w:color="000000"/>
            </w:tcBorders>
            <w:shd w:val="clear" w:color="auto" w:fill="auto"/>
            <w:noWrap/>
          </w:tcPr>
          <w:p w14:paraId="33FF7413" w14:textId="77777777" w:rsidR="0033591E" w:rsidRDefault="0033591E" w:rsidP="00EC2D8E">
            <w:pPr>
              <w:rPr>
                <w:rFonts w:ascii="DIN-Regular" w:eastAsia="MS PGothic" w:hAnsi="DIN-Regular"/>
                <w:sz w:val="16"/>
                <w:szCs w:val="16"/>
              </w:rPr>
            </w:pPr>
            <w:r>
              <w:rPr>
                <w:rFonts w:ascii="DIN-Regular" w:eastAsia="MS PGothic" w:hAnsi="DIN-Regular"/>
                <w:sz w:val="16"/>
                <w:szCs w:val="16"/>
              </w:rPr>
              <w:t>ca. 10 Meter</w:t>
            </w:r>
          </w:p>
        </w:tc>
        <w:tc>
          <w:tcPr>
            <w:tcW w:w="2764" w:type="dxa"/>
            <w:tcBorders>
              <w:top w:val="single" w:sz="4" w:space="0" w:color="000000"/>
            </w:tcBorders>
            <w:shd w:val="clear" w:color="auto" w:fill="auto"/>
          </w:tcPr>
          <w:p w14:paraId="6A14BD57" w14:textId="77777777" w:rsidR="0033591E" w:rsidRDefault="0033591E" w:rsidP="00EC2D8E">
            <w:pPr>
              <w:rPr>
                <w:rFonts w:ascii="DIN-Regular" w:eastAsia="MS PGothic" w:hAnsi="DIN-Regular"/>
                <w:sz w:val="16"/>
                <w:szCs w:val="16"/>
              </w:rPr>
            </w:pPr>
            <w:r>
              <w:rPr>
                <w:rFonts w:ascii="DIN-Regular" w:eastAsia="MS PGothic" w:hAnsi="DIN-Regular"/>
                <w:sz w:val="16"/>
                <w:szCs w:val="16"/>
              </w:rPr>
              <w:t>ca. 10 Meter</w:t>
            </w:r>
          </w:p>
        </w:tc>
      </w:tr>
      <w:tr w:rsidR="0033591E" w:rsidRPr="0021350A" w14:paraId="3413B19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693F351E" w14:textId="77777777" w:rsidR="0033591E" w:rsidRDefault="0033591E" w:rsidP="00EC2D8E">
            <w:pPr>
              <w:rPr>
                <w:rFonts w:ascii="DIN-Regular" w:eastAsia="MS PGothic" w:hAnsi="DIN-Regular"/>
                <w:sz w:val="16"/>
                <w:szCs w:val="16"/>
              </w:rPr>
            </w:pPr>
            <w:r>
              <w:rPr>
                <w:rFonts w:ascii="DIN-Regular" w:eastAsia="MS PGothic" w:hAnsi="DIN-Regular"/>
                <w:sz w:val="16"/>
                <w:szCs w:val="16"/>
              </w:rPr>
              <w:t>Kabel</w:t>
            </w:r>
          </w:p>
        </w:tc>
        <w:tc>
          <w:tcPr>
            <w:tcW w:w="2764" w:type="dxa"/>
            <w:tcBorders>
              <w:top w:val="single" w:sz="4" w:space="0" w:color="000000"/>
            </w:tcBorders>
            <w:shd w:val="clear" w:color="auto" w:fill="auto"/>
            <w:noWrap/>
            <w:vAlign w:val="center"/>
          </w:tcPr>
          <w:p w14:paraId="38E5A893" w14:textId="77777777" w:rsidR="0033591E" w:rsidRDefault="0033591E" w:rsidP="00EC2D8E">
            <w:pPr>
              <w:rPr>
                <w:rFonts w:ascii="DIN-Regular" w:eastAsia="MS PGothic" w:hAnsi="DIN-Regular"/>
                <w:sz w:val="16"/>
                <w:szCs w:val="16"/>
              </w:rPr>
            </w:pPr>
            <w:r>
              <w:rPr>
                <w:rFonts w:ascii="DIN-Regular" w:eastAsia="MS PGothic" w:hAnsi="DIN-Regular"/>
                <w:sz w:val="16"/>
                <w:szCs w:val="16"/>
              </w:rPr>
              <w:t>1,2 m</w:t>
            </w:r>
          </w:p>
        </w:tc>
        <w:tc>
          <w:tcPr>
            <w:tcW w:w="2764" w:type="dxa"/>
            <w:tcBorders>
              <w:top w:val="single" w:sz="4" w:space="0" w:color="000000"/>
            </w:tcBorders>
            <w:shd w:val="clear" w:color="auto" w:fill="auto"/>
            <w:vAlign w:val="center"/>
          </w:tcPr>
          <w:p w14:paraId="5D80DFB9" w14:textId="77777777" w:rsidR="0033591E" w:rsidRDefault="0033591E" w:rsidP="00EC2D8E">
            <w:pPr>
              <w:rPr>
                <w:rFonts w:ascii="DIN-Regular" w:eastAsia="MS PGothic" w:hAnsi="DIN-Regular"/>
                <w:sz w:val="16"/>
                <w:szCs w:val="16"/>
              </w:rPr>
            </w:pPr>
            <w:r>
              <w:rPr>
                <w:rFonts w:ascii="DIN-Regular" w:eastAsia="MS PGothic" w:hAnsi="DIN-Regular"/>
                <w:sz w:val="16"/>
                <w:szCs w:val="16"/>
              </w:rPr>
              <w:t>-</w:t>
            </w:r>
          </w:p>
        </w:tc>
      </w:tr>
      <w:tr w:rsidR="0033591E" w:rsidRPr="004C739D" w14:paraId="7F1D459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291EC70"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Sprachsteuerung</w:t>
            </w:r>
            <w:proofErr w:type="spellEnd"/>
          </w:p>
          <w:p w14:paraId="6328700F" w14:textId="77777777" w:rsidR="0033591E" w:rsidRDefault="0033591E" w:rsidP="00EC2D8E">
            <w:pPr>
              <w:rPr>
                <w:rFonts w:ascii="DIN-Regular" w:eastAsia="MS PGothic" w:hAnsi="DIN-Regular"/>
                <w:sz w:val="16"/>
                <w:szCs w:val="16"/>
              </w:rPr>
            </w:pPr>
          </w:p>
        </w:tc>
        <w:tc>
          <w:tcPr>
            <w:tcW w:w="2764" w:type="dxa"/>
            <w:shd w:val="clear" w:color="auto" w:fill="auto"/>
            <w:vAlign w:val="center"/>
          </w:tcPr>
          <w:p w14:paraId="215FD488" w14:textId="77777777" w:rsidR="0033591E" w:rsidRPr="0033591E" w:rsidRDefault="0033591E" w:rsidP="00EC2D8E">
            <w:pPr>
              <w:rPr>
                <w:rFonts w:ascii="DIN-Regular" w:eastAsia="MS PGothic" w:hAnsi="DIN-Regular"/>
                <w:sz w:val="16"/>
                <w:szCs w:val="16"/>
                <w:lang w:val="de-DE"/>
              </w:rPr>
            </w:pPr>
            <w:r w:rsidRPr="0033591E">
              <w:rPr>
                <w:rFonts w:ascii="DIN-Regular" w:eastAsia="MS PGothic" w:hAnsi="DIN-Regular"/>
                <w:sz w:val="16"/>
                <w:szCs w:val="16"/>
                <w:lang w:val="de-DE"/>
              </w:rPr>
              <w:t>Aktivierung des Sprachassistenten möglich (abhängig vom Zuspieler)</w:t>
            </w:r>
          </w:p>
        </w:tc>
        <w:tc>
          <w:tcPr>
            <w:tcW w:w="2764" w:type="dxa"/>
            <w:shd w:val="clear" w:color="auto" w:fill="auto"/>
            <w:vAlign w:val="center"/>
          </w:tcPr>
          <w:p w14:paraId="74691A27" w14:textId="77777777" w:rsidR="0033591E" w:rsidRPr="0033591E" w:rsidRDefault="0033591E" w:rsidP="00EC2D8E">
            <w:pPr>
              <w:rPr>
                <w:rFonts w:ascii="DIN-Regular" w:eastAsia="MS PGothic" w:hAnsi="DIN-Regular"/>
                <w:sz w:val="16"/>
                <w:szCs w:val="16"/>
                <w:lang w:val="de-DE"/>
              </w:rPr>
            </w:pPr>
            <w:r w:rsidRPr="0033591E">
              <w:rPr>
                <w:rFonts w:ascii="DIN-Regular" w:eastAsia="MS PGothic" w:hAnsi="DIN-Regular"/>
                <w:sz w:val="16"/>
                <w:szCs w:val="16"/>
                <w:lang w:val="de-DE"/>
              </w:rPr>
              <w:t>Aktivierung des Sprachassistenten möglich (abhängig vom Zuspieler)</w:t>
            </w:r>
          </w:p>
        </w:tc>
      </w:tr>
      <w:tr w:rsidR="0033591E" w:rsidRPr="00134D55" w14:paraId="5CE721B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102F88A" w14:textId="77777777" w:rsidR="0033591E" w:rsidRPr="00AA1542" w:rsidRDefault="0033591E" w:rsidP="00EC2D8E">
            <w:pPr>
              <w:rPr>
                <w:rFonts w:ascii="DIN-Regular" w:eastAsia="MS PGothic" w:hAnsi="DIN-Regular"/>
                <w:sz w:val="16"/>
                <w:szCs w:val="16"/>
              </w:rPr>
            </w:pPr>
            <w:proofErr w:type="spellStart"/>
            <w:r w:rsidRPr="00AA1542">
              <w:rPr>
                <w:rFonts w:ascii="DIN-Regular" w:eastAsia="MS PGothic" w:hAnsi="DIN-Regular"/>
                <w:sz w:val="16"/>
                <w:szCs w:val="16"/>
              </w:rPr>
              <w:t>Wiedergabezeit</w:t>
            </w:r>
            <w:proofErr w:type="spellEnd"/>
            <w:r w:rsidRPr="00AA1542">
              <w:rPr>
                <w:rFonts w:ascii="DIN-Regular" w:eastAsia="MS PGothic" w:hAnsi="DIN-Regular"/>
                <w:sz w:val="16"/>
                <w:szCs w:val="16"/>
              </w:rPr>
              <w:t xml:space="preserve"> </w:t>
            </w:r>
            <w:proofErr w:type="spellStart"/>
            <w:r w:rsidRPr="00AA1542">
              <w:rPr>
                <w:rFonts w:ascii="DIN-Regular" w:eastAsia="MS PGothic" w:hAnsi="DIN-Regular"/>
                <w:sz w:val="16"/>
                <w:szCs w:val="16"/>
              </w:rPr>
              <w:t>Akku</w:t>
            </w:r>
            <w:proofErr w:type="spellEnd"/>
          </w:p>
        </w:tc>
        <w:tc>
          <w:tcPr>
            <w:tcW w:w="2764" w:type="dxa"/>
            <w:shd w:val="clear" w:color="auto" w:fill="auto"/>
            <w:vAlign w:val="center"/>
          </w:tcPr>
          <w:p w14:paraId="0A057B69" w14:textId="77777777" w:rsidR="0033591E" w:rsidRPr="00AA1542" w:rsidRDefault="0033591E" w:rsidP="00EC2D8E">
            <w:pPr>
              <w:rPr>
                <w:rFonts w:ascii="DIN-Regular" w:eastAsia="MS PGothic" w:hAnsi="DIN-Regular"/>
                <w:sz w:val="16"/>
                <w:szCs w:val="16"/>
              </w:rPr>
            </w:pPr>
            <w:r w:rsidRPr="00AA1542">
              <w:rPr>
                <w:rFonts w:ascii="DIN-Regular" w:eastAsia="MS PGothic" w:hAnsi="DIN-Regular"/>
                <w:sz w:val="16"/>
                <w:szCs w:val="16"/>
              </w:rPr>
              <w:t>24 Std.</w:t>
            </w:r>
          </w:p>
        </w:tc>
        <w:tc>
          <w:tcPr>
            <w:tcW w:w="2764" w:type="dxa"/>
            <w:shd w:val="clear" w:color="auto" w:fill="auto"/>
            <w:vAlign w:val="center"/>
          </w:tcPr>
          <w:p w14:paraId="0F5C243E" w14:textId="77777777" w:rsidR="0033591E" w:rsidRDefault="0033591E" w:rsidP="00EC2D8E">
            <w:pPr>
              <w:rPr>
                <w:rFonts w:ascii="DIN-Regular" w:eastAsia="MS PGothic" w:hAnsi="DIN-Regular"/>
                <w:sz w:val="16"/>
                <w:szCs w:val="16"/>
              </w:rPr>
            </w:pPr>
            <w:r>
              <w:rPr>
                <w:rFonts w:ascii="DIN-Regular" w:eastAsia="MS PGothic" w:hAnsi="DIN-Regular"/>
                <w:sz w:val="16"/>
                <w:szCs w:val="16"/>
              </w:rPr>
              <w:t>8 Std. 30 Min.</w:t>
            </w:r>
          </w:p>
        </w:tc>
      </w:tr>
      <w:tr w:rsidR="0033591E" w:rsidRPr="00134D55" w14:paraId="2128AC3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A060084"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Ladedauer</w:t>
            </w:r>
            <w:proofErr w:type="spellEnd"/>
            <w:r>
              <w:rPr>
                <w:rFonts w:ascii="DIN-Regular" w:eastAsia="MS PGothic" w:hAnsi="DIN-Regular"/>
                <w:sz w:val="16"/>
                <w:szCs w:val="16"/>
              </w:rPr>
              <w:t xml:space="preserve"> </w:t>
            </w:r>
          </w:p>
        </w:tc>
        <w:tc>
          <w:tcPr>
            <w:tcW w:w="2764" w:type="dxa"/>
            <w:shd w:val="clear" w:color="auto" w:fill="auto"/>
            <w:vAlign w:val="center"/>
          </w:tcPr>
          <w:p w14:paraId="434E8BEA"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Ca. 4 </w:t>
            </w:r>
            <w:proofErr w:type="spellStart"/>
            <w:r>
              <w:rPr>
                <w:rFonts w:ascii="DIN-Regular" w:eastAsia="MS PGothic" w:hAnsi="DIN-Regular"/>
                <w:sz w:val="16"/>
                <w:szCs w:val="16"/>
              </w:rPr>
              <w:t>Stunden</w:t>
            </w:r>
            <w:proofErr w:type="spellEnd"/>
          </w:p>
        </w:tc>
        <w:tc>
          <w:tcPr>
            <w:tcW w:w="2764" w:type="dxa"/>
            <w:shd w:val="clear" w:color="auto" w:fill="auto"/>
            <w:vAlign w:val="center"/>
          </w:tcPr>
          <w:p w14:paraId="375A602F"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Ca. 2 </w:t>
            </w:r>
            <w:proofErr w:type="spellStart"/>
            <w:r>
              <w:rPr>
                <w:rFonts w:ascii="DIN-Regular" w:eastAsia="MS PGothic" w:hAnsi="DIN-Regular"/>
                <w:sz w:val="16"/>
                <w:szCs w:val="16"/>
              </w:rPr>
              <w:t>Stunden</w:t>
            </w:r>
            <w:proofErr w:type="spellEnd"/>
          </w:p>
        </w:tc>
      </w:tr>
      <w:tr w:rsidR="0033591E" w:rsidRPr="00134D55" w14:paraId="10C197F9"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062815C"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Quick Charge </w:t>
            </w:r>
            <w:proofErr w:type="spellStart"/>
            <w:r>
              <w:rPr>
                <w:rFonts w:ascii="DIN-Regular" w:eastAsia="MS PGothic" w:hAnsi="DIN-Regular"/>
                <w:sz w:val="16"/>
                <w:szCs w:val="16"/>
              </w:rPr>
              <w:t>Funktion</w:t>
            </w:r>
            <w:proofErr w:type="spellEnd"/>
          </w:p>
        </w:tc>
        <w:tc>
          <w:tcPr>
            <w:tcW w:w="2764" w:type="dxa"/>
            <w:shd w:val="clear" w:color="auto" w:fill="auto"/>
            <w:vAlign w:val="center"/>
          </w:tcPr>
          <w:p w14:paraId="4E096AAE"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2 </w:t>
            </w:r>
            <w:proofErr w:type="spellStart"/>
            <w:r>
              <w:rPr>
                <w:rFonts w:ascii="DIN-Regular" w:eastAsia="MS PGothic" w:hAnsi="DIN-Regular"/>
                <w:sz w:val="16"/>
                <w:szCs w:val="16"/>
              </w:rPr>
              <w:t>Stunden</w:t>
            </w:r>
            <w:proofErr w:type="spellEnd"/>
            <w:r>
              <w:rPr>
                <w:rFonts w:ascii="DIN-Regular" w:eastAsia="MS PGothic" w:hAnsi="DIN-Regular"/>
                <w:sz w:val="16"/>
                <w:szCs w:val="16"/>
              </w:rPr>
              <w:t xml:space="preserve"> </w:t>
            </w:r>
            <w:proofErr w:type="spellStart"/>
            <w:r>
              <w:rPr>
                <w:rFonts w:ascii="DIN-Regular" w:eastAsia="MS PGothic" w:hAnsi="DIN-Regular"/>
                <w:sz w:val="16"/>
                <w:szCs w:val="16"/>
              </w:rPr>
              <w:t>Hörgenuss</w:t>
            </w:r>
            <w:proofErr w:type="spellEnd"/>
          </w:p>
        </w:tc>
        <w:tc>
          <w:tcPr>
            <w:tcW w:w="2764" w:type="dxa"/>
            <w:shd w:val="clear" w:color="auto" w:fill="auto"/>
            <w:vAlign w:val="center"/>
          </w:tcPr>
          <w:p w14:paraId="5A4E8142"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80 Min. </w:t>
            </w:r>
            <w:proofErr w:type="spellStart"/>
            <w:r>
              <w:rPr>
                <w:rFonts w:ascii="DIN-Regular" w:eastAsia="MS PGothic" w:hAnsi="DIN-Regular"/>
                <w:sz w:val="16"/>
                <w:szCs w:val="16"/>
              </w:rPr>
              <w:t>Hörgenuss</w:t>
            </w:r>
            <w:proofErr w:type="spellEnd"/>
          </w:p>
        </w:tc>
      </w:tr>
      <w:tr w:rsidR="0033591E" w:rsidRPr="00134D55" w14:paraId="1270B22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DEFDA82"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Gewicht</w:t>
            </w:r>
            <w:proofErr w:type="spellEnd"/>
          </w:p>
        </w:tc>
        <w:tc>
          <w:tcPr>
            <w:tcW w:w="2764" w:type="dxa"/>
            <w:shd w:val="clear" w:color="auto" w:fill="auto"/>
            <w:vAlign w:val="center"/>
          </w:tcPr>
          <w:p w14:paraId="259EB021" w14:textId="77777777" w:rsidR="0033591E" w:rsidRDefault="0033591E" w:rsidP="00EC2D8E">
            <w:pPr>
              <w:rPr>
                <w:rFonts w:ascii="DIN-Regular" w:eastAsia="MS PGothic" w:hAnsi="DIN-Regular"/>
                <w:sz w:val="16"/>
                <w:szCs w:val="16"/>
              </w:rPr>
            </w:pPr>
            <w:r>
              <w:rPr>
                <w:rFonts w:ascii="DIN-Regular" w:eastAsia="MS PGothic" w:hAnsi="DIN-Regular"/>
                <w:sz w:val="16"/>
                <w:szCs w:val="16"/>
              </w:rPr>
              <w:t>208 Gr.</w:t>
            </w:r>
          </w:p>
        </w:tc>
        <w:tc>
          <w:tcPr>
            <w:tcW w:w="2764" w:type="dxa"/>
            <w:shd w:val="clear" w:color="auto" w:fill="auto"/>
            <w:vAlign w:val="center"/>
          </w:tcPr>
          <w:p w14:paraId="53D7A20D"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18 Gr. </w:t>
            </w:r>
          </w:p>
        </w:tc>
      </w:tr>
      <w:tr w:rsidR="0033591E" w:rsidRPr="00134D55" w14:paraId="1EB2A07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8703FF1" w14:textId="77777777" w:rsidR="0033591E" w:rsidRPr="007D53F7" w:rsidRDefault="0033591E" w:rsidP="00EC2D8E">
            <w:pPr>
              <w:rPr>
                <w:rFonts w:ascii="DIN-Regular" w:eastAsia="MS PGothic" w:hAnsi="DIN-Regular"/>
                <w:sz w:val="16"/>
                <w:szCs w:val="16"/>
              </w:rPr>
            </w:pPr>
            <w:proofErr w:type="spellStart"/>
            <w:r>
              <w:rPr>
                <w:rFonts w:ascii="DIN-Regular" w:eastAsia="MS PGothic" w:hAnsi="DIN-Regular"/>
                <w:sz w:val="16"/>
                <w:szCs w:val="16"/>
              </w:rPr>
              <w:t>Zubehör</w:t>
            </w:r>
            <w:proofErr w:type="spellEnd"/>
          </w:p>
        </w:tc>
        <w:tc>
          <w:tcPr>
            <w:tcW w:w="2764" w:type="dxa"/>
            <w:shd w:val="clear" w:color="auto" w:fill="auto"/>
            <w:vAlign w:val="center"/>
          </w:tcPr>
          <w:p w14:paraId="5551C0FD" w14:textId="77777777" w:rsidR="0033591E" w:rsidRPr="00C93299" w:rsidRDefault="0033591E" w:rsidP="00EC2D8E">
            <w:pPr>
              <w:rPr>
                <w:rFonts w:ascii="DIN-Regular" w:eastAsia="MS PGothic" w:hAnsi="DIN-Regular"/>
                <w:sz w:val="16"/>
                <w:szCs w:val="16"/>
              </w:rPr>
            </w:pPr>
            <w:r w:rsidRPr="00C93299">
              <w:rPr>
                <w:rFonts w:ascii="DIN-Regular" w:eastAsia="MS PGothic" w:hAnsi="DIN-Regular"/>
                <w:sz w:val="16"/>
                <w:szCs w:val="16"/>
              </w:rPr>
              <w:t xml:space="preserve">Kabel, USB </w:t>
            </w:r>
            <w:proofErr w:type="spellStart"/>
            <w:r w:rsidRPr="00C93299">
              <w:rPr>
                <w:rFonts w:ascii="DIN-Regular" w:eastAsia="MS PGothic" w:hAnsi="DIN-Regular"/>
                <w:sz w:val="16"/>
                <w:szCs w:val="16"/>
              </w:rPr>
              <w:t>Ladekabel</w:t>
            </w:r>
            <w:proofErr w:type="spellEnd"/>
          </w:p>
        </w:tc>
        <w:tc>
          <w:tcPr>
            <w:tcW w:w="2764" w:type="dxa"/>
            <w:shd w:val="clear" w:color="auto" w:fill="auto"/>
            <w:vAlign w:val="center"/>
          </w:tcPr>
          <w:p w14:paraId="3C658BD8" w14:textId="557F4388" w:rsidR="0033591E" w:rsidRPr="00134D55" w:rsidRDefault="00295660" w:rsidP="00EC2D8E">
            <w:pPr>
              <w:rPr>
                <w:rFonts w:ascii="DIN-Regular" w:eastAsia="MS PGothic" w:hAnsi="DIN-Regular"/>
                <w:sz w:val="16"/>
                <w:szCs w:val="16"/>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r>
              <w:rPr>
                <w:rFonts w:ascii="DIN-Regular" w:hAnsi="DIN-Regular" w:cs="Arial"/>
                <w:sz w:val="16"/>
                <w:szCs w:val="16"/>
              </w:rPr>
              <w:t>, 3 Pass-</w:t>
            </w:r>
            <w:proofErr w:type="spellStart"/>
            <w:r>
              <w:rPr>
                <w:rFonts w:ascii="DIN-Regular" w:hAnsi="DIN-Regular" w:cs="Arial"/>
                <w:sz w:val="16"/>
                <w:szCs w:val="16"/>
              </w:rPr>
              <w:t>Stücke</w:t>
            </w:r>
            <w:proofErr w:type="spellEnd"/>
          </w:p>
        </w:tc>
      </w:tr>
      <w:tr w:rsidR="0033591E" w:rsidRPr="00134D55" w14:paraId="2BBC27A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45C26AD1" w14:textId="77777777" w:rsidR="0033591E" w:rsidRPr="007D53F7" w:rsidRDefault="0033591E" w:rsidP="00EC2D8E">
            <w:pPr>
              <w:rPr>
                <w:rFonts w:ascii="DIN-Regular" w:eastAsia="MS PGothic" w:hAnsi="DIN-Regular"/>
                <w:sz w:val="16"/>
                <w:szCs w:val="16"/>
              </w:rPr>
            </w:pPr>
            <w:proofErr w:type="spellStart"/>
            <w:r w:rsidRPr="007D53F7">
              <w:rPr>
                <w:rFonts w:ascii="DIN-Regular" w:eastAsia="MS PGothic" w:hAnsi="DIN-Regular"/>
                <w:sz w:val="16"/>
                <w:szCs w:val="16"/>
              </w:rPr>
              <w:t>Farbe</w:t>
            </w:r>
            <w:proofErr w:type="spellEnd"/>
          </w:p>
        </w:tc>
        <w:tc>
          <w:tcPr>
            <w:tcW w:w="2764" w:type="dxa"/>
            <w:shd w:val="clear" w:color="auto" w:fill="auto"/>
            <w:vAlign w:val="center"/>
          </w:tcPr>
          <w:p w14:paraId="4E88A440" w14:textId="77777777" w:rsidR="0033591E" w:rsidRPr="00134D55" w:rsidRDefault="0033591E" w:rsidP="00EC2D8E">
            <w:pPr>
              <w:rPr>
                <w:rFonts w:ascii="DIN-Regular" w:eastAsia="MS PGothic" w:hAnsi="DIN-Regular"/>
                <w:sz w:val="16"/>
                <w:szCs w:val="16"/>
              </w:rPr>
            </w:pPr>
            <w:r w:rsidRPr="00777AAF">
              <w:rPr>
                <w:rFonts w:ascii="DIN-Regular" w:eastAsia="MS PGothic" w:hAnsi="DIN-Regular"/>
                <w:sz w:val="16"/>
                <w:szCs w:val="16"/>
              </w:rPr>
              <w:t xml:space="preserve">Crème </w:t>
            </w:r>
            <w:proofErr w:type="spellStart"/>
            <w:r w:rsidRPr="00777AAF">
              <w:rPr>
                <w:rFonts w:ascii="DIN-Regular" w:eastAsia="MS PGothic" w:hAnsi="DIN-Regular"/>
                <w:sz w:val="16"/>
                <w:szCs w:val="16"/>
              </w:rPr>
              <w:t>Weiß</w:t>
            </w:r>
            <w:proofErr w:type="spellEnd"/>
            <w:r w:rsidRPr="00777AAF">
              <w:rPr>
                <w:rFonts w:ascii="DIN-Regular" w:eastAsia="MS PGothic" w:hAnsi="DIN-Regular"/>
                <w:sz w:val="16"/>
                <w:szCs w:val="16"/>
              </w:rPr>
              <w:t>, Schwarz</w:t>
            </w:r>
          </w:p>
        </w:tc>
        <w:tc>
          <w:tcPr>
            <w:tcW w:w="2764" w:type="dxa"/>
            <w:shd w:val="clear" w:color="auto" w:fill="auto"/>
            <w:vAlign w:val="center"/>
          </w:tcPr>
          <w:p w14:paraId="6B11FA4C" w14:textId="77777777" w:rsidR="0033591E" w:rsidRPr="00134D55" w:rsidRDefault="0033591E" w:rsidP="00EC2D8E">
            <w:pPr>
              <w:rPr>
                <w:rFonts w:ascii="DIN-Regular" w:eastAsia="MS PGothic" w:hAnsi="DIN-Regular"/>
                <w:sz w:val="16"/>
                <w:szCs w:val="16"/>
              </w:rPr>
            </w:pPr>
            <w:r>
              <w:rPr>
                <w:rFonts w:ascii="DIN-Regular" w:eastAsia="MS PGothic" w:hAnsi="DIN-Regular"/>
                <w:sz w:val="16"/>
                <w:szCs w:val="16"/>
              </w:rPr>
              <w:t xml:space="preserve">Schwarz, </w:t>
            </w:r>
            <w:proofErr w:type="spellStart"/>
            <w:r>
              <w:rPr>
                <w:rFonts w:ascii="DIN-Regular" w:eastAsia="MS PGothic" w:hAnsi="DIN-Regular"/>
                <w:sz w:val="16"/>
                <w:szCs w:val="16"/>
              </w:rPr>
              <w:t>Anthrazit</w:t>
            </w:r>
            <w:proofErr w:type="spellEnd"/>
            <w:r>
              <w:rPr>
                <w:rFonts w:ascii="DIN-Regular" w:eastAsia="MS PGothic" w:hAnsi="DIN-Regular"/>
                <w:sz w:val="16"/>
                <w:szCs w:val="16"/>
              </w:rPr>
              <w:t xml:space="preserve">, Bordeaux, </w:t>
            </w:r>
            <w:r w:rsidRPr="000E596F">
              <w:rPr>
                <w:rFonts w:ascii="DIN-Regular" w:eastAsia="MS PGothic" w:hAnsi="DIN-Regular"/>
                <w:sz w:val="16"/>
                <w:szCs w:val="16"/>
              </w:rPr>
              <w:t>Camel</w:t>
            </w:r>
          </w:p>
        </w:tc>
      </w:tr>
      <w:tr w:rsidR="0033591E" w:rsidRPr="0021350A" w14:paraId="52824CF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C49F6D3"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2764" w:type="dxa"/>
            <w:shd w:val="clear" w:color="auto" w:fill="auto"/>
            <w:vAlign w:val="center"/>
          </w:tcPr>
          <w:p w14:paraId="6C8EEF97"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Ab </w:t>
            </w:r>
            <w:proofErr w:type="spellStart"/>
            <w:r>
              <w:rPr>
                <w:rFonts w:ascii="DIN-Regular" w:eastAsia="MS PGothic" w:hAnsi="DIN-Regular"/>
                <w:sz w:val="16"/>
                <w:szCs w:val="16"/>
              </w:rPr>
              <w:t>März</w:t>
            </w:r>
            <w:proofErr w:type="spellEnd"/>
            <w:r>
              <w:rPr>
                <w:rFonts w:ascii="DIN-Regular" w:eastAsia="MS PGothic" w:hAnsi="DIN-Regular"/>
                <w:sz w:val="16"/>
                <w:szCs w:val="16"/>
              </w:rPr>
              <w:t xml:space="preserve"> 2019</w:t>
            </w:r>
          </w:p>
        </w:tc>
        <w:tc>
          <w:tcPr>
            <w:tcW w:w="2764" w:type="dxa"/>
            <w:shd w:val="clear" w:color="auto" w:fill="auto"/>
            <w:vAlign w:val="center"/>
          </w:tcPr>
          <w:p w14:paraId="428A6645" w14:textId="77777777" w:rsidR="0033591E" w:rsidRDefault="0033591E" w:rsidP="00EC2D8E">
            <w:pPr>
              <w:rPr>
                <w:rFonts w:ascii="DIN-Regular" w:eastAsia="MS PGothic" w:hAnsi="DIN-Regular"/>
                <w:sz w:val="16"/>
                <w:szCs w:val="16"/>
              </w:rPr>
            </w:pPr>
            <w:r>
              <w:rPr>
                <w:rFonts w:ascii="DIN-Regular" w:eastAsia="MS PGothic" w:hAnsi="DIN-Regular"/>
                <w:sz w:val="16"/>
                <w:szCs w:val="16"/>
              </w:rPr>
              <w:t>Ab Mai 2019</w:t>
            </w:r>
          </w:p>
        </w:tc>
      </w:tr>
      <w:tr w:rsidR="0033591E" w:rsidRPr="0021350A" w14:paraId="531A0B58"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BD083A3" w14:textId="77777777" w:rsidR="0033591E" w:rsidRPr="000C563B" w:rsidRDefault="0033591E" w:rsidP="00EC2D8E">
            <w:pPr>
              <w:rPr>
                <w:rFonts w:ascii="DIN-Regular" w:hAnsi="DIN-Regular" w:cs="Arial"/>
                <w:sz w:val="20"/>
              </w:rPr>
            </w:pPr>
            <w:r>
              <w:rPr>
                <w:rFonts w:ascii="DIN-Regular" w:eastAsia="MS PGothic" w:hAnsi="DIN-Regular"/>
                <w:sz w:val="16"/>
                <w:szCs w:val="16"/>
              </w:rPr>
              <w:t>UVP*</w:t>
            </w:r>
          </w:p>
        </w:tc>
        <w:tc>
          <w:tcPr>
            <w:tcW w:w="2764" w:type="dxa"/>
            <w:shd w:val="clear" w:color="auto" w:fill="auto"/>
            <w:vAlign w:val="center"/>
          </w:tcPr>
          <w:p w14:paraId="3956FC7A" w14:textId="77777777" w:rsidR="0033591E" w:rsidRPr="0021350A" w:rsidRDefault="0033591E" w:rsidP="00EC2D8E">
            <w:pPr>
              <w:rPr>
                <w:rFonts w:ascii="DIN-Regular" w:hAnsi="DIN-Regular" w:cs="Arial"/>
                <w:sz w:val="20"/>
                <w:highlight w:val="yellow"/>
              </w:rPr>
            </w:pPr>
            <w:r>
              <w:rPr>
                <w:rFonts w:ascii="DIN-Regular" w:eastAsia="MS PGothic" w:hAnsi="DIN-Regular"/>
                <w:sz w:val="16"/>
                <w:szCs w:val="16"/>
              </w:rPr>
              <w:t>149,99 Euro</w:t>
            </w:r>
          </w:p>
        </w:tc>
        <w:tc>
          <w:tcPr>
            <w:tcW w:w="2764" w:type="dxa"/>
            <w:shd w:val="clear" w:color="auto" w:fill="auto"/>
            <w:vAlign w:val="center"/>
          </w:tcPr>
          <w:p w14:paraId="59209C53" w14:textId="77777777" w:rsidR="0033591E" w:rsidRPr="0021350A" w:rsidRDefault="0033591E" w:rsidP="00EC2D8E">
            <w:pPr>
              <w:rPr>
                <w:rFonts w:ascii="DIN-Regular" w:hAnsi="DIN-Regular" w:cs="Arial"/>
                <w:sz w:val="20"/>
                <w:highlight w:val="yellow"/>
              </w:rPr>
            </w:pPr>
            <w:r>
              <w:rPr>
                <w:rFonts w:ascii="DIN-Regular" w:eastAsia="MS PGothic" w:hAnsi="DIN-Regular"/>
                <w:sz w:val="16"/>
                <w:szCs w:val="16"/>
              </w:rPr>
              <w:t>69,99 Euro</w:t>
            </w:r>
          </w:p>
        </w:tc>
      </w:tr>
    </w:tbl>
    <w:p w14:paraId="29321E17" w14:textId="0F6264F5" w:rsidR="0033591E" w:rsidRDefault="0033591E" w:rsidP="0033591E">
      <w:pPr>
        <w:rPr>
          <w:rFonts w:ascii="DIN-Bold" w:hAnsi="DIN-Bold"/>
          <w:sz w:val="20"/>
        </w:rPr>
      </w:pPr>
    </w:p>
    <w:p w14:paraId="4CC7CAB1" w14:textId="17B4B9F5" w:rsidR="005A4196" w:rsidRDefault="005A4196" w:rsidP="0033591E">
      <w:pPr>
        <w:rPr>
          <w:rFonts w:ascii="DIN-Bold" w:hAnsi="DIN-Bold"/>
          <w:sz w:val="20"/>
        </w:rPr>
      </w:pPr>
    </w:p>
    <w:p w14:paraId="0B4EB643" w14:textId="16726A88" w:rsidR="005A4196" w:rsidRDefault="005A4196" w:rsidP="0033591E">
      <w:pPr>
        <w:rPr>
          <w:rFonts w:ascii="DIN-Bold" w:hAnsi="DIN-Bold"/>
          <w:sz w:val="20"/>
        </w:rPr>
      </w:pPr>
    </w:p>
    <w:p w14:paraId="3E6D9B61" w14:textId="5A53410F" w:rsidR="005A4196" w:rsidRDefault="005A4196" w:rsidP="0033591E">
      <w:pPr>
        <w:rPr>
          <w:rFonts w:ascii="DIN-Bold" w:hAnsi="DIN-Bold"/>
          <w:sz w:val="20"/>
        </w:rPr>
      </w:pPr>
    </w:p>
    <w:p w14:paraId="46F3BFCE" w14:textId="14E6F906" w:rsidR="005A4196" w:rsidRDefault="005A4196" w:rsidP="0033591E">
      <w:pPr>
        <w:rPr>
          <w:rFonts w:ascii="DIN-Bold" w:hAnsi="DIN-Bold"/>
          <w:sz w:val="20"/>
        </w:rPr>
      </w:pPr>
    </w:p>
    <w:p w14:paraId="7BEC091B" w14:textId="6A54CF4F" w:rsidR="005A4196" w:rsidRDefault="005A4196" w:rsidP="0033591E">
      <w:pPr>
        <w:rPr>
          <w:rFonts w:ascii="DIN-Bold" w:hAnsi="DIN-Bold"/>
          <w:sz w:val="20"/>
        </w:rPr>
      </w:pPr>
    </w:p>
    <w:p w14:paraId="25165BE6" w14:textId="58186EC1" w:rsidR="005A4196" w:rsidRDefault="005A4196" w:rsidP="0033591E">
      <w:pPr>
        <w:rPr>
          <w:rFonts w:ascii="DIN-Bold" w:hAnsi="DIN-Bold"/>
          <w:sz w:val="20"/>
        </w:rPr>
      </w:pPr>
    </w:p>
    <w:p w14:paraId="02B91A26" w14:textId="77777777" w:rsidR="0033591E" w:rsidRDefault="0033591E" w:rsidP="0033591E">
      <w:pPr>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33591E" w:rsidRPr="000C563B" w14:paraId="2787CC7E"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122CC35A" w14:textId="77777777" w:rsidR="0033591E" w:rsidRPr="00193BAB" w:rsidRDefault="0033591E" w:rsidP="00EC2D8E">
            <w:pPr>
              <w:rPr>
                <w:rFonts w:ascii="DIN-Bold" w:hAnsi="DIN-Bold" w:cs="Arial"/>
                <w:sz w:val="16"/>
                <w:szCs w:val="16"/>
              </w:rPr>
            </w:pPr>
            <w:r w:rsidRPr="00193BAB">
              <w:rPr>
                <w:rFonts w:ascii="DIN-Bold" w:hAnsi="DIN-Bold" w:cs="Arial"/>
                <w:sz w:val="16"/>
                <w:szCs w:val="16"/>
              </w:rPr>
              <w:lastRenderedPageBreak/>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4F193B" w14:textId="77777777" w:rsidR="0033591E" w:rsidRPr="00D061F0" w:rsidRDefault="0033591E" w:rsidP="00EC2D8E">
            <w:pPr>
              <w:rPr>
                <w:rFonts w:ascii="DIN-Bold" w:hAnsi="DIN-Bold" w:cs="Arial"/>
                <w:sz w:val="16"/>
                <w:szCs w:val="16"/>
              </w:rPr>
            </w:pPr>
            <w:r>
              <w:rPr>
                <w:rFonts w:ascii="DIN-Bold" w:hAnsi="DIN-Bold" w:cs="Arial"/>
                <w:sz w:val="16"/>
                <w:szCs w:val="16"/>
              </w:rPr>
              <w:t>RP-HF410BE</w:t>
            </w:r>
          </w:p>
        </w:tc>
      </w:tr>
      <w:tr w:rsidR="0033591E" w:rsidRPr="000C563B" w14:paraId="742ACBC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FBCD25F"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Typ</w:t>
            </w:r>
            <w:proofErr w:type="spellEnd"/>
          </w:p>
        </w:tc>
        <w:tc>
          <w:tcPr>
            <w:tcW w:w="5528" w:type="dxa"/>
            <w:shd w:val="clear" w:color="auto" w:fill="auto"/>
            <w:noWrap/>
            <w:vAlign w:val="center"/>
          </w:tcPr>
          <w:p w14:paraId="29DF3CC3" w14:textId="77777777" w:rsidR="0033591E" w:rsidRPr="0021350A" w:rsidRDefault="0033591E" w:rsidP="00EC2D8E">
            <w:pPr>
              <w:rPr>
                <w:rFonts w:ascii="DIN-Regular" w:hAnsi="DIN-Regular" w:cs="Arial"/>
                <w:sz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 xml:space="preserve">On-Ear </w:t>
            </w:r>
            <w:proofErr w:type="spellStart"/>
            <w:r>
              <w:rPr>
                <w:rFonts w:ascii="DIN-Regular" w:eastAsia="MS PGothic" w:hAnsi="DIN-Regular"/>
                <w:sz w:val="16"/>
                <w:szCs w:val="16"/>
              </w:rPr>
              <w:t>Kopfhörer</w:t>
            </w:r>
            <w:proofErr w:type="spellEnd"/>
          </w:p>
        </w:tc>
      </w:tr>
      <w:tr w:rsidR="0033591E" w:rsidRPr="000C563B" w14:paraId="0B4C51A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28D92B7A"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5528" w:type="dxa"/>
            <w:shd w:val="clear" w:color="auto" w:fill="auto"/>
            <w:vAlign w:val="center"/>
          </w:tcPr>
          <w:p w14:paraId="2E659D32" w14:textId="77777777" w:rsidR="0033591E" w:rsidRPr="0021350A" w:rsidRDefault="0033591E" w:rsidP="00EC2D8E">
            <w:pPr>
              <w:rPr>
                <w:rFonts w:ascii="DIN-Regular" w:hAnsi="DIN-Regular" w:cs="Arial"/>
                <w:sz w:val="20"/>
              </w:rPr>
            </w:pPr>
            <w:r>
              <w:rPr>
                <w:rFonts w:ascii="DIN-Regular" w:eastAsia="MS PGothic" w:hAnsi="DIN-Regular"/>
                <w:sz w:val="16"/>
                <w:szCs w:val="16"/>
              </w:rPr>
              <w:t>30</w:t>
            </w:r>
            <w:r w:rsidRPr="0021350A">
              <w:rPr>
                <w:rFonts w:ascii="DIN-Regular" w:eastAsia="MS PGothic" w:hAnsi="DIN-Regular"/>
                <w:sz w:val="16"/>
                <w:szCs w:val="16"/>
              </w:rPr>
              <w:t>mm</w:t>
            </w:r>
          </w:p>
        </w:tc>
      </w:tr>
      <w:tr w:rsidR="00295660" w:rsidRPr="000C563B" w14:paraId="162AAF0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09E4EF8D" w14:textId="77777777" w:rsidR="00295660" w:rsidRPr="005C6B3D" w:rsidRDefault="00295660" w:rsidP="00295660">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5528" w:type="dxa"/>
            <w:shd w:val="clear" w:color="auto" w:fill="auto"/>
            <w:noWrap/>
            <w:vAlign w:val="center"/>
          </w:tcPr>
          <w:p w14:paraId="2EC6A813" w14:textId="60E4B300" w:rsidR="00295660" w:rsidRPr="00C051F7" w:rsidRDefault="00295660" w:rsidP="00295660">
            <w:pPr>
              <w:rPr>
                <w:rFonts w:ascii="DIN-Regular" w:hAnsi="DIN-Regular" w:cs="Arial"/>
                <w:sz w:val="20"/>
              </w:rPr>
            </w:pPr>
            <w:r>
              <w:rPr>
                <w:rFonts w:ascii="DIN-Regular" w:eastAsia="MS PGothic" w:hAnsi="DIN-Regular"/>
                <w:sz w:val="16"/>
                <w:szCs w:val="16"/>
              </w:rPr>
              <w:t>32</w:t>
            </w:r>
            <w:r w:rsidRPr="00C051F7">
              <w:rPr>
                <w:rFonts w:eastAsia="MS PGothic"/>
                <w:sz w:val="16"/>
                <w:szCs w:val="16"/>
              </w:rPr>
              <w:t>Ω</w:t>
            </w:r>
          </w:p>
        </w:tc>
      </w:tr>
      <w:tr w:rsidR="00295660" w:rsidRPr="000C563B" w14:paraId="770071C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7E8A70DE" w14:textId="77777777" w:rsidR="00295660" w:rsidRPr="000C563B" w:rsidRDefault="00295660" w:rsidP="00295660">
            <w:pPr>
              <w:rPr>
                <w:rFonts w:ascii="DIN-Regular" w:hAnsi="DIN-Regular" w:cs="Arial"/>
                <w:sz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2018EB1D" w14:textId="77777777" w:rsidR="00295660" w:rsidRPr="00203654" w:rsidRDefault="00295660" w:rsidP="00295660">
            <w:pPr>
              <w:rPr>
                <w:rFonts w:ascii="DIN-Regular" w:eastAsia="MS PGothic" w:hAnsi="DIN-Regular"/>
                <w:sz w:val="16"/>
                <w:szCs w:val="16"/>
              </w:rPr>
            </w:pPr>
            <w:r>
              <w:rPr>
                <w:rFonts w:ascii="DIN-Regular" w:eastAsia="MS PGothic" w:hAnsi="DIN-Regular"/>
                <w:sz w:val="16"/>
                <w:szCs w:val="16"/>
              </w:rPr>
              <w:t>Neodymium</w:t>
            </w:r>
          </w:p>
        </w:tc>
      </w:tr>
      <w:tr w:rsidR="001A5E5E" w:rsidRPr="000C563B" w14:paraId="34EE1D5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0629F192" w14:textId="62AAEE3F"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Frequenz</w:t>
            </w:r>
            <w:proofErr w:type="spellEnd"/>
          </w:p>
        </w:tc>
        <w:tc>
          <w:tcPr>
            <w:tcW w:w="5528" w:type="dxa"/>
            <w:tcBorders>
              <w:bottom w:val="single" w:sz="4" w:space="0" w:color="auto"/>
            </w:tcBorders>
            <w:shd w:val="clear" w:color="auto" w:fill="auto"/>
            <w:noWrap/>
            <w:vAlign w:val="center"/>
          </w:tcPr>
          <w:p w14:paraId="12251D9F" w14:textId="5EE31321" w:rsidR="001A5E5E" w:rsidRDefault="001A5E5E" w:rsidP="00295660">
            <w:pPr>
              <w:rPr>
                <w:rFonts w:ascii="DIN-Regular" w:eastAsia="MS PGothic" w:hAnsi="DIN-Regular"/>
                <w:sz w:val="16"/>
                <w:szCs w:val="16"/>
              </w:rPr>
            </w:pPr>
            <w:r>
              <w:rPr>
                <w:rFonts w:ascii="DIN-Regular" w:eastAsia="MS PGothic" w:hAnsi="DIN-Regular"/>
                <w:sz w:val="16"/>
                <w:szCs w:val="16"/>
              </w:rPr>
              <w:t>20 Hz – 20 kHz (Bluetooth)</w:t>
            </w:r>
          </w:p>
        </w:tc>
      </w:tr>
      <w:tr w:rsidR="001A5E5E" w:rsidRPr="000C563B" w14:paraId="0AD7DA5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3957770E" w14:textId="586BF3B7" w:rsidR="001A5E5E" w:rsidRDefault="001A5E5E" w:rsidP="00295660">
            <w:pPr>
              <w:rPr>
                <w:rFonts w:ascii="DIN-Regular" w:eastAsia="MS PGothic" w:hAnsi="DIN-Regular"/>
                <w:sz w:val="16"/>
                <w:szCs w:val="16"/>
              </w:rPr>
            </w:pPr>
            <w:r>
              <w:rPr>
                <w:rFonts w:ascii="DIN-Regular" w:eastAsia="MS PGothic" w:hAnsi="DIN-Regular"/>
                <w:sz w:val="16"/>
                <w:szCs w:val="16"/>
              </w:rPr>
              <w:t>Bluetooth</w:t>
            </w:r>
          </w:p>
        </w:tc>
        <w:tc>
          <w:tcPr>
            <w:tcW w:w="5528" w:type="dxa"/>
            <w:tcBorders>
              <w:bottom w:val="single" w:sz="4" w:space="0" w:color="auto"/>
            </w:tcBorders>
            <w:shd w:val="clear" w:color="auto" w:fill="auto"/>
            <w:noWrap/>
            <w:vAlign w:val="center"/>
          </w:tcPr>
          <w:p w14:paraId="6B7F39C3" w14:textId="7B456270" w:rsidR="001A5E5E" w:rsidRDefault="001A5E5E" w:rsidP="00295660">
            <w:pPr>
              <w:rPr>
                <w:rFonts w:ascii="DIN-Regular" w:eastAsia="MS PGothic" w:hAnsi="DIN-Regular"/>
                <w:sz w:val="16"/>
                <w:szCs w:val="16"/>
              </w:rPr>
            </w:pPr>
            <w:r>
              <w:rPr>
                <w:rFonts w:ascii="DIN-Regular" w:eastAsia="MS PGothic" w:hAnsi="DIN-Regular"/>
                <w:sz w:val="16"/>
                <w:szCs w:val="16"/>
              </w:rPr>
              <w:t>Version 4.1</w:t>
            </w:r>
          </w:p>
        </w:tc>
      </w:tr>
      <w:tr w:rsidR="001A5E5E" w:rsidRPr="000C563B" w14:paraId="0E1E58B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44A9BEBC" w14:textId="0E55D7E6"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5528" w:type="dxa"/>
            <w:tcBorders>
              <w:bottom w:val="single" w:sz="4" w:space="0" w:color="auto"/>
            </w:tcBorders>
            <w:shd w:val="clear" w:color="auto" w:fill="auto"/>
            <w:noWrap/>
            <w:vAlign w:val="center"/>
          </w:tcPr>
          <w:p w14:paraId="3F071786" w14:textId="4251F73C" w:rsidR="001A5E5E" w:rsidRDefault="001A5E5E" w:rsidP="00295660">
            <w:pPr>
              <w:rPr>
                <w:rFonts w:ascii="DIN-Regular" w:eastAsia="MS PGothic" w:hAnsi="DIN-Regular"/>
                <w:sz w:val="16"/>
                <w:szCs w:val="16"/>
              </w:rPr>
            </w:pPr>
            <w:r w:rsidRPr="001A5E5E">
              <w:rPr>
                <w:rFonts w:ascii="DIN-Regular" w:eastAsia="MS PGothic" w:hAnsi="DIN-Regular"/>
                <w:sz w:val="16"/>
                <w:szCs w:val="16"/>
              </w:rPr>
              <w:t>A2DP, AVRCP, HSP, HFP</w:t>
            </w:r>
          </w:p>
        </w:tc>
      </w:tr>
      <w:tr w:rsidR="001A5E5E" w:rsidRPr="000C563B" w14:paraId="3E5A5B3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2454ED3D" w14:textId="7DE1ED9C" w:rsidR="001A5E5E" w:rsidRDefault="001A5E5E" w:rsidP="00295660">
            <w:pPr>
              <w:rPr>
                <w:rFonts w:ascii="DIN-Regular" w:eastAsia="MS PGothic" w:hAnsi="DIN-Regular"/>
                <w:sz w:val="16"/>
                <w:szCs w:val="16"/>
              </w:rPr>
            </w:pPr>
            <w:r>
              <w:rPr>
                <w:rFonts w:ascii="DIN-Regular" w:eastAsia="MS PGothic" w:hAnsi="DIN-Regular"/>
                <w:sz w:val="16"/>
                <w:szCs w:val="16"/>
              </w:rPr>
              <w:t>Codec</w:t>
            </w:r>
          </w:p>
        </w:tc>
        <w:tc>
          <w:tcPr>
            <w:tcW w:w="5528" w:type="dxa"/>
            <w:tcBorders>
              <w:bottom w:val="single" w:sz="4" w:space="0" w:color="auto"/>
            </w:tcBorders>
            <w:shd w:val="clear" w:color="auto" w:fill="auto"/>
            <w:noWrap/>
            <w:vAlign w:val="center"/>
          </w:tcPr>
          <w:p w14:paraId="691DFC06" w14:textId="03D151EC" w:rsidR="001A5E5E" w:rsidRPr="001A5E5E" w:rsidRDefault="001A5E5E" w:rsidP="00295660">
            <w:pPr>
              <w:rPr>
                <w:rFonts w:ascii="DIN-Regular" w:eastAsia="MS PGothic" w:hAnsi="DIN-Regular"/>
                <w:sz w:val="16"/>
                <w:szCs w:val="16"/>
              </w:rPr>
            </w:pPr>
            <w:r>
              <w:rPr>
                <w:rFonts w:ascii="DIN-Regular" w:eastAsia="MS PGothic" w:hAnsi="DIN-Regular"/>
                <w:sz w:val="16"/>
                <w:szCs w:val="16"/>
              </w:rPr>
              <w:t>SBC</w:t>
            </w:r>
          </w:p>
        </w:tc>
      </w:tr>
      <w:tr w:rsidR="001A5E5E" w:rsidRPr="001A5E5E" w14:paraId="6B70143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932E4EC" w14:textId="0317257D"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5528" w:type="dxa"/>
            <w:tcBorders>
              <w:bottom w:val="single" w:sz="4" w:space="0" w:color="auto"/>
            </w:tcBorders>
            <w:shd w:val="clear" w:color="auto" w:fill="auto"/>
            <w:noWrap/>
            <w:vAlign w:val="center"/>
          </w:tcPr>
          <w:p w14:paraId="60850DD2" w14:textId="7BE44370" w:rsidR="001A5E5E" w:rsidRPr="001A5E5E" w:rsidRDefault="001A5E5E" w:rsidP="00295660">
            <w:pPr>
              <w:rPr>
                <w:rFonts w:ascii="DIN-Regular" w:eastAsia="MS PGothic" w:hAnsi="DIN-Regular"/>
                <w:sz w:val="16"/>
                <w:szCs w:val="16"/>
                <w:lang w:val="de-DE"/>
              </w:rPr>
            </w:pPr>
            <w:r w:rsidRPr="001A5E5E">
              <w:rPr>
                <w:rFonts w:ascii="DIN-Regular" w:eastAsia="MS PGothic" w:hAnsi="DIN-Regular"/>
                <w:sz w:val="16"/>
                <w:szCs w:val="16"/>
                <w:lang w:val="de-DE"/>
              </w:rPr>
              <w:t xml:space="preserve">Ca. </w:t>
            </w:r>
            <w:r>
              <w:rPr>
                <w:rFonts w:ascii="DIN-Regular" w:eastAsia="MS PGothic" w:hAnsi="DIN-Regular"/>
                <w:sz w:val="16"/>
                <w:szCs w:val="16"/>
                <w:lang w:val="de-DE"/>
              </w:rPr>
              <w:t>10 Meter</w:t>
            </w:r>
          </w:p>
        </w:tc>
      </w:tr>
      <w:tr w:rsidR="00295660" w:rsidRPr="001A5E5E" w14:paraId="7D16DCE8"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718D81F"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Akkulaufzeit</w:t>
            </w:r>
          </w:p>
        </w:tc>
        <w:tc>
          <w:tcPr>
            <w:tcW w:w="5528" w:type="dxa"/>
            <w:tcBorders>
              <w:bottom w:val="single" w:sz="4" w:space="0" w:color="auto"/>
            </w:tcBorders>
            <w:shd w:val="clear" w:color="auto" w:fill="auto"/>
            <w:noWrap/>
            <w:vAlign w:val="center"/>
          </w:tcPr>
          <w:p w14:paraId="3F280364"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24 Stunden</w:t>
            </w:r>
          </w:p>
        </w:tc>
      </w:tr>
      <w:tr w:rsidR="00295660" w:rsidRPr="00295660" w14:paraId="63AD596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7125985B"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 xml:space="preserve">Ladedauer </w:t>
            </w:r>
          </w:p>
        </w:tc>
        <w:tc>
          <w:tcPr>
            <w:tcW w:w="5528" w:type="dxa"/>
            <w:tcBorders>
              <w:bottom w:val="single" w:sz="4" w:space="0" w:color="auto"/>
            </w:tcBorders>
            <w:shd w:val="clear" w:color="auto" w:fill="auto"/>
            <w:noWrap/>
            <w:vAlign w:val="center"/>
          </w:tcPr>
          <w:p w14:paraId="4A52C070" w14:textId="28548137" w:rsidR="00295660" w:rsidRPr="00295660" w:rsidRDefault="00295660" w:rsidP="00295660">
            <w:pPr>
              <w:rPr>
                <w:rFonts w:ascii="DIN-Regular" w:eastAsia="MS PGothic" w:hAnsi="DIN-Regular"/>
                <w:sz w:val="16"/>
                <w:szCs w:val="16"/>
                <w:lang w:val="de-DE"/>
              </w:rPr>
            </w:pPr>
            <w:r w:rsidRPr="00295660">
              <w:rPr>
                <w:rFonts w:ascii="DIN-Regular" w:eastAsia="MS PGothic" w:hAnsi="DIN-Regular"/>
                <w:sz w:val="16"/>
                <w:szCs w:val="16"/>
                <w:lang w:val="de-DE"/>
              </w:rPr>
              <w:t>Ca. 2</w:t>
            </w:r>
            <w:r>
              <w:rPr>
                <w:rFonts w:ascii="DIN-Regular" w:eastAsia="MS PGothic" w:hAnsi="DIN-Regular"/>
                <w:sz w:val="16"/>
                <w:szCs w:val="16"/>
                <w:lang w:val="de-DE"/>
              </w:rPr>
              <w:t>,5</w:t>
            </w:r>
            <w:r w:rsidRPr="00295660">
              <w:rPr>
                <w:rFonts w:ascii="DIN-Regular" w:eastAsia="MS PGothic" w:hAnsi="DIN-Regular"/>
                <w:sz w:val="16"/>
                <w:szCs w:val="16"/>
                <w:lang w:val="de-DE"/>
              </w:rPr>
              <w:t xml:space="preserve"> Stunden</w:t>
            </w:r>
          </w:p>
        </w:tc>
      </w:tr>
      <w:tr w:rsidR="00295660" w:rsidRPr="004C739D" w14:paraId="3470678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0C4AF67F" w14:textId="77777777" w:rsidR="00295660" w:rsidRPr="00295660" w:rsidRDefault="00295660" w:rsidP="00295660">
            <w:pPr>
              <w:rPr>
                <w:rFonts w:ascii="DIN-Regular" w:eastAsia="MS PGothic" w:hAnsi="DIN-Regular"/>
                <w:sz w:val="16"/>
                <w:szCs w:val="16"/>
                <w:lang w:val="de-DE"/>
              </w:rPr>
            </w:pPr>
            <w:r w:rsidRPr="00295660">
              <w:rPr>
                <w:rFonts w:ascii="DIN-Regular" w:eastAsia="MS PGothic" w:hAnsi="DIN-Regular"/>
                <w:sz w:val="16"/>
                <w:szCs w:val="16"/>
                <w:lang w:val="de-DE"/>
              </w:rPr>
              <w:t>Quick Charge Funktion</w:t>
            </w:r>
          </w:p>
        </w:tc>
        <w:tc>
          <w:tcPr>
            <w:tcW w:w="5528" w:type="dxa"/>
            <w:tcBorders>
              <w:bottom w:val="single" w:sz="4" w:space="0" w:color="auto"/>
            </w:tcBorders>
            <w:shd w:val="clear" w:color="auto" w:fill="auto"/>
            <w:noWrap/>
            <w:vAlign w:val="center"/>
          </w:tcPr>
          <w:p w14:paraId="32DF1D36" w14:textId="77777777" w:rsidR="00295660" w:rsidRPr="0033591E" w:rsidRDefault="00295660" w:rsidP="00295660">
            <w:pPr>
              <w:rPr>
                <w:rFonts w:ascii="DIN-Regular" w:eastAsia="MS PGothic" w:hAnsi="DIN-Regular"/>
                <w:sz w:val="16"/>
                <w:szCs w:val="16"/>
                <w:lang w:val="de-DE"/>
              </w:rPr>
            </w:pPr>
            <w:r w:rsidRPr="0033591E">
              <w:rPr>
                <w:rFonts w:ascii="DIN-Regular" w:eastAsia="MS PGothic" w:hAnsi="DIN-Regular"/>
                <w:sz w:val="16"/>
                <w:szCs w:val="16"/>
                <w:lang w:val="de-DE"/>
              </w:rPr>
              <w:t>15 Min. Laden für 3 Std. Hörgenuss</w:t>
            </w:r>
          </w:p>
        </w:tc>
      </w:tr>
      <w:tr w:rsidR="00295660" w:rsidRPr="004C739D" w14:paraId="640EC49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73F6CE5" w14:textId="77777777" w:rsidR="00295660" w:rsidRPr="00295660" w:rsidRDefault="00295660" w:rsidP="00295660">
            <w:pPr>
              <w:rPr>
                <w:rFonts w:ascii="DIN-Regular" w:hAnsi="DIN-Regular" w:cs="Arial"/>
                <w:sz w:val="20"/>
                <w:lang w:val="de-DE"/>
              </w:rPr>
            </w:pPr>
            <w:r w:rsidRPr="00295660">
              <w:rPr>
                <w:rFonts w:ascii="DIN-Regular" w:eastAsia="MS PGothic" w:hAnsi="DIN-Regular"/>
                <w:sz w:val="16"/>
                <w:szCs w:val="16"/>
                <w:lang w:val="de-DE"/>
              </w:rPr>
              <w:t>Sprachsteuerung</w:t>
            </w:r>
          </w:p>
        </w:tc>
        <w:tc>
          <w:tcPr>
            <w:tcW w:w="5528" w:type="dxa"/>
            <w:tcBorders>
              <w:bottom w:val="single" w:sz="4" w:space="0" w:color="auto"/>
            </w:tcBorders>
            <w:shd w:val="clear" w:color="auto" w:fill="auto"/>
            <w:noWrap/>
            <w:vAlign w:val="center"/>
          </w:tcPr>
          <w:p w14:paraId="37416D66" w14:textId="77777777" w:rsidR="00295660" w:rsidRPr="0033591E" w:rsidRDefault="00295660" w:rsidP="00295660">
            <w:pPr>
              <w:rPr>
                <w:rFonts w:ascii="DIN-Regular" w:hAnsi="DIN-Regular" w:cs="Arial"/>
                <w:sz w:val="20"/>
                <w:highlight w:val="yellow"/>
                <w:lang w:val="de-DE"/>
              </w:rPr>
            </w:pPr>
            <w:r w:rsidRPr="0033591E">
              <w:rPr>
                <w:rFonts w:ascii="DIN-Regular" w:eastAsia="MS PGothic" w:hAnsi="DIN-Regular"/>
                <w:sz w:val="16"/>
                <w:szCs w:val="16"/>
                <w:lang w:val="de-DE"/>
              </w:rPr>
              <w:t>Aktivierung des Sprachassistenten möglich (abhängig vom Zuspieler)</w:t>
            </w:r>
          </w:p>
        </w:tc>
      </w:tr>
      <w:tr w:rsidR="00295660" w:rsidRPr="000C563B" w14:paraId="6595269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59882DD" w14:textId="77777777" w:rsidR="00295660" w:rsidRPr="000C563B" w:rsidRDefault="00295660" w:rsidP="00295660">
            <w:pPr>
              <w:rPr>
                <w:rFonts w:ascii="DIN-Regular" w:hAnsi="DIN-Regular" w:cs="Arial"/>
                <w:sz w:val="20"/>
              </w:rPr>
            </w:pPr>
            <w:proofErr w:type="spellStart"/>
            <w:r>
              <w:rPr>
                <w:rFonts w:ascii="DIN-Regular" w:eastAsia="MS PGothic" w:hAnsi="DIN-Regular"/>
                <w:sz w:val="16"/>
                <w:szCs w:val="16"/>
              </w:rPr>
              <w:t>Gewicht</w:t>
            </w:r>
            <w:proofErr w:type="spellEnd"/>
          </w:p>
        </w:tc>
        <w:tc>
          <w:tcPr>
            <w:tcW w:w="5528" w:type="dxa"/>
            <w:tcBorders>
              <w:bottom w:val="single" w:sz="4" w:space="0" w:color="auto"/>
            </w:tcBorders>
            <w:shd w:val="clear" w:color="auto" w:fill="auto"/>
            <w:noWrap/>
            <w:vAlign w:val="center"/>
          </w:tcPr>
          <w:p w14:paraId="66E11FFD" w14:textId="77777777" w:rsidR="00295660" w:rsidRPr="0021350A" w:rsidRDefault="00295660" w:rsidP="00295660">
            <w:pPr>
              <w:rPr>
                <w:rFonts w:ascii="DIN-Regular" w:hAnsi="DIN-Regular" w:cs="Arial"/>
                <w:sz w:val="20"/>
                <w:highlight w:val="yellow"/>
              </w:rPr>
            </w:pPr>
            <w:r>
              <w:rPr>
                <w:rFonts w:ascii="DIN-Regular" w:eastAsia="MS PGothic" w:hAnsi="DIN-Regular"/>
                <w:sz w:val="16"/>
                <w:szCs w:val="16"/>
              </w:rPr>
              <w:t xml:space="preserve">130 Gr. </w:t>
            </w:r>
          </w:p>
        </w:tc>
      </w:tr>
      <w:tr w:rsidR="00295660" w:rsidRPr="000C563B" w14:paraId="494D838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5F66E76" w14:textId="77777777" w:rsidR="00295660" w:rsidRPr="000C563B" w:rsidRDefault="00295660" w:rsidP="00295660">
            <w:pPr>
              <w:rPr>
                <w:rFonts w:ascii="DIN-Regular" w:hAnsi="DIN-Regular" w:cs="Arial"/>
                <w:sz w:val="20"/>
              </w:rPr>
            </w:pPr>
            <w:proofErr w:type="spellStart"/>
            <w:r>
              <w:rPr>
                <w:rFonts w:ascii="DIN-Regular" w:eastAsia="MS PGothic" w:hAnsi="DIN-Regular"/>
                <w:sz w:val="16"/>
                <w:szCs w:val="16"/>
              </w:rPr>
              <w:t>Zubehör</w:t>
            </w:r>
            <w:proofErr w:type="spellEnd"/>
          </w:p>
        </w:tc>
        <w:tc>
          <w:tcPr>
            <w:tcW w:w="5528" w:type="dxa"/>
            <w:tcBorders>
              <w:bottom w:val="single" w:sz="4" w:space="0" w:color="auto"/>
            </w:tcBorders>
            <w:shd w:val="clear" w:color="auto" w:fill="auto"/>
            <w:noWrap/>
            <w:vAlign w:val="center"/>
          </w:tcPr>
          <w:p w14:paraId="79F86527" w14:textId="702DE435" w:rsidR="00295660" w:rsidRPr="0021350A" w:rsidRDefault="00295660" w:rsidP="00295660">
            <w:pPr>
              <w:snapToGrid w:val="0"/>
              <w:spacing w:before="40" w:after="40" w:line="100" w:lineRule="atLeast"/>
              <w:ind w:right="136"/>
              <w:rPr>
                <w:rFonts w:ascii="DIN-Regular" w:hAnsi="DIN-Regular" w:cs="Arial"/>
                <w:sz w:val="20"/>
                <w:highlight w:val="yellow"/>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p>
        </w:tc>
      </w:tr>
      <w:tr w:rsidR="00295660" w:rsidRPr="00623087" w14:paraId="6C915FAD"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DBB9D59" w14:textId="77777777" w:rsidR="00295660" w:rsidRPr="000C563B" w:rsidRDefault="00295660" w:rsidP="00295660">
            <w:pPr>
              <w:rPr>
                <w:rFonts w:ascii="DIN-Regular" w:hAnsi="DIN-Regular" w:cs="Arial"/>
                <w:sz w:val="20"/>
              </w:rPr>
            </w:pPr>
            <w:proofErr w:type="spellStart"/>
            <w:r w:rsidRPr="007D53F7">
              <w:rPr>
                <w:rFonts w:ascii="DIN-Regular" w:eastAsia="MS PGothic" w:hAnsi="DIN-Regular"/>
                <w:sz w:val="16"/>
                <w:szCs w:val="16"/>
              </w:rPr>
              <w:t>Farbe</w:t>
            </w:r>
            <w:proofErr w:type="spellEnd"/>
          </w:p>
        </w:tc>
        <w:tc>
          <w:tcPr>
            <w:tcW w:w="5528" w:type="dxa"/>
            <w:shd w:val="clear" w:color="auto" w:fill="auto"/>
            <w:vAlign w:val="center"/>
          </w:tcPr>
          <w:p w14:paraId="72561C87" w14:textId="252817EF" w:rsidR="00295660" w:rsidRPr="00777AAF" w:rsidRDefault="00295660" w:rsidP="00295660">
            <w:pPr>
              <w:rPr>
                <w:rFonts w:ascii="DIN-Regular" w:eastAsia="MS PGothic" w:hAnsi="DIN-Regular"/>
                <w:sz w:val="16"/>
                <w:szCs w:val="16"/>
                <w:lang w:val="en-US"/>
              </w:rPr>
            </w:pPr>
            <w:r w:rsidRPr="00A1529F">
              <w:rPr>
                <w:rFonts w:ascii="DIN-Regular" w:eastAsia="MS PGothic" w:hAnsi="DIN-Regular"/>
                <w:sz w:val="16"/>
                <w:szCs w:val="16"/>
                <w:lang w:val="en-US"/>
              </w:rPr>
              <w:t>Dusty White, Metallic Black, Ocean Blue, Olive Green</w:t>
            </w:r>
          </w:p>
        </w:tc>
      </w:tr>
      <w:tr w:rsidR="00295660" w:rsidRPr="000C563B" w14:paraId="2A0E870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0105AC6" w14:textId="77777777" w:rsidR="00295660" w:rsidRDefault="00295660" w:rsidP="00295660">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5528" w:type="dxa"/>
            <w:shd w:val="clear" w:color="auto" w:fill="auto"/>
            <w:vAlign w:val="center"/>
          </w:tcPr>
          <w:p w14:paraId="2E771933" w14:textId="77777777" w:rsidR="00295660" w:rsidRDefault="00295660" w:rsidP="00295660">
            <w:pPr>
              <w:rPr>
                <w:rFonts w:ascii="DIN-Regular" w:eastAsia="MS PGothic" w:hAnsi="DIN-Regular"/>
                <w:sz w:val="16"/>
                <w:szCs w:val="16"/>
              </w:rPr>
            </w:pPr>
            <w:r>
              <w:rPr>
                <w:rFonts w:ascii="DIN-Regular" w:eastAsia="MS PGothic" w:hAnsi="DIN-Regular"/>
                <w:sz w:val="16"/>
                <w:szCs w:val="16"/>
              </w:rPr>
              <w:t xml:space="preserve">Ab </w:t>
            </w:r>
            <w:proofErr w:type="spellStart"/>
            <w:r>
              <w:rPr>
                <w:rFonts w:ascii="DIN-Regular" w:eastAsia="MS PGothic" w:hAnsi="DIN-Regular"/>
                <w:sz w:val="16"/>
                <w:szCs w:val="16"/>
              </w:rPr>
              <w:t>März</w:t>
            </w:r>
            <w:proofErr w:type="spellEnd"/>
            <w:r>
              <w:rPr>
                <w:rFonts w:ascii="DIN-Regular" w:eastAsia="MS PGothic" w:hAnsi="DIN-Regular"/>
                <w:sz w:val="16"/>
                <w:szCs w:val="16"/>
              </w:rPr>
              <w:t xml:space="preserve"> 2019</w:t>
            </w:r>
          </w:p>
        </w:tc>
      </w:tr>
      <w:tr w:rsidR="00295660" w:rsidRPr="000C563B" w14:paraId="49E1DAF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A5E042A" w14:textId="77777777" w:rsidR="00295660" w:rsidRPr="007D53F7" w:rsidRDefault="00295660" w:rsidP="00295660">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53D267B8" w14:textId="77777777" w:rsidR="00295660" w:rsidRPr="00134D55" w:rsidRDefault="00295660" w:rsidP="00295660">
            <w:pPr>
              <w:rPr>
                <w:rFonts w:ascii="DIN-Regular" w:eastAsia="MS PGothic" w:hAnsi="DIN-Regular"/>
                <w:sz w:val="16"/>
                <w:szCs w:val="16"/>
              </w:rPr>
            </w:pPr>
            <w:r>
              <w:rPr>
                <w:rFonts w:ascii="DIN-Regular" w:eastAsia="MS PGothic" w:hAnsi="DIN-Regular"/>
                <w:sz w:val="16"/>
                <w:szCs w:val="16"/>
              </w:rPr>
              <w:t xml:space="preserve"> 49,99 EUR</w:t>
            </w:r>
          </w:p>
        </w:tc>
      </w:tr>
    </w:tbl>
    <w:p w14:paraId="789AA08D" w14:textId="77777777" w:rsidR="0033591E" w:rsidRDefault="0033591E" w:rsidP="0033591E">
      <w:pPr>
        <w:rPr>
          <w:rFonts w:ascii="DIN-Bold" w:hAnsi="DIN-Bold"/>
          <w:sz w:val="20"/>
        </w:rPr>
      </w:pPr>
    </w:p>
    <w:p w14:paraId="5F0E4B77" w14:textId="77777777" w:rsidR="0033591E" w:rsidRDefault="0033591E" w:rsidP="0033591E">
      <w:pPr>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33591E" w:rsidRPr="000C563B" w14:paraId="05A10FCB"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4271F304" w14:textId="77777777" w:rsidR="0033591E" w:rsidRPr="00193BAB" w:rsidRDefault="0033591E" w:rsidP="00EC2D8E">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84B1AD" w14:textId="77777777" w:rsidR="0033591E" w:rsidRPr="00D061F0" w:rsidRDefault="0033591E" w:rsidP="00EC2D8E">
            <w:pPr>
              <w:rPr>
                <w:rFonts w:ascii="DIN-Bold" w:hAnsi="DIN-Bold" w:cs="Arial"/>
                <w:sz w:val="16"/>
                <w:szCs w:val="16"/>
              </w:rPr>
            </w:pPr>
            <w:r>
              <w:rPr>
                <w:rFonts w:ascii="DIN-Bold" w:hAnsi="DIN-Bold" w:cs="Arial"/>
                <w:sz w:val="16"/>
                <w:szCs w:val="16"/>
              </w:rPr>
              <w:t>RP-NJ310BE</w:t>
            </w:r>
          </w:p>
        </w:tc>
      </w:tr>
      <w:tr w:rsidR="0033591E" w:rsidRPr="000C563B" w14:paraId="1843D37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0EE79F56"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Typ</w:t>
            </w:r>
            <w:proofErr w:type="spellEnd"/>
          </w:p>
        </w:tc>
        <w:tc>
          <w:tcPr>
            <w:tcW w:w="5528" w:type="dxa"/>
            <w:shd w:val="clear" w:color="auto" w:fill="auto"/>
            <w:noWrap/>
            <w:vAlign w:val="center"/>
          </w:tcPr>
          <w:p w14:paraId="66D86FBF" w14:textId="77777777" w:rsidR="0033591E" w:rsidRPr="0021350A" w:rsidRDefault="0033591E" w:rsidP="00EC2D8E">
            <w:pPr>
              <w:rPr>
                <w:rFonts w:ascii="DIN-Regular" w:hAnsi="DIN-Regular" w:cs="Arial"/>
                <w:sz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 xml:space="preserve">In-Ear </w:t>
            </w:r>
            <w:proofErr w:type="spellStart"/>
            <w:r>
              <w:rPr>
                <w:rFonts w:ascii="DIN-Regular" w:eastAsia="MS PGothic" w:hAnsi="DIN-Regular"/>
                <w:sz w:val="16"/>
                <w:szCs w:val="16"/>
              </w:rPr>
              <w:t>Kopfhörer</w:t>
            </w:r>
            <w:proofErr w:type="spellEnd"/>
          </w:p>
        </w:tc>
      </w:tr>
      <w:tr w:rsidR="0033591E" w:rsidRPr="000C563B" w14:paraId="12C5EC8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7D157232"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5528" w:type="dxa"/>
            <w:shd w:val="clear" w:color="auto" w:fill="auto"/>
            <w:vAlign w:val="center"/>
          </w:tcPr>
          <w:p w14:paraId="3ACAD7CF" w14:textId="77777777" w:rsidR="0033591E" w:rsidRPr="0021350A" w:rsidRDefault="0033591E" w:rsidP="00EC2D8E">
            <w:pPr>
              <w:rPr>
                <w:rFonts w:ascii="DIN-Regular" w:hAnsi="DIN-Regular" w:cs="Arial"/>
                <w:sz w:val="20"/>
              </w:rPr>
            </w:pPr>
            <w:r>
              <w:rPr>
                <w:rFonts w:ascii="DIN-Regular" w:eastAsia="MS PGothic" w:hAnsi="DIN-Regular"/>
                <w:sz w:val="16"/>
                <w:szCs w:val="16"/>
              </w:rPr>
              <w:t>9</w:t>
            </w:r>
            <w:r w:rsidRPr="0021350A">
              <w:rPr>
                <w:rFonts w:ascii="DIN-Regular" w:eastAsia="MS PGothic" w:hAnsi="DIN-Regular"/>
                <w:sz w:val="16"/>
                <w:szCs w:val="16"/>
              </w:rPr>
              <w:t>mm</w:t>
            </w:r>
          </w:p>
        </w:tc>
      </w:tr>
      <w:tr w:rsidR="0033591E" w:rsidRPr="000C563B" w14:paraId="1BF8894D"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4E10BA95" w14:textId="77777777" w:rsidR="0033591E" w:rsidRPr="005C6B3D" w:rsidRDefault="0033591E" w:rsidP="00EC2D8E">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5528" w:type="dxa"/>
            <w:shd w:val="clear" w:color="auto" w:fill="auto"/>
            <w:noWrap/>
            <w:vAlign w:val="center"/>
          </w:tcPr>
          <w:p w14:paraId="72D2CC67" w14:textId="77777777" w:rsidR="0033591E" w:rsidRPr="00C051F7" w:rsidRDefault="0033591E" w:rsidP="00EC2D8E">
            <w:pPr>
              <w:rPr>
                <w:rFonts w:ascii="DIN-Regular" w:hAnsi="DIN-Regular" w:cs="Arial"/>
                <w:sz w:val="20"/>
              </w:rPr>
            </w:pPr>
            <w:r>
              <w:rPr>
                <w:rFonts w:eastAsia="MS PGothic"/>
                <w:sz w:val="16"/>
                <w:szCs w:val="16"/>
              </w:rPr>
              <w:t>-</w:t>
            </w:r>
          </w:p>
        </w:tc>
      </w:tr>
      <w:tr w:rsidR="0033591E" w:rsidRPr="000C563B" w14:paraId="30EB776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8B80872" w14:textId="77777777" w:rsidR="0033591E" w:rsidRPr="000C563B" w:rsidRDefault="0033591E" w:rsidP="00EC2D8E">
            <w:pPr>
              <w:rPr>
                <w:rFonts w:ascii="DIN-Regular" w:hAnsi="DIN-Regular" w:cs="Arial"/>
                <w:sz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3728BD1B" w14:textId="77777777" w:rsidR="0033591E" w:rsidRPr="00CC3BF0" w:rsidRDefault="0033591E" w:rsidP="00EC2D8E">
            <w:pPr>
              <w:rPr>
                <w:rFonts w:ascii="DIN-Regular" w:eastAsia="MS PGothic" w:hAnsi="DIN-Regular"/>
                <w:sz w:val="16"/>
                <w:szCs w:val="16"/>
              </w:rPr>
            </w:pPr>
            <w:r>
              <w:rPr>
                <w:rFonts w:ascii="DIN-Regular" w:eastAsia="MS PGothic" w:hAnsi="DIN-Regular"/>
                <w:sz w:val="16"/>
                <w:szCs w:val="16"/>
              </w:rPr>
              <w:t>Neodymium</w:t>
            </w:r>
          </w:p>
        </w:tc>
      </w:tr>
      <w:tr w:rsidR="001A5E5E" w:rsidRPr="000C563B" w14:paraId="3995FC39"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3481105" w14:textId="39C6C2E0" w:rsidR="001A5E5E" w:rsidRDefault="001A5E5E" w:rsidP="00EC2D8E">
            <w:pPr>
              <w:rPr>
                <w:rFonts w:ascii="DIN-Regular" w:eastAsia="MS PGothic" w:hAnsi="DIN-Regular"/>
                <w:sz w:val="16"/>
                <w:szCs w:val="16"/>
              </w:rPr>
            </w:pPr>
            <w:r>
              <w:rPr>
                <w:rFonts w:ascii="DIN-Regular" w:eastAsia="MS PGothic" w:hAnsi="DIN-Regular"/>
                <w:sz w:val="16"/>
                <w:szCs w:val="16"/>
              </w:rPr>
              <w:t>Bluetooth</w:t>
            </w:r>
          </w:p>
        </w:tc>
        <w:tc>
          <w:tcPr>
            <w:tcW w:w="5528" w:type="dxa"/>
            <w:tcBorders>
              <w:bottom w:val="single" w:sz="4" w:space="0" w:color="auto"/>
            </w:tcBorders>
            <w:shd w:val="clear" w:color="auto" w:fill="auto"/>
            <w:noWrap/>
            <w:vAlign w:val="center"/>
          </w:tcPr>
          <w:p w14:paraId="0EC1BDAB" w14:textId="6122552D" w:rsidR="001A5E5E" w:rsidRDefault="001A5E5E" w:rsidP="00EC2D8E">
            <w:pPr>
              <w:rPr>
                <w:rFonts w:ascii="DIN-Regular" w:eastAsia="MS PGothic" w:hAnsi="DIN-Regular"/>
                <w:sz w:val="16"/>
                <w:szCs w:val="16"/>
              </w:rPr>
            </w:pPr>
            <w:r>
              <w:rPr>
                <w:rFonts w:ascii="DIN-Regular" w:eastAsia="MS PGothic" w:hAnsi="DIN-Regular"/>
                <w:sz w:val="16"/>
                <w:szCs w:val="16"/>
              </w:rPr>
              <w:t>Version 4.2</w:t>
            </w:r>
          </w:p>
        </w:tc>
      </w:tr>
      <w:tr w:rsidR="001A5E5E" w:rsidRPr="000C563B" w14:paraId="773CD54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70B3C834" w14:textId="0F4FACC7"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5528" w:type="dxa"/>
            <w:tcBorders>
              <w:bottom w:val="single" w:sz="4" w:space="0" w:color="auto"/>
            </w:tcBorders>
            <w:shd w:val="clear" w:color="auto" w:fill="auto"/>
            <w:noWrap/>
            <w:vAlign w:val="center"/>
          </w:tcPr>
          <w:p w14:paraId="3C1470EC" w14:textId="7EA3F82D" w:rsidR="001A5E5E" w:rsidRDefault="001A5E5E" w:rsidP="001A5E5E">
            <w:pPr>
              <w:rPr>
                <w:rFonts w:ascii="DIN-Regular" w:eastAsia="MS PGothic" w:hAnsi="DIN-Regular"/>
                <w:sz w:val="16"/>
                <w:szCs w:val="16"/>
              </w:rPr>
            </w:pPr>
            <w:r w:rsidRPr="001A5E5E">
              <w:rPr>
                <w:rFonts w:ascii="DIN-Regular" w:eastAsia="MS PGothic" w:hAnsi="DIN-Regular"/>
                <w:sz w:val="16"/>
                <w:szCs w:val="16"/>
              </w:rPr>
              <w:t>A2DP, AVRCP, HSP, HFP</w:t>
            </w:r>
          </w:p>
        </w:tc>
      </w:tr>
      <w:tr w:rsidR="001A5E5E" w:rsidRPr="000C563B" w14:paraId="7EF6744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7DEC51D9" w14:textId="775646E5" w:rsidR="001A5E5E" w:rsidRDefault="001A5E5E" w:rsidP="001A5E5E">
            <w:pPr>
              <w:rPr>
                <w:rFonts w:ascii="DIN-Regular" w:eastAsia="MS PGothic" w:hAnsi="DIN-Regular"/>
                <w:sz w:val="16"/>
                <w:szCs w:val="16"/>
              </w:rPr>
            </w:pPr>
            <w:r>
              <w:rPr>
                <w:rFonts w:ascii="DIN-Regular" w:eastAsia="MS PGothic" w:hAnsi="DIN-Regular"/>
                <w:sz w:val="16"/>
                <w:szCs w:val="16"/>
              </w:rPr>
              <w:t>Codec</w:t>
            </w:r>
          </w:p>
        </w:tc>
        <w:tc>
          <w:tcPr>
            <w:tcW w:w="5528" w:type="dxa"/>
            <w:tcBorders>
              <w:bottom w:val="single" w:sz="4" w:space="0" w:color="auto"/>
            </w:tcBorders>
            <w:shd w:val="clear" w:color="auto" w:fill="auto"/>
            <w:noWrap/>
            <w:vAlign w:val="center"/>
          </w:tcPr>
          <w:p w14:paraId="6E0CDFE6" w14:textId="43EABD12" w:rsidR="001A5E5E" w:rsidRPr="001A5E5E" w:rsidRDefault="001A5E5E" w:rsidP="001A5E5E">
            <w:pPr>
              <w:rPr>
                <w:rFonts w:ascii="DIN-Regular" w:eastAsia="MS PGothic" w:hAnsi="DIN-Regular"/>
                <w:sz w:val="16"/>
                <w:szCs w:val="16"/>
              </w:rPr>
            </w:pPr>
            <w:r>
              <w:rPr>
                <w:rFonts w:ascii="DIN-Regular" w:eastAsia="MS PGothic" w:hAnsi="DIN-Regular"/>
                <w:sz w:val="16"/>
                <w:szCs w:val="16"/>
              </w:rPr>
              <w:t>SBC</w:t>
            </w:r>
          </w:p>
        </w:tc>
      </w:tr>
      <w:tr w:rsidR="001A5E5E" w:rsidRPr="000C563B" w14:paraId="067F1C1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7337719A" w14:textId="573CB2CB"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5528" w:type="dxa"/>
            <w:tcBorders>
              <w:bottom w:val="single" w:sz="4" w:space="0" w:color="auto"/>
            </w:tcBorders>
            <w:shd w:val="clear" w:color="auto" w:fill="auto"/>
            <w:noWrap/>
            <w:vAlign w:val="center"/>
          </w:tcPr>
          <w:p w14:paraId="310E23C5" w14:textId="4EA3E924" w:rsidR="001A5E5E" w:rsidRDefault="001A5E5E" w:rsidP="001A5E5E">
            <w:pPr>
              <w:rPr>
                <w:rFonts w:ascii="DIN-Regular" w:eastAsia="MS PGothic" w:hAnsi="DIN-Regular"/>
                <w:sz w:val="16"/>
                <w:szCs w:val="16"/>
              </w:rPr>
            </w:pPr>
            <w:r w:rsidRPr="001A5E5E">
              <w:rPr>
                <w:rFonts w:ascii="DIN-Regular" w:eastAsia="MS PGothic" w:hAnsi="DIN-Regular"/>
                <w:sz w:val="16"/>
                <w:szCs w:val="16"/>
                <w:lang w:val="de-DE"/>
              </w:rPr>
              <w:t xml:space="preserve">Ca. </w:t>
            </w:r>
            <w:r>
              <w:rPr>
                <w:rFonts w:ascii="DIN-Regular" w:eastAsia="MS PGothic" w:hAnsi="DIN-Regular"/>
                <w:sz w:val="16"/>
                <w:szCs w:val="16"/>
                <w:lang w:val="de-DE"/>
              </w:rPr>
              <w:t>10 Meter</w:t>
            </w:r>
          </w:p>
        </w:tc>
      </w:tr>
      <w:tr w:rsidR="001A5E5E" w:rsidRPr="000C563B" w14:paraId="2EA195F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4513011" w14:textId="77777777"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Akkulaufzeit</w:t>
            </w:r>
            <w:proofErr w:type="spellEnd"/>
          </w:p>
        </w:tc>
        <w:tc>
          <w:tcPr>
            <w:tcW w:w="5528" w:type="dxa"/>
            <w:tcBorders>
              <w:bottom w:val="single" w:sz="4" w:space="0" w:color="auto"/>
            </w:tcBorders>
            <w:shd w:val="clear" w:color="auto" w:fill="auto"/>
            <w:noWrap/>
            <w:vAlign w:val="center"/>
          </w:tcPr>
          <w:p w14:paraId="49ADE11B" w14:textId="77777777" w:rsidR="001A5E5E" w:rsidRDefault="001A5E5E" w:rsidP="001A5E5E">
            <w:pPr>
              <w:rPr>
                <w:rFonts w:ascii="DIN-Regular" w:eastAsia="MS PGothic" w:hAnsi="DIN-Regular"/>
                <w:sz w:val="16"/>
                <w:szCs w:val="16"/>
              </w:rPr>
            </w:pPr>
            <w:r>
              <w:rPr>
                <w:rFonts w:ascii="DIN-Regular" w:eastAsia="MS PGothic" w:hAnsi="DIN-Regular"/>
                <w:sz w:val="16"/>
                <w:szCs w:val="16"/>
              </w:rPr>
              <w:t xml:space="preserve">6 </w:t>
            </w:r>
            <w:proofErr w:type="spellStart"/>
            <w:r>
              <w:rPr>
                <w:rFonts w:ascii="DIN-Regular" w:eastAsia="MS PGothic" w:hAnsi="DIN-Regular"/>
                <w:sz w:val="16"/>
                <w:szCs w:val="16"/>
              </w:rPr>
              <w:t>Stunden</w:t>
            </w:r>
            <w:proofErr w:type="spellEnd"/>
          </w:p>
        </w:tc>
      </w:tr>
      <w:tr w:rsidR="001A5E5E" w:rsidRPr="000C563B" w14:paraId="2FD82693"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0803C1D6" w14:textId="77777777"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Ladedauer</w:t>
            </w:r>
            <w:proofErr w:type="spellEnd"/>
          </w:p>
        </w:tc>
        <w:tc>
          <w:tcPr>
            <w:tcW w:w="5528" w:type="dxa"/>
            <w:tcBorders>
              <w:bottom w:val="single" w:sz="4" w:space="0" w:color="auto"/>
            </w:tcBorders>
            <w:shd w:val="clear" w:color="auto" w:fill="auto"/>
            <w:noWrap/>
            <w:vAlign w:val="center"/>
          </w:tcPr>
          <w:p w14:paraId="132FE7B1" w14:textId="77777777" w:rsidR="001A5E5E" w:rsidRDefault="001A5E5E" w:rsidP="001A5E5E">
            <w:pPr>
              <w:rPr>
                <w:rFonts w:ascii="DIN-Regular" w:eastAsia="MS PGothic" w:hAnsi="DIN-Regular"/>
                <w:sz w:val="16"/>
                <w:szCs w:val="16"/>
              </w:rPr>
            </w:pPr>
            <w:r>
              <w:rPr>
                <w:rFonts w:ascii="DIN-Regular" w:eastAsia="MS PGothic" w:hAnsi="DIN-Regular"/>
                <w:sz w:val="16"/>
                <w:szCs w:val="16"/>
              </w:rPr>
              <w:t xml:space="preserve">Ca. 2 </w:t>
            </w:r>
            <w:proofErr w:type="spellStart"/>
            <w:r>
              <w:rPr>
                <w:rFonts w:ascii="DIN-Regular" w:eastAsia="MS PGothic" w:hAnsi="DIN-Regular"/>
                <w:sz w:val="16"/>
                <w:szCs w:val="16"/>
              </w:rPr>
              <w:t>Stunden</w:t>
            </w:r>
            <w:proofErr w:type="spellEnd"/>
          </w:p>
        </w:tc>
      </w:tr>
      <w:tr w:rsidR="001A5E5E" w:rsidRPr="000C563B" w14:paraId="154DF05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124CB4DD" w14:textId="77777777"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Quickcharge</w:t>
            </w:r>
            <w:proofErr w:type="spellEnd"/>
          </w:p>
        </w:tc>
        <w:tc>
          <w:tcPr>
            <w:tcW w:w="5528" w:type="dxa"/>
            <w:tcBorders>
              <w:bottom w:val="single" w:sz="4" w:space="0" w:color="auto"/>
            </w:tcBorders>
            <w:shd w:val="clear" w:color="auto" w:fill="auto"/>
            <w:noWrap/>
            <w:vAlign w:val="center"/>
          </w:tcPr>
          <w:p w14:paraId="23C3457F" w14:textId="4EB7F364" w:rsidR="001A5E5E" w:rsidRDefault="001A5E5E" w:rsidP="001A5E5E">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60 Min. </w:t>
            </w:r>
            <w:proofErr w:type="spellStart"/>
            <w:r>
              <w:rPr>
                <w:rFonts w:ascii="DIN-Regular" w:eastAsia="MS PGothic" w:hAnsi="DIN-Regular"/>
                <w:sz w:val="16"/>
                <w:szCs w:val="16"/>
              </w:rPr>
              <w:t>Hörgenuss</w:t>
            </w:r>
            <w:proofErr w:type="spellEnd"/>
          </w:p>
        </w:tc>
      </w:tr>
      <w:tr w:rsidR="001A5E5E" w:rsidRPr="004C739D" w14:paraId="2F255363"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6A0A9704" w14:textId="77777777" w:rsidR="001A5E5E" w:rsidRPr="000C563B" w:rsidRDefault="001A5E5E" w:rsidP="001A5E5E">
            <w:pPr>
              <w:rPr>
                <w:rFonts w:ascii="DIN-Regular" w:hAnsi="DIN-Regular" w:cs="Arial"/>
                <w:sz w:val="20"/>
              </w:rPr>
            </w:pPr>
            <w:proofErr w:type="spellStart"/>
            <w:r>
              <w:rPr>
                <w:rFonts w:ascii="DIN-Regular" w:eastAsia="MS PGothic" w:hAnsi="DIN-Regular"/>
                <w:sz w:val="16"/>
                <w:szCs w:val="16"/>
              </w:rPr>
              <w:t>Mobiltelefonie</w:t>
            </w:r>
            <w:proofErr w:type="spellEnd"/>
            <w:r>
              <w:rPr>
                <w:rFonts w:ascii="DIN-Regular" w:eastAsia="MS PGothic" w:hAnsi="DIN-Regular"/>
                <w:sz w:val="16"/>
                <w:szCs w:val="16"/>
              </w:rPr>
              <w:t xml:space="preserve"> und </w:t>
            </w:r>
            <w:proofErr w:type="spellStart"/>
            <w:r>
              <w:rPr>
                <w:rFonts w:ascii="DIN-Regular" w:eastAsia="MS PGothic" w:hAnsi="DIN-Regular"/>
                <w:sz w:val="16"/>
                <w:szCs w:val="16"/>
              </w:rPr>
              <w:t>Sprachsteuerung</w:t>
            </w:r>
            <w:proofErr w:type="spellEnd"/>
          </w:p>
        </w:tc>
        <w:tc>
          <w:tcPr>
            <w:tcW w:w="5528" w:type="dxa"/>
            <w:tcBorders>
              <w:bottom w:val="single" w:sz="4" w:space="0" w:color="auto"/>
            </w:tcBorders>
            <w:shd w:val="clear" w:color="auto" w:fill="auto"/>
            <w:noWrap/>
            <w:vAlign w:val="center"/>
          </w:tcPr>
          <w:p w14:paraId="33506AFE" w14:textId="77777777" w:rsidR="001A5E5E" w:rsidRPr="0033591E" w:rsidRDefault="001A5E5E" w:rsidP="001A5E5E">
            <w:pPr>
              <w:rPr>
                <w:rFonts w:ascii="DIN-Regular" w:hAnsi="DIN-Regular" w:cs="Arial"/>
                <w:sz w:val="20"/>
                <w:highlight w:val="yellow"/>
                <w:lang w:val="de-DE"/>
              </w:rPr>
            </w:pPr>
            <w:r w:rsidRPr="0033591E">
              <w:rPr>
                <w:rFonts w:ascii="DIN-Regular" w:eastAsia="MS PGothic" w:hAnsi="DIN-Regular"/>
                <w:sz w:val="16"/>
                <w:szCs w:val="16"/>
                <w:lang w:val="de-DE"/>
              </w:rPr>
              <w:t>Aktivierung des Sprachassistenten möglich (abhängig vom Zuspieler)</w:t>
            </w:r>
          </w:p>
        </w:tc>
      </w:tr>
      <w:tr w:rsidR="001A5E5E" w:rsidRPr="000C563B" w14:paraId="35E69D4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45FCD0E2" w14:textId="77777777" w:rsidR="001A5E5E" w:rsidRPr="000C563B" w:rsidRDefault="001A5E5E" w:rsidP="001A5E5E">
            <w:pPr>
              <w:rPr>
                <w:rFonts w:ascii="DIN-Regular" w:hAnsi="DIN-Regular" w:cs="Arial"/>
                <w:sz w:val="20"/>
              </w:rPr>
            </w:pPr>
            <w:proofErr w:type="spellStart"/>
            <w:r>
              <w:rPr>
                <w:rFonts w:ascii="DIN-Regular" w:eastAsia="MS PGothic" w:hAnsi="DIN-Regular"/>
                <w:sz w:val="16"/>
                <w:szCs w:val="16"/>
              </w:rPr>
              <w:t>Zubehör</w:t>
            </w:r>
            <w:proofErr w:type="spellEnd"/>
          </w:p>
        </w:tc>
        <w:tc>
          <w:tcPr>
            <w:tcW w:w="5528" w:type="dxa"/>
            <w:tcBorders>
              <w:bottom w:val="single" w:sz="4" w:space="0" w:color="auto"/>
            </w:tcBorders>
            <w:shd w:val="clear" w:color="auto" w:fill="auto"/>
            <w:noWrap/>
            <w:vAlign w:val="center"/>
          </w:tcPr>
          <w:p w14:paraId="0EE658BA" w14:textId="19A84C9A" w:rsidR="001A5E5E" w:rsidRPr="00CC3BF0" w:rsidRDefault="001A5E5E" w:rsidP="001A5E5E">
            <w:pPr>
              <w:snapToGrid w:val="0"/>
              <w:spacing w:before="40" w:after="40" w:line="100" w:lineRule="atLeast"/>
              <w:ind w:right="136"/>
              <w:rPr>
                <w:rFonts w:ascii="DIN-Regular" w:hAnsi="DIN-Regular" w:cs="Arial"/>
                <w:sz w:val="16"/>
                <w:szCs w:val="16"/>
                <w:highlight w:val="yellow"/>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r>
              <w:rPr>
                <w:rFonts w:ascii="DIN-Regular" w:hAnsi="DIN-Regular" w:cs="Arial"/>
                <w:sz w:val="16"/>
                <w:szCs w:val="16"/>
              </w:rPr>
              <w:t>, 3 Pass-</w:t>
            </w:r>
            <w:proofErr w:type="spellStart"/>
            <w:r>
              <w:rPr>
                <w:rFonts w:ascii="DIN-Regular" w:hAnsi="DIN-Regular" w:cs="Arial"/>
                <w:sz w:val="16"/>
                <w:szCs w:val="16"/>
              </w:rPr>
              <w:t>Stücke</w:t>
            </w:r>
            <w:proofErr w:type="spellEnd"/>
          </w:p>
        </w:tc>
      </w:tr>
      <w:tr w:rsidR="001A5E5E" w:rsidRPr="00623087" w14:paraId="4CA3741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B2B9D9A" w14:textId="77777777" w:rsidR="001A5E5E" w:rsidRPr="000C563B" w:rsidRDefault="001A5E5E" w:rsidP="001A5E5E">
            <w:pPr>
              <w:rPr>
                <w:rFonts w:ascii="DIN-Regular" w:hAnsi="DIN-Regular" w:cs="Arial"/>
                <w:sz w:val="20"/>
              </w:rPr>
            </w:pPr>
            <w:proofErr w:type="spellStart"/>
            <w:r w:rsidRPr="007D53F7">
              <w:rPr>
                <w:rFonts w:ascii="DIN-Regular" w:eastAsia="MS PGothic" w:hAnsi="DIN-Regular"/>
                <w:sz w:val="16"/>
                <w:szCs w:val="16"/>
              </w:rPr>
              <w:t>Farbe</w:t>
            </w:r>
            <w:proofErr w:type="spellEnd"/>
          </w:p>
        </w:tc>
        <w:tc>
          <w:tcPr>
            <w:tcW w:w="5528" w:type="dxa"/>
            <w:shd w:val="clear" w:color="auto" w:fill="auto"/>
            <w:vAlign w:val="center"/>
          </w:tcPr>
          <w:p w14:paraId="034A18BB" w14:textId="77777777" w:rsidR="001A5E5E" w:rsidRPr="00777AAF" w:rsidRDefault="001A5E5E" w:rsidP="001A5E5E">
            <w:pPr>
              <w:rPr>
                <w:rFonts w:ascii="DIN-Regular" w:eastAsia="MS PGothic" w:hAnsi="DIN-Regular"/>
                <w:sz w:val="16"/>
                <w:szCs w:val="16"/>
                <w:lang w:val="en-US"/>
              </w:rPr>
            </w:pPr>
            <w:r w:rsidRPr="00A1529F">
              <w:rPr>
                <w:rFonts w:ascii="DIN-Regular" w:eastAsia="MS PGothic" w:hAnsi="DIN-Regular"/>
                <w:sz w:val="16"/>
                <w:szCs w:val="16"/>
                <w:lang w:val="en-US"/>
              </w:rPr>
              <w:t>Dusty White, Metallic Black, Ocean Blue, Olive Green, Rusty Red</w:t>
            </w:r>
          </w:p>
        </w:tc>
      </w:tr>
      <w:tr w:rsidR="001A5E5E" w:rsidRPr="000C563B" w14:paraId="65B13A3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5AA162A" w14:textId="77777777" w:rsidR="001A5E5E" w:rsidRDefault="001A5E5E" w:rsidP="001A5E5E">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5528" w:type="dxa"/>
            <w:shd w:val="clear" w:color="auto" w:fill="auto"/>
            <w:vAlign w:val="center"/>
          </w:tcPr>
          <w:p w14:paraId="59211862" w14:textId="77777777" w:rsidR="001A5E5E" w:rsidRDefault="001A5E5E" w:rsidP="001A5E5E">
            <w:pPr>
              <w:rPr>
                <w:rFonts w:ascii="DIN-Regular" w:eastAsia="MS PGothic" w:hAnsi="DIN-Regular"/>
                <w:sz w:val="16"/>
                <w:szCs w:val="16"/>
              </w:rPr>
            </w:pPr>
            <w:r>
              <w:rPr>
                <w:rFonts w:ascii="DIN-Regular" w:eastAsia="MS PGothic" w:hAnsi="DIN-Regular"/>
                <w:sz w:val="16"/>
                <w:szCs w:val="16"/>
              </w:rPr>
              <w:t>Ab April 2019</w:t>
            </w:r>
          </w:p>
        </w:tc>
      </w:tr>
      <w:tr w:rsidR="001A5E5E" w:rsidRPr="000C563B" w14:paraId="4D48B75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5B146A23" w14:textId="77777777" w:rsidR="001A5E5E" w:rsidRPr="007D53F7" w:rsidRDefault="001A5E5E" w:rsidP="001A5E5E">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3938A618" w14:textId="77777777" w:rsidR="001A5E5E" w:rsidRPr="00134D55" w:rsidRDefault="001A5E5E" w:rsidP="001A5E5E">
            <w:pPr>
              <w:rPr>
                <w:rFonts w:ascii="DIN-Regular" w:eastAsia="MS PGothic" w:hAnsi="DIN-Regular"/>
                <w:sz w:val="16"/>
                <w:szCs w:val="16"/>
              </w:rPr>
            </w:pPr>
            <w:r>
              <w:rPr>
                <w:rFonts w:ascii="DIN-Regular" w:eastAsia="MS PGothic" w:hAnsi="DIN-Regular"/>
                <w:sz w:val="16"/>
                <w:szCs w:val="16"/>
              </w:rPr>
              <w:t>39,99 Euro</w:t>
            </w:r>
          </w:p>
        </w:tc>
      </w:tr>
    </w:tbl>
    <w:p w14:paraId="102FF2CB" w14:textId="3793F405" w:rsidR="005A4196" w:rsidRDefault="005A4196" w:rsidP="0033591E">
      <w:pPr>
        <w:rPr>
          <w:rFonts w:ascii="DIN-Bold" w:hAnsi="DIN-Bold"/>
          <w:sz w:val="20"/>
        </w:rPr>
      </w:pPr>
    </w:p>
    <w:p w14:paraId="21F9226C" w14:textId="51144444" w:rsidR="005A4196" w:rsidRDefault="005A4196" w:rsidP="0033591E">
      <w:pPr>
        <w:rPr>
          <w:rFonts w:ascii="DIN-Bold" w:hAnsi="DIN-Bold"/>
          <w:sz w:val="20"/>
        </w:rPr>
      </w:pPr>
    </w:p>
    <w:p w14:paraId="118BD0FA" w14:textId="77777777" w:rsidR="005A4196" w:rsidRDefault="005A4196" w:rsidP="0033591E">
      <w:pPr>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33591E" w:rsidRPr="000C563B" w14:paraId="105151CD"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33F96F9A" w14:textId="77777777" w:rsidR="0033591E" w:rsidRPr="00193BAB" w:rsidRDefault="0033591E" w:rsidP="00EC2D8E">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3B2D9B" w14:textId="77777777" w:rsidR="0033591E" w:rsidRPr="00D061F0" w:rsidRDefault="0033591E" w:rsidP="00EC2D8E">
            <w:pPr>
              <w:rPr>
                <w:rFonts w:ascii="DIN-Bold" w:hAnsi="DIN-Bold" w:cs="Arial"/>
                <w:sz w:val="16"/>
                <w:szCs w:val="16"/>
              </w:rPr>
            </w:pPr>
            <w:r>
              <w:rPr>
                <w:rFonts w:ascii="DIN-Bold" w:hAnsi="DIN-Bold" w:cs="Arial"/>
                <w:sz w:val="16"/>
                <w:szCs w:val="16"/>
              </w:rPr>
              <w:t>RP-TCM130E</w:t>
            </w:r>
          </w:p>
        </w:tc>
      </w:tr>
      <w:tr w:rsidR="0033591E" w:rsidRPr="000C563B" w14:paraId="53002BA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ABBEBAF"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Typ</w:t>
            </w:r>
            <w:proofErr w:type="spellEnd"/>
          </w:p>
        </w:tc>
        <w:tc>
          <w:tcPr>
            <w:tcW w:w="5528" w:type="dxa"/>
            <w:shd w:val="clear" w:color="auto" w:fill="auto"/>
            <w:noWrap/>
            <w:vAlign w:val="center"/>
          </w:tcPr>
          <w:p w14:paraId="364D6A9F" w14:textId="77777777" w:rsidR="0033591E" w:rsidRPr="0021350A" w:rsidRDefault="0033591E" w:rsidP="00EC2D8E">
            <w:pPr>
              <w:rPr>
                <w:rFonts w:ascii="DIN-Regular" w:hAnsi="DIN-Regular" w:cs="Arial"/>
                <w:sz w:val="20"/>
              </w:rPr>
            </w:pPr>
            <w:r>
              <w:rPr>
                <w:rFonts w:ascii="DIN-Regular" w:eastAsia="MS PGothic" w:hAnsi="DIN-Regular"/>
                <w:sz w:val="16"/>
                <w:szCs w:val="16"/>
              </w:rPr>
              <w:t xml:space="preserve">In-Ear </w:t>
            </w:r>
            <w:proofErr w:type="spellStart"/>
            <w:r>
              <w:rPr>
                <w:rFonts w:ascii="DIN-Regular" w:eastAsia="MS PGothic" w:hAnsi="DIN-Regular"/>
                <w:sz w:val="16"/>
                <w:szCs w:val="16"/>
              </w:rPr>
              <w:t>Kopfhörer</w:t>
            </w:r>
            <w:proofErr w:type="spellEnd"/>
          </w:p>
        </w:tc>
      </w:tr>
      <w:tr w:rsidR="0033591E" w:rsidRPr="000C563B" w14:paraId="5F7FDED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48969F79"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Mikrofon</w:t>
            </w:r>
            <w:proofErr w:type="spellEnd"/>
            <w:r>
              <w:rPr>
                <w:rFonts w:ascii="DIN-Regular" w:eastAsia="MS PGothic" w:hAnsi="DIN-Regular"/>
                <w:sz w:val="16"/>
                <w:szCs w:val="16"/>
              </w:rPr>
              <w:t xml:space="preserve"> &amp; Controller</w:t>
            </w:r>
          </w:p>
        </w:tc>
        <w:tc>
          <w:tcPr>
            <w:tcW w:w="5528" w:type="dxa"/>
            <w:tcBorders>
              <w:bottom w:val="single" w:sz="4" w:space="0" w:color="auto"/>
            </w:tcBorders>
            <w:shd w:val="clear" w:color="auto" w:fill="auto"/>
            <w:noWrap/>
            <w:vAlign w:val="center"/>
          </w:tcPr>
          <w:p w14:paraId="5570B295" w14:textId="77777777" w:rsidR="0033591E" w:rsidRDefault="0033591E" w:rsidP="00EC2D8E">
            <w:pPr>
              <w:snapToGrid w:val="0"/>
              <w:spacing w:before="40" w:after="40" w:line="100" w:lineRule="atLeast"/>
              <w:ind w:right="136"/>
              <w:rPr>
                <w:rFonts w:ascii="DIN-Regular" w:hAnsi="DIN-Regular" w:cs="Arial"/>
                <w:sz w:val="16"/>
                <w:szCs w:val="16"/>
              </w:rPr>
            </w:pPr>
            <w:r>
              <w:rPr>
                <w:rFonts w:ascii="DIN-Regular" w:eastAsia="MS PGothic" w:hAnsi="DIN-Regular"/>
                <w:sz w:val="16"/>
                <w:szCs w:val="16"/>
              </w:rPr>
              <w:t>1-Tastenbedienung (</w:t>
            </w:r>
            <w:proofErr w:type="spellStart"/>
            <w:r>
              <w:rPr>
                <w:rFonts w:ascii="DIN-Regular" w:eastAsia="MS PGothic" w:hAnsi="DIN-Regular"/>
                <w:sz w:val="16"/>
                <w:szCs w:val="16"/>
              </w:rPr>
              <w:t>Anruf</w:t>
            </w:r>
            <w:proofErr w:type="spellEnd"/>
            <w:r>
              <w:rPr>
                <w:rFonts w:ascii="DIN-Regular" w:eastAsia="MS PGothic" w:hAnsi="DIN-Regular"/>
                <w:sz w:val="16"/>
                <w:szCs w:val="16"/>
              </w:rPr>
              <w:t xml:space="preserve">- &amp; </w:t>
            </w:r>
            <w:proofErr w:type="spellStart"/>
            <w:r>
              <w:rPr>
                <w:rFonts w:ascii="DIN-Regular" w:eastAsia="MS PGothic" w:hAnsi="DIN-Regular"/>
                <w:sz w:val="16"/>
                <w:szCs w:val="16"/>
              </w:rPr>
              <w:t>Musiksteuerung</w:t>
            </w:r>
            <w:proofErr w:type="spellEnd"/>
            <w:r>
              <w:rPr>
                <w:rFonts w:ascii="DIN-Regular" w:eastAsia="MS PGothic" w:hAnsi="DIN-Regular"/>
                <w:sz w:val="16"/>
                <w:szCs w:val="16"/>
              </w:rPr>
              <w:t>)</w:t>
            </w:r>
          </w:p>
        </w:tc>
      </w:tr>
      <w:tr w:rsidR="0033591E" w:rsidRPr="000C563B" w14:paraId="653B0619"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47958ADE"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Farbe</w:t>
            </w:r>
            <w:proofErr w:type="spellEnd"/>
          </w:p>
        </w:tc>
        <w:tc>
          <w:tcPr>
            <w:tcW w:w="5528" w:type="dxa"/>
            <w:shd w:val="clear" w:color="auto" w:fill="auto"/>
            <w:vAlign w:val="center"/>
          </w:tcPr>
          <w:p w14:paraId="4EFD4488" w14:textId="77777777" w:rsidR="0033591E" w:rsidRPr="00CC3BF0" w:rsidRDefault="0033591E" w:rsidP="00EC2D8E">
            <w:pPr>
              <w:rPr>
                <w:rFonts w:ascii="DIN-Regular" w:eastAsia="MS PGothic" w:hAnsi="DIN-Regular"/>
                <w:sz w:val="16"/>
                <w:szCs w:val="16"/>
              </w:rPr>
            </w:pPr>
            <w:r w:rsidRPr="00134D55">
              <w:rPr>
                <w:rFonts w:ascii="DIN-Regular" w:eastAsia="MS PGothic" w:hAnsi="DIN-Regular"/>
                <w:sz w:val="16"/>
                <w:szCs w:val="16"/>
              </w:rPr>
              <w:t>Schwarz</w:t>
            </w:r>
            <w:r>
              <w:rPr>
                <w:rFonts w:ascii="DIN-Regular" w:eastAsia="MS PGothic" w:hAnsi="DIN-Regular"/>
                <w:sz w:val="16"/>
                <w:szCs w:val="16"/>
              </w:rPr>
              <w:t xml:space="preserve">, </w:t>
            </w:r>
            <w:proofErr w:type="spellStart"/>
            <w:r>
              <w:rPr>
                <w:rFonts w:ascii="DIN-Regular" w:eastAsia="MS PGothic" w:hAnsi="DIN-Regular"/>
                <w:sz w:val="16"/>
                <w:szCs w:val="16"/>
              </w:rPr>
              <w:t>Weiß</w:t>
            </w:r>
            <w:proofErr w:type="spellEnd"/>
            <w:r>
              <w:rPr>
                <w:rFonts w:ascii="DIN-Regular" w:eastAsia="MS PGothic" w:hAnsi="DIN-Regular"/>
                <w:sz w:val="16"/>
                <w:szCs w:val="16"/>
              </w:rPr>
              <w:t xml:space="preserve">, </w:t>
            </w:r>
            <w:proofErr w:type="spellStart"/>
            <w:r>
              <w:rPr>
                <w:rFonts w:ascii="DIN-Regular" w:eastAsia="MS PGothic" w:hAnsi="DIN-Regular"/>
                <w:sz w:val="16"/>
                <w:szCs w:val="16"/>
              </w:rPr>
              <w:t>Blau</w:t>
            </w:r>
            <w:proofErr w:type="spellEnd"/>
          </w:p>
        </w:tc>
      </w:tr>
      <w:tr w:rsidR="0033591E" w:rsidRPr="000C563B" w14:paraId="6E15ADA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465CE1E"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5528" w:type="dxa"/>
            <w:shd w:val="clear" w:color="auto" w:fill="auto"/>
            <w:vAlign w:val="center"/>
          </w:tcPr>
          <w:p w14:paraId="70A110FD" w14:textId="77777777" w:rsidR="0033591E" w:rsidRDefault="0033591E" w:rsidP="00EC2D8E">
            <w:pPr>
              <w:rPr>
                <w:rFonts w:ascii="DIN-Regular" w:eastAsia="MS PGothic" w:hAnsi="DIN-Regular"/>
                <w:sz w:val="16"/>
                <w:szCs w:val="16"/>
              </w:rPr>
            </w:pPr>
            <w:r>
              <w:rPr>
                <w:rFonts w:ascii="DIN-Regular" w:eastAsia="MS PGothic" w:hAnsi="DIN-Regular"/>
                <w:sz w:val="16"/>
                <w:szCs w:val="16"/>
              </w:rPr>
              <w:t>Ab Mai 2019</w:t>
            </w:r>
          </w:p>
        </w:tc>
      </w:tr>
      <w:tr w:rsidR="0033591E" w:rsidRPr="000C563B" w14:paraId="02B4CE46"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50B491C0" w14:textId="77777777" w:rsidR="0033591E" w:rsidRPr="007D53F7" w:rsidRDefault="0033591E" w:rsidP="00EC2D8E">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3A484CBD" w14:textId="77777777" w:rsidR="0033591E" w:rsidRPr="00134D55" w:rsidRDefault="0033591E" w:rsidP="00EC2D8E">
            <w:pPr>
              <w:rPr>
                <w:rFonts w:ascii="DIN-Regular" w:eastAsia="MS PGothic" w:hAnsi="DIN-Regular"/>
                <w:sz w:val="16"/>
                <w:szCs w:val="16"/>
              </w:rPr>
            </w:pPr>
            <w:r>
              <w:rPr>
                <w:rFonts w:ascii="DIN-Regular" w:eastAsia="MS PGothic" w:hAnsi="DIN-Regular"/>
                <w:sz w:val="16"/>
                <w:szCs w:val="16"/>
              </w:rPr>
              <w:t>14,99 Euro</w:t>
            </w:r>
          </w:p>
        </w:tc>
      </w:tr>
    </w:tbl>
    <w:p w14:paraId="5BDFBA7E" w14:textId="2F56F036" w:rsidR="0033591E" w:rsidRDefault="0033591E" w:rsidP="0033591E">
      <w:pPr>
        <w:pStyle w:val="1NewsStandard"/>
        <w:spacing w:before="0"/>
        <w:ind w:right="0"/>
        <w:rPr>
          <w:rFonts w:ascii="DIN-Bold" w:hAnsi="DIN-Bold" w:cs="Arial"/>
        </w:rPr>
      </w:pPr>
    </w:p>
    <w:p w14:paraId="31024B37" w14:textId="77777777" w:rsidR="0033591E" w:rsidRDefault="0033591E" w:rsidP="0033591E">
      <w:pPr>
        <w:pStyle w:val="1NewsStandard"/>
        <w:spacing w:before="0"/>
        <w:ind w:right="0"/>
        <w:rPr>
          <w:rFonts w:ascii="DIN-Bold" w:hAnsi="DIN-Bold" w:cs="Arial"/>
        </w:rPr>
      </w:pPr>
    </w:p>
    <w:p w14:paraId="5C7119A0" w14:textId="17B8C6EB" w:rsidR="0033591E" w:rsidRDefault="0033591E" w:rsidP="0033591E">
      <w:pPr>
        <w:autoSpaceDE w:val="0"/>
        <w:autoSpaceDN w:val="0"/>
        <w:adjustRightInd w:val="0"/>
        <w:rPr>
          <w:rFonts w:ascii="DIN-Regular" w:hAnsi="DIN-Regular" w:cs="Arial"/>
          <w:sz w:val="20"/>
        </w:rPr>
      </w:pPr>
      <w:proofErr w:type="spellStart"/>
      <w:r>
        <w:rPr>
          <w:rFonts w:ascii="DIN-Bold" w:hAnsi="DIN-Bold" w:cs="Arial"/>
          <w:color w:val="000000"/>
          <w:sz w:val="20"/>
        </w:rPr>
        <w:t>Über</w:t>
      </w:r>
      <w:proofErr w:type="spellEnd"/>
      <w:r>
        <w:rPr>
          <w:rFonts w:ascii="DIN-Bold" w:hAnsi="DIN-Bold" w:cs="Arial"/>
          <w:color w:val="000000"/>
          <w:sz w:val="20"/>
        </w:rPr>
        <w:t xml:space="preserve"> Panasonic:</w:t>
      </w:r>
    </w:p>
    <w:p w14:paraId="79F0E716" w14:textId="77777777" w:rsidR="0033591E" w:rsidRDefault="0033591E" w:rsidP="0033591E">
      <w:pPr>
        <w:pStyle w:val="Copy"/>
        <w:spacing w:line="240" w:lineRule="auto"/>
        <w:rPr>
          <w:rFonts w:ascii="DIN-Regular" w:hAnsi="DIN-Regular"/>
        </w:rPr>
      </w:pPr>
      <w:r>
        <w:rPr>
          <w:rFonts w:ascii="DIN-Regular" w:hAnsi="DIN-Regular"/>
        </w:rPr>
        <w:t>Die Panasonic Corporation gehört zu den weltweit führenden Unternehmen in der Entwicklung und Produktion elektronischer Technologien und Lösungen f</w:t>
      </w:r>
      <w:r>
        <w:rPr>
          <w:rFonts w:ascii="Calibri" w:eastAsia="Calibri" w:hAnsi="Calibri" w:cs="Calibri"/>
        </w:rPr>
        <w:t>ür</w:t>
      </w:r>
      <w:r>
        <w:rPr>
          <w:rFonts w:ascii="DIN-Regular" w:hAnsi="DIN-Regular"/>
        </w:rPr>
        <w:t xml:space="preserve"> Kunden in den Geschäftsfeldern Consumer Electronics, Housing, Automotive und B2B Business. Im Jahr 2018 feierte der Konzern sein hundertjähriges Bestehen. Weltweit expandierend unterhält Panasonic inzwischen 591 Tochtergesellschaften und 88 Beteiligungsunternehmen. Im abgelaufenen Geschäftsjahr (Ende 31. März 2018) erzielte das Unternehmen einen konsolidierten Netto-Umsatz von 61,04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Pr>
            <w:rStyle w:val="Hyperlink"/>
            <w:rFonts w:ascii="DIN-Regular" w:hAnsi="DIN-Regular"/>
          </w:rPr>
          <w:t>www.panasonic.com/global/home.html</w:t>
        </w:r>
      </w:hyperlink>
      <w:r>
        <w:rPr>
          <w:rFonts w:ascii="DIN-Regular" w:hAnsi="DIN-Regular"/>
        </w:rPr>
        <w:t xml:space="preserve"> und </w:t>
      </w:r>
      <w:hyperlink r:id="rId12" w:history="1">
        <w:r>
          <w:rPr>
            <w:rStyle w:val="Hyperlink"/>
            <w:rFonts w:ascii="DIN-Regular" w:hAnsi="DIN-Regular"/>
          </w:rPr>
          <w:t>www.experience.panasonic.de/</w:t>
        </w:r>
      </w:hyperlink>
      <w:r>
        <w:rPr>
          <w:rFonts w:ascii="DIN-Regular" w:hAnsi="DIN-Regular"/>
        </w:rPr>
        <w:t>.</w:t>
      </w:r>
    </w:p>
    <w:p w14:paraId="29DE40A3" w14:textId="77777777" w:rsidR="0033591E" w:rsidRPr="0033591E" w:rsidRDefault="0033591E" w:rsidP="0033591E">
      <w:pPr>
        <w:ind w:right="-57"/>
        <w:rPr>
          <w:rFonts w:ascii="DIN-Regular" w:hAnsi="DIN-Regular"/>
          <w:sz w:val="20"/>
          <w:lang w:val="de-DE"/>
        </w:rPr>
      </w:pPr>
    </w:p>
    <w:p w14:paraId="4E627A9D" w14:textId="77777777" w:rsidR="0033591E" w:rsidRPr="000C563B" w:rsidRDefault="0033591E" w:rsidP="0033591E">
      <w:pPr>
        <w:pStyle w:val="Copy"/>
        <w:keepNext/>
        <w:keepLines/>
        <w:spacing w:line="240" w:lineRule="auto"/>
        <w:contextualSpacing/>
        <w:rPr>
          <w:rFonts w:ascii="DIN-Bold" w:eastAsia="Times New Roman" w:hAnsi="DIN-Bold"/>
          <w:lang w:eastAsia="en-US"/>
        </w:rPr>
      </w:pPr>
      <w:r w:rsidRPr="000C563B">
        <w:rPr>
          <w:rFonts w:ascii="DIN-Bold" w:eastAsia="Times New Roman" w:hAnsi="DIN-Bold"/>
          <w:lang w:eastAsia="en-US"/>
        </w:rPr>
        <w:t>Weitere Informationen:</w:t>
      </w:r>
    </w:p>
    <w:p w14:paraId="3306CB3A" w14:textId="77777777" w:rsidR="0033591E" w:rsidRPr="000C563B" w:rsidRDefault="0033591E" w:rsidP="0033591E">
      <w:pPr>
        <w:pStyle w:val="Copy"/>
        <w:keepNext/>
        <w:keepLines/>
        <w:spacing w:line="240" w:lineRule="auto"/>
        <w:contextualSpacing/>
        <w:outlineLvl w:val="0"/>
        <w:rPr>
          <w:rFonts w:ascii="DIN-Regular" w:eastAsia="Times New Roman" w:hAnsi="DIN-Regular"/>
          <w:lang w:eastAsia="en-US"/>
        </w:rPr>
      </w:pPr>
      <w:r w:rsidRPr="000C563B">
        <w:rPr>
          <w:rFonts w:ascii="DIN-Regular" w:eastAsia="Times New Roman" w:hAnsi="DIN-Regular"/>
          <w:lang w:eastAsia="en-US"/>
        </w:rPr>
        <w:t>Panasonic Deutschland</w:t>
      </w:r>
    </w:p>
    <w:p w14:paraId="26AF4305" w14:textId="77777777" w:rsidR="0033591E" w:rsidRPr="000C563B" w:rsidRDefault="0033591E" w:rsidP="0033591E">
      <w:pPr>
        <w:pStyle w:val="Copy"/>
        <w:keepNext/>
        <w:keepLines/>
        <w:spacing w:line="240" w:lineRule="auto"/>
        <w:contextualSpacing/>
        <w:rPr>
          <w:rFonts w:ascii="DIN-Regular" w:eastAsia="Times New Roman" w:hAnsi="DIN-Regular"/>
          <w:lang w:eastAsia="en-US"/>
        </w:rPr>
      </w:pPr>
      <w:r w:rsidRPr="000C563B">
        <w:rPr>
          <w:rFonts w:ascii="DIN-Regular" w:eastAsia="Times New Roman" w:hAnsi="DIN-Regular"/>
          <w:lang w:eastAsia="en-US"/>
        </w:rPr>
        <w:t>Eine Division der Panasonic Marketing Europe GmbH</w:t>
      </w:r>
    </w:p>
    <w:p w14:paraId="2CAACD37" w14:textId="77777777" w:rsidR="0033591E" w:rsidRPr="000C563B" w:rsidRDefault="0033591E" w:rsidP="0033591E">
      <w:pPr>
        <w:pStyle w:val="Copy"/>
        <w:keepNext/>
        <w:keepLines/>
        <w:spacing w:line="240" w:lineRule="auto"/>
        <w:contextualSpacing/>
        <w:rPr>
          <w:rFonts w:ascii="DIN-Regular" w:eastAsia="Times New Roman" w:hAnsi="DIN-Regular"/>
          <w:lang w:eastAsia="en-US"/>
        </w:rPr>
      </w:pPr>
      <w:proofErr w:type="spellStart"/>
      <w:r w:rsidRPr="000C563B">
        <w:rPr>
          <w:rFonts w:ascii="DIN-Regular" w:eastAsia="Times New Roman" w:hAnsi="DIN-Regular"/>
          <w:lang w:eastAsia="en-US"/>
        </w:rPr>
        <w:t>Winsbergring</w:t>
      </w:r>
      <w:proofErr w:type="spellEnd"/>
      <w:r w:rsidRPr="000C563B">
        <w:rPr>
          <w:rFonts w:ascii="DIN-Regular" w:eastAsia="Times New Roman" w:hAnsi="DIN-Regular"/>
          <w:lang w:eastAsia="en-US"/>
        </w:rPr>
        <w:t xml:space="preserve"> 15</w:t>
      </w:r>
    </w:p>
    <w:p w14:paraId="2F8F8BE0" w14:textId="77777777" w:rsidR="0033591E" w:rsidRDefault="0033591E" w:rsidP="0033591E">
      <w:pPr>
        <w:pStyle w:val="Copy"/>
        <w:spacing w:line="240" w:lineRule="auto"/>
        <w:contextualSpacing/>
        <w:rPr>
          <w:rFonts w:ascii="DIN-Regular" w:eastAsia="Times New Roman" w:hAnsi="DIN-Regular"/>
          <w:lang w:eastAsia="en-US"/>
        </w:rPr>
      </w:pPr>
      <w:r w:rsidRPr="000C563B">
        <w:rPr>
          <w:rFonts w:ascii="DIN-Regular" w:eastAsia="Times New Roman" w:hAnsi="DIN-Regular"/>
          <w:lang w:eastAsia="en-US"/>
        </w:rPr>
        <w:t>D-22525 Hamburg (Germany)</w:t>
      </w:r>
    </w:p>
    <w:p w14:paraId="30F5E27F" w14:textId="77777777" w:rsidR="0033591E" w:rsidRPr="00BD599B" w:rsidRDefault="0033591E" w:rsidP="0033591E">
      <w:pPr>
        <w:pStyle w:val="Copy"/>
        <w:spacing w:line="240" w:lineRule="auto"/>
        <w:contextualSpacing/>
        <w:rPr>
          <w:rFonts w:ascii="DIN-Regular" w:eastAsia="Times New Roman" w:hAnsi="DIN-Regular"/>
          <w:lang w:eastAsia="en-US"/>
        </w:rPr>
      </w:pPr>
    </w:p>
    <w:p w14:paraId="63FEFEF9" w14:textId="77777777" w:rsidR="0033591E" w:rsidRPr="000C563B" w:rsidRDefault="0033591E" w:rsidP="0033591E">
      <w:pPr>
        <w:pStyle w:val="StandardWeb"/>
        <w:spacing w:before="0" w:beforeAutospacing="0" w:after="0" w:afterAutospacing="0"/>
        <w:rPr>
          <w:rFonts w:ascii="DIN-Regular" w:hAnsi="DIN-Regular"/>
          <w:sz w:val="20"/>
          <w:szCs w:val="20"/>
        </w:rPr>
      </w:pPr>
      <w:r w:rsidRPr="000C563B">
        <w:rPr>
          <w:rStyle w:val="Fett"/>
          <w:rFonts w:ascii="DIN-Bold" w:hAnsi="DIN-Bold"/>
          <w:sz w:val="20"/>
          <w:szCs w:val="20"/>
        </w:rPr>
        <w:t>Ansprechpartner für Presseanfragen:</w:t>
      </w:r>
      <w:r w:rsidRPr="000C563B">
        <w:rPr>
          <w:rFonts w:ascii="DIN-Regular" w:hAnsi="DIN-Regular"/>
          <w:sz w:val="20"/>
          <w:szCs w:val="20"/>
        </w:rPr>
        <w:br/>
        <w:t xml:space="preserve">Michael </w:t>
      </w:r>
      <w:proofErr w:type="spellStart"/>
      <w:r w:rsidRPr="000C563B">
        <w:rPr>
          <w:rFonts w:ascii="DIN-Regular" w:hAnsi="DIN-Regular"/>
          <w:sz w:val="20"/>
          <w:szCs w:val="20"/>
        </w:rPr>
        <w:t>Langbehn</w:t>
      </w:r>
      <w:proofErr w:type="spellEnd"/>
      <w:r w:rsidRPr="000C563B">
        <w:rPr>
          <w:rFonts w:ascii="DIN-Regular" w:hAnsi="DIN-Regular"/>
          <w:sz w:val="20"/>
          <w:szCs w:val="20"/>
        </w:rPr>
        <w:br/>
        <w:t xml:space="preserve">Tel.: +49 (0)40 / 8549-0 </w:t>
      </w:r>
      <w:r w:rsidRPr="000C563B">
        <w:rPr>
          <w:rFonts w:ascii="DIN-Regular" w:hAnsi="DIN-Regular"/>
          <w:sz w:val="20"/>
          <w:szCs w:val="20"/>
        </w:rPr>
        <w:br/>
        <w:t xml:space="preserve">E-Mail: </w:t>
      </w:r>
      <w:hyperlink r:id="rId13" w:history="1">
        <w:r w:rsidRPr="000C563B">
          <w:rPr>
            <w:rStyle w:val="Hyperlink"/>
            <w:rFonts w:ascii="DIN-Regular" w:hAnsi="DIN-Regular"/>
            <w:sz w:val="20"/>
            <w:szCs w:val="20"/>
          </w:rPr>
          <w:t>presse.kontakt</w:t>
        </w:r>
        <w:r w:rsidRPr="000C563B">
          <w:rPr>
            <w:rStyle w:val="Hyperlink"/>
            <w:rFonts w:cs="Arial"/>
            <w:sz w:val="20"/>
            <w:szCs w:val="20"/>
          </w:rPr>
          <w:t>@</w:t>
        </w:r>
        <w:r w:rsidRPr="000C563B">
          <w:rPr>
            <w:rStyle w:val="Hyperlink"/>
            <w:rFonts w:ascii="DIN-Regular" w:hAnsi="DIN-Regular"/>
            <w:sz w:val="20"/>
            <w:szCs w:val="20"/>
          </w:rPr>
          <w:t>eu.panasonic.com</w:t>
        </w:r>
      </w:hyperlink>
      <w:r w:rsidRPr="000C563B">
        <w:rPr>
          <w:rFonts w:ascii="DIN-Regular" w:hAnsi="DIN-Regular"/>
          <w:sz w:val="20"/>
          <w:szCs w:val="20"/>
        </w:rPr>
        <w:t xml:space="preserve"> </w:t>
      </w:r>
    </w:p>
    <w:p w14:paraId="5CC5E438" w14:textId="31F6460C" w:rsidR="008460A2" w:rsidRPr="005D652D" w:rsidRDefault="008460A2" w:rsidP="000D3B96">
      <w:pPr>
        <w:rPr>
          <w:rFonts w:ascii="DIN-Bold" w:hAnsi="DIN-Bold"/>
          <w:sz w:val="18"/>
          <w:szCs w:val="18"/>
          <w:lang w:val="de-DE"/>
        </w:rPr>
      </w:pPr>
    </w:p>
    <w:sectPr w:rsidR="008460A2" w:rsidRPr="005D652D"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87392" w14:textId="77777777" w:rsidR="00F0696F" w:rsidRDefault="00F0696F">
      <w:r>
        <w:separator/>
      </w:r>
    </w:p>
  </w:endnote>
  <w:endnote w:type="continuationSeparator" w:id="0">
    <w:p w14:paraId="7CAE9B57" w14:textId="77777777" w:rsidR="00F0696F" w:rsidRDefault="00F0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IN-Black">
    <w:altName w:val="Cambria"/>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
    <w:panose1 w:val="020B0604020202030204"/>
    <w:charset w:val="4D"/>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55 Roman">
    <w:altName w:val="Cambria"/>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3FE021A0"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4C739D">
      <w:rPr>
        <w:rFonts w:ascii="DIN-Regular" w:hAnsi="DIN-Regular"/>
        <w:noProof/>
        <w:sz w:val="17"/>
        <w:lang w:val="de-DE"/>
      </w:rPr>
      <w:t>5</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4C739D">
      <w:rPr>
        <w:rFonts w:ascii="DIN-Regular" w:hAnsi="DIN-Regular"/>
        <w:noProof/>
        <w:sz w:val="17"/>
        <w:lang w:val="de-DE"/>
      </w:rPr>
      <w:t>5</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8F8D4" w14:textId="77777777" w:rsidR="00F0696F" w:rsidRDefault="00F0696F">
      <w:r>
        <w:separator/>
      </w:r>
    </w:p>
  </w:footnote>
  <w:footnote w:type="continuationSeparator" w:id="0">
    <w:p w14:paraId="3F0DCB85" w14:textId="77777777" w:rsidR="00F0696F" w:rsidRDefault="00F06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D74"/>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2CE7"/>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E5E"/>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B0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5660"/>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91E"/>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39D"/>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196"/>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350"/>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45"/>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05D"/>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11D"/>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0D4C"/>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124"/>
    <w:rsid w:val="00825C27"/>
    <w:rsid w:val="00826022"/>
    <w:rsid w:val="008269B7"/>
    <w:rsid w:val="0082748B"/>
    <w:rsid w:val="00827EF9"/>
    <w:rsid w:val="008306D4"/>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3F"/>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9CC"/>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29B"/>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6E1D"/>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1F03"/>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59"/>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1ED6"/>
    <w:rsid w:val="00CA1F90"/>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96F"/>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71"/>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6F4"/>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22F"/>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33591E"/>
    <w:pPr>
      <w:spacing w:before="120"/>
      <w:ind w:right="851"/>
    </w:pPr>
    <w:rPr>
      <w:rFonts w:ascii="Avenir Next Regular" w:eastAsia="MS Mincho" w:hAnsi="Avenir Next Regular"/>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se.kontakt@eu.panason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playlist?list=PL52D1F99A22923294" TargetMode="External"/><Relationship Id="rId4" Type="http://schemas.openxmlformats.org/officeDocument/2006/relationships/settings" Target="settings.xml"/><Relationship Id="rId9" Type="http://schemas.openxmlformats.org/officeDocument/2006/relationships/hyperlink" Target="http://www.panasonic.com/de/press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7FBF-FA94-48FA-AA68-C300D498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5</Pages>
  <Words>1288</Words>
  <Characters>8118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9388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Christian Kloth (70E0952)</cp:lastModifiedBy>
  <cp:revision>4</cp:revision>
  <cp:lastPrinted>2019-01-07T09:37:00Z</cp:lastPrinted>
  <dcterms:created xsi:type="dcterms:W3CDTF">2019-01-07T09:37:00Z</dcterms:created>
  <dcterms:modified xsi:type="dcterms:W3CDTF">2019-01-07T09:46:00Z</dcterms:modified>
  <cp:category/>
</cp:coreProperties>
</file>