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34E49EA6" w:rsidR="00C606C6" w:rsidRPr="00A75CA8" w:rsidRDefault="00B02DF0">
      <w:pPr>
        <w:pStyle w:val="Kopfzeile"/>
        <w:tabs>
          <w:tab w:val="clear" w:pos="4153"/>
          <w:tab w:val="clear" w:pos="8306"/>
        </w:tabs>
        <w:rPr>
          <w:rFonts w:ascii="DIN-Bold" w:hAnsi="DIN-Bold" w:cs="Arial"/>
          <w:sz w:val="20"/>
          <w:lang w:val="de-DE"/>
        </w:rPr>
      </w:pPr>
      <w:r>
        <w:rPr>
          <w:rFonts w:ascii="DIN-Bold" w:hAnsi="DIN-Bold" w:cs="Arial"/>
          <w:noProof/>
          <w:sz w:val="20"/>
          <w:lang w:val="de-DE" w:eastAsia="de-DE"/>
        </w:rPr>
        <w:drawing>
          <wp:inline distT="0" distB="0" distL="0" distR="0" wp14:anchorId="4C9DFACE" wp14:editId="1D1E77BF">
            <wp:extent cx="4864100" cy="1270000"/>
            <wp:effectExtent l="0" t="0" r="12700" b="0"/>
            <wp:docPr id="2" name="Bild 2" descr="/Volumes/JDB Media/JDB_Kunden/P–Z/Panasonic/Pressemitteilungen/FY2018/086-LUMIX FZ1000 II/Orga/086_Fz1000MK2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JDB Media/JDB_Kunden/P–Z/Panasonic/Pressemitteilungen/FY2018/086-LUMIX FZ1000 II/Orga/086_Fz1000MK2_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0" cy="1270000"/>
                    </a:xfrm>
                    <a:prstGeom prst="rect">
                      <a:avLst/>
                    </a:prstGeom>
                    <a:noFill/>
                    <a:ln>
                      <a:noFill/>
                    </a:ln>
                  </pic:spPr>
                </pic:pic>
              </a:graphicData>
            </a:graphic>
          </wp:inline>
        </w:drawing>
      </w:r>
    </w:p>
    <w:p w14:paraId="0DEDA24F" w14:textId="7EBE4528" w:rsidR="00931373" w:rsidRPr="00931373" w:rsidRDefault="00931373" w:rsidP="00AE4ED7">
      <w:pPr>
        <w:framePr w:w="7747" w:h="295" w:hSpace="142" w:wrap="around" w:vAnchor="page" w:hAnchor="page" w:x="908" w:y="4991" w:anchorLock="1"/>
        <w:spacing w:after="120"/>
        <w:ind w:right="-340"/>
        <w:rPr>
          <w:rFonts w:ascii="DIN-Medium" w:hAnsi="DIN-Medium"/>
          <w:b/>
          <w:sz w:val="31"/>
          <w:lang w:val="de-DE"/>
        </w:rPr>
      </w:pPr>
      <w:r w:rsidRPr="00931373">
        <w:rPr>
          <w:rFonts w:ascii="DIN-Medium" w:hAnsi="DIN-Medium"/>
          <w:b/>
          <w:sz w:val="31"/>
          <w:lang w:val="de-DE"/>
        </w:rPr>
        <w:t xml:space="preserve">LUMIX FZ1000 II – Noch flexibler, noch </w:t>
      </w:r>
      <w:r w:rsidR="00007DE2">
        <w:rPr>
          <w:rFonts w:ascii="DIN-Medium" w:hAnsi="DIN-Medium"/>
          <w:b/>
          <w:sz w:val="31"/>
          <w:lang w:val="de-DE"/>
        </w:rPr>
        <w:t>besser</w:t>
      </w:r>
    </w:p>
    <w:p w14:paraId="2827324F" w14:textId="77777777" w:rsidR="00AE4ED7" w:rsidRPr="00AE4ED7" w:rsidRDefault="00AE4ED7" w:rsidP="00AE4ED7">
      <w:pPr>
        <w:framePr w:w="7747" w:h="295" w:hSpace="142" w:wrap="around" w:vAnchor="page" w:hAnchor="page" w:x="908" w:y="4991" w:anchorLock="1"/>
        <w:spacing w:after="120"/>
        <w:ind w:right="-340"/>
        <w:rPr>
          <w:rFonts w:ascii="DIN-Black" w:hAnsi="DIN-Black"/>
          <w:b/>
          <w:sz w:val="25"/>
          <w:lang w:val="de-DE"/>
        </w:rPr>
      </w:pPr>
      <w:r w:rsidRPr="00AE4ED7">
        <w:rPr>
          <w:rFonts w:ascii="DIN-Black" w:hAnsi="DIN-Black"/>
          <w:sz w:val="25"/>
          <w:lang w:val="de-DE"/>
        </w:rPr>
        <w:t>Bridge-Kamera mit 1 Zoll-CMOS-Sensor, 20 Megapixel, 16x-Zoom Leica DC Vario-Elmar 2,8-4,0 (25-400mm), 5-Achsen-Bildstabilisierung und zahlreichen Foto- und Video-Features</w:t>
      </w:r>
    </w:p>
    <w:p w14:paraId="6083FE8F" w14:textId="7449267B"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931373">
        <w:rPr>
          <w:rFonts w:ascii="DIN-Black" w:hAnsi="DIN-Black"/>
          <w:color w:val="808080"/>
          <w:sz w:val="22"/>
          <w:lang w:val="de-DE"/>
        </w:rPr>
        <w:t>086</w:t>
      </w:r>
      <w:r w:rsidR="00427032">
        <w:rPr>
          <w:rFonts w:ascii="DIN-Black" w:hAnsi="DIN-Black"/>
          <w:color w:val="808080"/>
          <w:sz w:val="22"/>
          <w:lang w:val="de-DE"/>
        </w:rPr>
        <w:t>/</w:t>
      </w:r>
      <w:r w:rsidR="00C40805">
        <w:rPr>
          <w:rFonts w:ascii="DIN-Black" w:hAnsi="DIN-Black"/>
          <w:color w:val="808080"/>
          <w:sz w:val="22"/>
          <w:lang w:val="de-DE"/>
        </w:rPr>
        <w:t>FY 201</w:t>
      </w:r>
      <w:r w:rsidR="00931373">
        <w:rPr>
          <w:rFonts w:ascii="DIN-Black" w:hAnsi="DIN-Black"/>
          <w:color w:val="808080"/>
          <w:sz w:val="22"/>
          <w:lang w:val="de-DE"/>
        </w:rPr>
        <w:t>8</w:t>
      </w:r>
      <w:r>
        <w:rPr>
          <w:rFonts w:ascii="DIN-Black" w:hAnsi="DIN-Black"/>
          <w:color w:val="808080"/>
          <w:sz w:val="22"/>
          <w:lang w:val="de-DE"/>
        </w:rPr>
        <w:t xml:space="preserve">, </w:t>
      </w:r>
      <w:r w:rsidR="00931373">
        <w:rPr>
          <w:rFonts w:ascii="DIN-Black" w:hAnsi="DIN-Black"/>
          <w:color w:val="808080"/>
          <w:sz w:val="22"/>
          <w:lang w:val="de-DE"/>
        </w:rPr>
        <w:t>Februar</w:t>
      </w:r>
      <w:r>
        <w:rPr>
          <w:rFonts w:ascii="DIN-Black" w:hAnsi="DIN-Black"/>
          <w:color w:val="808080"/>
          <w:sz w:val="22"/>
          <w:lang w:val="de-DE"/>
        </w:rPr>
        <w:t xml:space="preserve"> 201</w:t>
      </w:r>
      <w:r w:rsidR="00931373">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07B8DE4B" w14:textId="7F66CA25" w:rsidR="000A4552" w:rsidRPr="009A3C6A" w:rsidRDefault="00AE4ED7" w:rsidP="000A4552">
      <w:pPr>
        <w:framePr w:w="2155" w:h="7655" w:hSpace="142" w:wrap="around" w:vAnchor="page" w:hAnchor="page" w:x="8904" w:y="4865" w:anchorLock="1"/>
        <w:rPr>
          <w:rFonts w:ascii="DIN-Black" w:hAnsi="DIN-Black"/>
          <w:b/>
          <w:color w:val="808080"/>
          <w:sz w:val="20"/>
          <w:lang w:val="de-DE"/>
        </w:rPr>
      </w:pPr>
      <w:r>
        <w:rPr>
          <w:rFonts w:ascii="DIN-Black" w:hAnsi="DIN-Black"/>
          <w:b/>
          <w:color w:val="808080"/>
          <w:sz w:val="20"/>
          <w:lang w:val="de-DE"/>
        </w:rPr>
        <w:t>LUMIX FZ1000 II</w:t>
      </w:r>
    </w:p>
    <w:p w14:paraId="5A349D9D" w14:textId="77777777" w:rsidR="000A4552" w:rsidRPr="00D91153" w:rsidRDefault="000A4552" w:rsidP="007B0079">
      <w:pPr>
        <w:framePr w:w="2155" w:h="7655" w:hSpace="142" w:wrap="around" w:vAnchor="page" w:hAnchor="page" w:x="8904" w:y="4865" w:anchorLock="1"/>
        <w:rPr>
          <w:rFonts w:ascii="DIN-Medium" w:hAnsi="DIN-Medium"/>
          <w:sz w:val="14"/>
          <w:szCs w:val="14"/>
          <w:lang w:val="de-DE"/>
        </w:rPr>
      </w:pPr>
    </w:p>
    <w:p w14:paraId="6095EA73" w14:textId="2D29BDE7" w:rsidR="007B0079" w:rsidRPr="007B0079" w:rsidRDefault="009453AF" w:rsidP="009453AF">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1“ CMOS-Sensor</w:t>
      </w:r>
      <w:r>
        <w:rPr>
          <w:rFonts w:ascii="DIN-Medium" w:hAnsi="DIN-Medium"/>
          <w:sz w:val="14"/>
          <w:szCs w:val="14"/>
          <w:lang w:val="de-DE"/>
        </w:rPr>
        <w:br/>
      </w:r>
      <w:r w:rsidR="007B0079">
        <w:rPr>
          <w:rFonts w:ascii="DIN-Medium" w:hAnsi="DIN-Medium"/>
          <w:sz w:val="14"/>
          <w:szCs w:val="14"/>
          <w:lang w:val="de-DE"/>
        </w:rPr>
        <w:br/>
      </w:r>
      <w:r w:rsidR="007B0079" w:rsidRPr="007B0079">
        <w:rPr>
          <w:rFonts w:ascii="DIN-Medium" w:hAnsi="DIN-Medium"/>
          <w:sz w:val="14"/>
          <w:szCs w:val="14"/>
          <w:lang w:val="de-DE"/>
        </w:rPr>
        <w:t>20,1 Megapixel</w:t>
      </w:r>
    </w:p>
    <w:p w14:paraId="7250245A" w14:textId="35671D50" w:rsidR="007B0079" w:rsidRPr="003022F4" w:rsidRDefault="009453AF" w:rsidP="009453AF">
      <w:pPr>
        <w:framePr w:w="2155" w:h="7655" w:hSpace="142" w:wrap="around" w:vAnchor="page" w:hAnchor="page" w:x="8904" w:y="4865" w:anchorLock="1"/>
        <w:rPr>
          <w:rFonts w:ascii="DIN-Medium" w:hAnsi="DIN-Medium"/>
          <w:sz w:val="14"/>
          <w:szCs w:val="14"/>
          <w:lang w:val="en-US"/>
        </w:rPr>
      </w:pPr>
      <w:r w:rsidRPr="00C46D57">
        <w:rPr>
          <w:rFonts w:ascii="DIN-Medium" w:hAnsi="DIN-Medium"/>
          <w:sz w:val="14"/>
          <w:szCs w:val="14"/>
          <w:lang w:val="en-US"/>
        </w:rPr>
        <w:br/>
      </w:r>
      <w:r w:rsidR="007B0079" w:rsidRPr="003022F4">
        <w:rPr>
          <w:rFonts w:ascii="DIN-Medium" w:hAnsi="DIN-Medium"/>
          <w:sz w:val="14"/>
          <w:szCs w:val="14"/>
          <w:lang w:val="en-US"/>
        </w:rPr>
        <w:t xml:space="preserve">Leica DC </w:t>
      </w:r>
      <w:proofErr w:type="spellStart"/>
      <w:r w:rsidR="007B0079" w:rsidRPr="003022F4">
        <w:rPr>
          <w:rFonts w:ascii="DIN-Medium" w:hAnsi="DIN-Medium"/>
          <w:sz w:val="14"/>
          <w:szCs w:val="14"/>
          <w:lang w:val="en-US"/>
        </w:rPr>
        <w:t>Vario-Elmar</w:t>
      </w:r>
      <w:proofErr w:type="spellEnd"/>
      <w:r w:rsidR="007B0079" w:rsidRPr="003022F4">
        <w:rPr>
          <w:rFonts w:ascii="DIN-Medium" w:hAnsi="DIN-Medium"/>
          <w:sz w:val="14"/>
          <w:szCs w:val="14"/>
          <w:lang w:val="en-US"/>
        </w:rPr>
        <w:t xml:space="preserve"> </w:t>
      </w:r>
      <w:r w:rsidR="007B0079" w:rsidRPr="003022F4">
        <w:rPr>
          <w:rFonts w:ascii="DIN-Medium" w:hAnsi="DIN-Medium"/>
          <w:sz w:val="14"/>
          <w:szCs w:val="14"/>
          <w:lang w:val="en-US"/>
        </w:rPr>
        <w:br/>
        <w:t>2,8-4,0 (25-400mm)</w:t>
      </w:r>
    </w:p>
    <w:p w14:paraId="078F8417" w14:textId="51137839" w:rsidR="007B0079" w:rsidRPr="007B0079" w:rsidRDefault="009453AF" w:rsidP="009453AF">
      <w:pPr>
        <w:framePr w:w="2155" w:h="7655" w:hSpace="142" w:wrap="around" w:vAnchor="page" w:hAnchor="page" w:x="8904" w:y="4865" w:anchorLock="1"/>
        <w:rPr>
          <w:rFonts w:ascii="DIN-Medium" w:hAnsi="DIN-Medium"/>
          <w:sz w:val="14"/>
          <w:szCs w:val="14"/>
          <w:lang w:val="de-DE"/>
        </w:rPr>
      </w:pPr>
      <w:r w:rsidRPr="00C46D57">
        <w:rPr>
          <w:rFonts w:ascii="DIN-Medium" w:hAnsi="DIN-Medium"/>
          <w:sz w:val="14"/>
          <w:szCs w:val="14"/>
          <w:lang w:val="de-DE"/>
        </w:rPr>
        <w:br/>
      </w:r>
      <w:r w:rsidR="007B0079" w:rsidRPr="007B0079">
        <w:rPr>
          <w:rFonts w:ascii="DIN-Medium" w:hAnsi="DIN-Medium"/>
          <w:sz w:val="14"/>
          <w:szCs w:val="14"/>
          <w:lang w:val="de-DE"/>
        </w:rPr>
        <w:t xml:space="preserve">Bildstabilisierung durch </w:t>
      </w:r>
      <w:r>
        <w:rPr>
          <w:rFonts w:ascii="DIN-Medium" w:hAnsi="DIN-Medium"/>
          <w:sz w:val="14"/>
          <w:szCs w:val="14"/>
          <w:lang w:val="de-DE"/>
        </w:rPr>
        <w:br/>
      </w:r>
      <w:r w:rsidR="007B0079" w:rsidRPr="007B0079">
        <w:rPr>
          <w:rFonts w:ascii="DIN-Medium" w:hAnsi="DIN-Medium"/>
          <w:sz w:val="14"/>
          <w:szCs w:val="14"/>
          <w:lang w:val="de-DE"/>
        </w:rPr>
        <w:t>5-Achsen-Hybrid-OIS</w:t>
      </w:r>
    </w:p>
    <w:p w14:paraId="27CB0F58" w14:textId="72F8060F" w:rsidR="007B0079" w:rsidRPr="007B0079" w:rsidRDefault="009453AF" w:rsidP="009453AF">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br/>
      </w:r>
      <w:r w:rsidR="007B0079" w:rsidRPr="007B0079">
        <w:rPr>
          <w:rFonts w:ascii="DIN-Medium" w:hAnsi="DIN-Medium"/>
          <w:sz w:val="14"/>
          <w:szCs w:val="14"/>
          <w:lang w:val="de-DE"/>
        </w:rPr>
        <w:t xml:space="preserve">DFD-Autofokussystem </w:t>
      </w:r>
    </w:p>
    <w:p w14:paraId="34186428" w14:textId="64700398" w:rsidR="007B0079" w:rsidRPr="007B0079" w:rsidRDefault="009453AF" w:rsidP="009453AF">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br/>
      </w:r>
      <w:r w:rsidR="007B0079" w:rsidRPr="007B0079">
        <w:rPr>
          <w:rFonts w:ascii="DIN-Medium" w:hAnsi="DIN-Medium"/>
          <w:sz w:val="14"/>
          <w:szCs w:val="14"/>
          <w:lang w:val="de-DE"/>
        </w:rPr>
        <w:t xml:space="preserve">Serien mit max. </w:t>
      </w:r>
      <w:r w:rsidR="00007DE2">
        <w:rPr>
          <w:rFonts w:ascii="DIN-Medium" w:hAnsi="DIN-Medium"/>
          <w:sz w:val="14"/>
          <w:szCs w:val="14"/>
          <w:lang w:val="de-DE"/>
        </w:rPr>
        <w:t>1</w:t>
      </w:r>
      <w:r w:rsidR="007B0079" w:rsidRPr="007B0079">
        <w:rPr>
          <w:rFonts w:ascii="DIN-Medium" w:hAnsi="DIN-Medium"/>
          <w:sz w:val="14"/>
          <w:szCs w:val="14"/>
          <w:lang w:val="de-DE"/>
        </w:rPr>
        <w:t>2 B/s</w:t>
      </w:r>
    </w:p>
    <w:p w14:paraId="26C72D6C" w14:textId="0E269112" w:rsidR="007B0079" w:rsidRPr="003022F4" w:rsidRDefault="009453AF" w:rsidP="009453AF">
      <w:pPr>
        <w:framePr w:w="2155" w:h="7655" w:hSpace="142" w:wrap="around" w:vAnchor="page" w:hAnchor="page" w:x="8904" w:y="4865" w:anchorLock="1"/>
        <w:rPr>
          <w:rFonts w:ascii="DIN-Medium" w:hAnsi="DIN-Medium"/>
          <w:sz w:val="14"/>
          <w:szCs w:val="14"/>
          <w:lang w:val="de-DE"/>
        </w:rPr>
      </w:pPr>
      <w:r w:rsidRPr="005E7AD0">
        <w:rPr>
          <w:rFonts w:ascii="DIN-Medium" w:hAnsi="DIN-Medium"/>
          <w:sz w:val="14"/>
          <w:szCs w:val="14"/>
          <w:lang w:val="de-DE"/>
        </w:rPr>
        <w:br/>
      </w:r>
      <w:r w:rsidR="007B0079" w:rsidRPr="003022F4">
        <w:rPr>
          <w:rFonts w:ascii="DIN-Medium" w:hAnsi="DIN-Medium"/>
          <w:sz w:val="14"/>
          <w:szCs w:val="14"/>
          <w:lang w:val="de-DE"/>
        </w:rPr>
        <w:t>4K-Foto-Modus, Post-Fokus</w:t>
      </w:r>
      <w:r w:rsidR="00007DE2" w:rsidRPr="003022F4">
        <w:rPr>
          <w:rFonts w:ascii="DIN-Medium" w:hAnsi="DIN-Medium"/>
          <w:sz w:val="14"/>
          <w:szCs w:val="14"/>
          <w:lang w:val="de-DE"/>
        </w:rPr>
        <w:t>,</w:t>
      </w:r>
      <w:r w:rsidR="007B0079" w:rsidRPr="003022F4">
        <w:rPr>
          <w:rFonts w:ascii="DIN-Medium" w:hAnsi="DIN-Medium"/>
          <w:sz w:val="14"/>
          <w:szCs w:val="14"/>
          <w:lang w:val="de-DE"/>
        </w:rPr>
        <w:t xml:space="preserve"> Fokus-</w:t>
      </w:r>
      <w:proofErr w:type="spellStart"/>
      <w:r w:rsidR="007B0079" w:rsidRPr="003022F4">
        <w:rPr>
          <w:rFonts w:ascii="DIN-Medium" w:hAnsi="DIN-Medium"/>
          <w:sz w:val="14"/>
          <w:szCs w:val="14"/>
          <w:lang w:val="de-DE"/>
        </w:rPr>
        <w:t>Stacking</w:t>
      </w:r>
      <w:proofErr w:type="spellEnd"/>
      <w:r w:rsidR="00007DE2" w:rsidRPr="003022F4">
        <w:rPr>
          <w:rFonts w:ascii="DIN-Medium" w:hAnsi="DIN-Medium"/>
          <w:sz w:val="14"/>
          <w:szCs w:val="14"/>
          <w:lang w:val="de-DE"/>
        </w:rPr>
        <w:t xml:space="preserve"> und </w:t>
      </w:r>
      <w:proofErr w:type="spellStart"/>
      <w:r w:rsidR="00007DE2" w:rsidRPr="003022F4">
        <w:rPr>
          <w:rFonts w:ascii="DIN-Medium" w:hAnsi="DIN-Medium"/>
          <w:sz w:val="14"/>
          <w:szCs w:val="14"/>
          <w:lang w:val="de-DE"/>
        </w:rPr>
        <w:t>Sequence</w:t>
      </w:r>
      <w:proofErr w:type="spellEnd"/>
      <w:r w:rsidR="00007DE2" w:rsidRPr="003022F4">
        <w:rPr>
          <w:rFonts w:ascii="DIN-Medium" w:hAnsi="DIN-Medium"/>
          <w:sz w:val="14"/>
          <w:szCs w:val="14"/>
          <w:lang w:val="de-DE"/>
        </w:rPr>
        <w:t xml:space="preserve"> </w:t>
      </w:r>
      <w:proofErr w:type="spellStart"/>
      <w:r w:rsidR="00007DE2" w:rsidRPr="003022F4">
        <w:rPr>
          <w:rFonts w:ascii="DIN-Medium" w:hAnsi="DIN-Medium"/>
          <w:sz w:val="14"/>
          <w:szCs w:val="14"/>
          <w:lang w:val="de-DE"/>
        </w:rPr>
        <w:t>Shot</w:t>
      </w:r>
      <w:proofErr w:type="spellEnd"/>
    </w:p>
    <w:p w14:paraId="42264860" w14:textId="2C9533F5" w:rsidR="007B0079" w:rsidRPr="007B0079" w:rsidRDefault="009453AF" w:rsidP="009453AF">
      <w:pPr>
        <w:framePr w:w="2155" w:h="7655" w:hSpace="142" w:wrap="around" w:vAnchor="page" w:hAnchor="page" w:x="8904" w:y="4865" w:anchorLock="1"/>
        <w:rPr>
          <w:rFonts w:ascii="DIN-Medium" w:hAnsi="DIN-Medium"/>
          <w:sz w:val="14"/>
          <w:szCs w:val="14"/>
          <w:lang w:val="de-DE"/>
        </w:rPr>
      </w:pPr>
      <w:r w:rsidRPr="003022F4">
        <w:rPr>
          <w:rFonts w:ascii="DIN-Medium" w:hAnsi="DIN-Medium"/>
          <w:sz w:val="14"/>
          <w:szCs w:val="14"/>
          <w:lang w:val="de-DE"/>
        </w:rPr>
        <w:br/>
      </w:r>
      <w:r w:rsidR="007B0079" w:rsidRPr="007B0079">
        <w:rPr>
          <w:rFonts w:ascii="DIN-Medium" w:hAnsi="DIN-Medium"/>
          <w:sz w:val="14"/>
          <w:szCs w:val="14"/>
          <w:lang w:val="de-DE"/>
        </w:rPr>
        <w:t>OLED-Sucher 2,36 Mio. Pixel, 0,74x Vergrößerung</w:t>
      </w:r>
    </w:p>
    <w:p w14:paraId="51B350EF" w14:textId="72F712BF" w:rsidR="007B0079" w:rsidRPr="007B0079" w:rsidRDefault="009453AF" w:rsidP="009453AF">
      <w:pPr>
        <w:framePr w:w="2155" w:h="7655" w:hSpace="142" w:wrap="around" w:vAnchor="page" w:hAnchor="page" w:x="8904" w:y="4865" w:anchorLock="1"/>
        <w:rPr>
          <w:rFonts w:ascii="DIN-Medium" w:hAnsi="DIN-Medium"/>
          <w:sz w:val="14"/>
          <w:szCs w:val="14"/>
          <w:lang w:val="de-DE"/>
        </w:rPr>
      </w:pPr>
      <w:r w:rsidRPr="00C46D57">
        <w:rPr>
          <w:rFonts w:ascii="DIN-Medium" w:hAnsi="DIN-Medium"/>
          <w:sz w:val="14"/>
          <w:szCs w:val="14"/>
          <w:lang w:val="en-US"/>
        </w:rPr>
        <w:br/>
      </w:r>
      <w:r w:rsidR="007B0079" w:rsidRPr="003022F4">
        <w:rPr>
          <w:rFonts w:ascii="DIN-Medium" w:hAnsi="DIN-Medium"/>
          <w:sz w:val="14"/>
          <w:szCs w:val="14"/>
          <w:lang w:val="en-US"/>
        </w:rPr>
        <w:t xml:space="preserve">7,5cm-Touchscreen-LCD-Monitor, 1.24 Mio. </w:t>
      </w:r>
      <w:r w:rsidR="007B0079" w:rsidRPr="007B0079">
        <w:rPr>
          <w:rFonts w:ascii="DIN-Medium" w:hAnsi="DIN-Medium"/>
          <w:sz w:val="14"/>
          <w:szCs w:val="14"/>
          <w:lang w:val="de-DE"/>
        </w:rPr>
        <w:t>Pixel, 3fach schwenkbar</w:t>
      </w:r>
    </w:p>
    <w:p w14:paraId="6734B44B" w14:textId="0B9713F0" w:rsidR="007B0079" w:rsidRPr="007B0079" w:rsidRDefault="009453AF" w:rsidP="009453AF">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br/>
      </w:r>
      <w:r w:rsidR="007B0079" w:rsidRPr="007B0079">
        <w:rPr>
          <w:rFonts w:ascii="DIN-Medium" w:hAnsi="DIN-Medium"/>
          <w:sz w:val="14"/>
          <w:szCs w:val="14"/>
          <w:lang w:val="de-DE"/>
        </w:rPr>
        <w:t>Videoaufzeichnung in 4K 30p</w:t>
      </w:r>
    </w:p>
    <w:p w14:paraId="6BF5886C" w14:textId="3DE49D0E" w:rsidR="007B0079" w:rsidRPr="007B0079" w:rsidRDefault="009453AF" w:rsidP="009453AF">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br/>
      </w:r>
      <w:r w:rsidR="007B0079" w:rsidRPr="007B0079">
        <w:rPr>
          <w:rFonts w:ascii="DIN-Medium" w:hAnsi="DIN-Medium"/>
          <w:sz w:val="14"/>
          <w:szCs w:val="14"/>
          <w:lang w:val="de-DE"/>
        </w:rPr>
        <w:t>USB-Ladefunktion</w:t>
      </w:r>
    </w:p>
    <w:p w14:paraId="457F75A5" w14:textId="0669E4C7" w:rsidR="007B0079" w:rsidRPr="007B0079" w:rsidRDefault="009453AF" w:rsidP="009453AF">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br/>
      </w:r>
      <w:r w:rsidR="007B0079" w:rsidRPr="007B0079">
        <w:rPr>
          <w:rFonts w:ascii="DIN-Medium" w:hAnsi="DIN-Medium"/>
          <w:sz w:val="14"/>
          <w:szCs w:val="14"/>
          <w:lang w:val="de-DE"/>
        </w:rPr>
        <w:t>WiFi 2,4 GHz, Bluetooth 4.2</w:t>
      </w:r>
    </w:p>
    <w:p w14:paraId="37A97F23" w14:textId="5B4426EB" w:rsidR="000A4552" w:rsidRDefault="000A4552" w:rsidP="000A4552">
      <w:pPr>
        <w:framePr w:w="2155" w:h="7655" w:hSpace="142" w:wrap="around" w:vAnchor="page" w:hAnchor="page" w:x="8904" w:y="4865" w:anchorLock="1"/>
        <w:rPr>
          <w:rFonts w:ascii="DIN-Medium" w:hAnsi="DIN-Medium"/>
          <w:sz w:val="14"/>
          <w:szCs w:val="14"/>
          <w:lang w:val="de-DE"/>
        </w:rPr>
      </w:pPr>
    </w:p>
    <w:p w14:paraId="7C7F2479"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3C14E856"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09220084"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787A7030"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0C2ED009"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7AEFA0A3"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55F29655"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567E244D"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40438D9E"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7A9CB299"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687C8D5E"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0D483DAC"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27729FE4"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736CAE57"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2B692882"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7C43C217" w14:textId="77777777" w:rsidR="007B0079" w:rsidRDefault="007B0079" w:rsidP="000A4552">
      <w:pPr>
        <w:framePr w:w="2155" w:h="7655" w:hSpace="142" w:wrap="around" w:vAnchor="page" w:hAnchor="page" w:x="8904" w:y="4865" w:anchorLock="1"/>
        <w:rPr>
          <w:rFonts w:ascii="DIN-Medium" w:hAnsi="DIN-Medium"/>
          <w:sz w:val="14"/>
          <w:szCs w:val="14"/>
          <w:lang w:val="de-DE"/>
        </w:rPr>
      </w:pPr>
    </w:p>
    <w:p w14:paraId="0CECBF32" w14:textId="4672299F"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110D50" w:rsidRPr="00CE28D3">
          <w:rPr>
            <w:rStyle w:val="Link"/>
            <w:rFonts w:ascii="DIN-Medium" w:hAnsi="DIN-Medium"/>
            <w:sz w:val="14"/>
            <w:szCs w:val="14"/>
            <w:lang w:val="de-DE"/>
          </w:rPr>
          <w:t>www.panasonic.com/de/presse</w:t>
        </w:r>
      </w:hyperlink>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41A70BFD" w14:textId="77777777" w:rsidR="00B02DF0" w:rsidRDefault="00B02DF0" w:rsidP="00AE4ED7">
      <w:pPr>
        <w:pStyle w:val="Textkrper3"/>
        <w:tabs>
          <w:tab w:val="left" w:pos="1096"/>
        </w:tabs>
        <w:spacing w:after="120" w:line="240" w:lineRule="auto"/>
        <w:ind w:right="-340"/>
        <w:rPr>
          <w:rFonts w:ascii="DIN-Bold" w:hAnsi="DIN-Bold"/>
          <w:bCs/>
          <w:lang w:val="de-DE"/>
        </w:rPr>
      </w:pPr>
    </w:p>
    <w:p w14:paraId="5FDCD3B8" w14:textId="77777777" w:rsidR="00C46D57" w:rsidRDefault="00AE4ED7" w:rsidP="00AE4ED7">
      <w:pPr>
        <w:pStyle w:val="Textkrper3"/>
        <w:tabs>
          <w:tab w:val="left" w:pos="1096"/>
        </w:tabs>
        <w:spacing w:after="120" w:line="240" w:lineRule="auto"/>
        <w:ind w:right="-340"/>
        <w:rPr>
          <w:rFonts w:ascii="DIN-Bold" w:hAnsi="DIN-Bold"/>
          <w:b w:val="0"/>
          <w:lang w:val="de-DE"/>
        </w:rPr>
      </w:pPr>
      <w:r w:rsidRPr="003022F4">
        <w:rPr>
          <w:rFonts w:ascii="DIN-Bold" w:hAnsi="DIN-Bold"/>
          <w:b w:val="0"/>
          <w:bCs/>
          <w:lang w:val="de-DE"/>
        </w:rPr>
        <w:t xml:space="preserve">Hamburg, Februar 2019 – </w:t>
      </w:r>
      <w:r w:rsidRPr="003022F4">
        <w:rPr>
          <w:rFonts w:ascii="DIN-Bold" w:hAnsi="DIN-Bold"/>
          <w:b w:val="0"/>
          <w:lang w:val="de-DE"/>
        </w:rPr>
        <w:t xml:space="preserve">Die brandneue FZ1000 II empfiehlt sich als universelle Kamera für unterschiedlichste Aufnahmesituationen. </w:t>
      </w:r>
      <w:r w:rsidR="00C46D57" w:rsidRPr="003022F4">
        <w:rPr>
          <w:rFonts w:ascii="DIN-Bold" w:hAnsi="DIN-Bold"/>
          <w:b w:val="0"/>
          <w:lang w:val="de-DE"/>
        </w:rPr>
        <w:t xml:space="preserve">Das neue Modell zeichnet sich jetzt durch weitere Detailverbesserungen und Funktionserweiterungen und damit noch flexiblere fotografische Gestaltungsmöglichkeiten aus. </w:t>
      </w:r>
    </w:p>
    <w:p w14:paraId="1FF7EC2C" w14:textId="13BBB7D9" w:rsidR="00AE4ED7" w:rsidRPr="00C46D57" w:rsidRDefault="00C46D57" w:rsidP="00AE4ED7">
      <w:pPr>
        <w:pStyle w:val="Textkrper3"/>
        <w:tabs>
          <w:tab w:val="left" w:pos="1096"/>
        </w:tabs>
        <w:spacing w:after="120" w:line="240" w:lineRule="auto"/>
        <w:ind w:right="-340"/>
        <w:rPr>
          <w:rFonts w:ascii="DIN-Regular" w:hAnsi="DIN-Regular"/>
          <w:b w:val="0"/>
          <w:lang w:val="de-DE"/>
        </w:rPr>
      </w:pPr>
      <w:r w:rsidRPr="00C46D57">
        <w:rPr>
          <w:rFonts w:ascii="DIN-Regular" w:hAnsi="DIN-Regular"/>
          <w:b w:val="0"/>
          <w:lang w:val="de-DE"/>
        </w:rPr>
        <w:t xml:space="preserve">Der </w:t>
      </w:r>
      <w:r w:rsidR="00AE4ED7" w:rsidRPr="00C46D57">
        <w:rPr>
          <w:rFonts w:ascii="DIN-Regular" w:hAnsi="DIN-Regular"/>
          <w:lang w:val="de-DE"/>
        </w:rPr>
        <w:t>große 1-Zoll-Sensor</w:t>
      </w:r>
      <w:r w:rsidR="00AE4ED7" w:rsidRPr="00C46D57">
        <w:rPr>
          <w:rFonts w:ascii="DIN-Regular" w:hAnsi="DIN-Regular"/>
          <w:b w:val="0"/>
          <w:lang w:val="de-DE"/>
        </w:rPr>
        <w:t xml:space="preserve"> mit 20 Megapixel und das </w:t>
      </w:r>
      <w:r w:rsidR="00AE4ED7" w:rsidRPr="00C46D57">
        <w:rPr>
          <w:rFonts w:ascii="DIN-Regular" w:hAnsi="DIN-Regular"/>
          <w:lang w:val="de-DE"/>
        </w:rPr>
        <w:t>16x-Leica-Zoom (25-400mm)</w:t>
      </w:r>
      <w:r w:rsidR="00AE4ED7" w:rsidRPr="00C46D57">
        <w:rPr>
          <w:rFonts w:ascii="DIN-Regular" w:hAnsi="DIN-Regular"/>
          <w:b w:val="0"/>
          <w:lang w:val="de-DE"/>
        </w:rPr>
        <w:t xml:space="preserve"> </w:t>
      </w:r>
      <w:r w:rsidRPr="00C46D57">
        <w:rPr>
          <w:rFonts w:ascii="DIN-Regular" w:hAnsi="DIN-Regular"/>
          <w:b w:val="0"/>
          <w:lang w:val="de-DE"/>
        </w:rPr>
        <w:t xml:space="preserve">der FZ1000 II </w:t>
      </w:r>
      <w:r w:rsidR="00AE4ED7" w:rsidRPr="00C46D57">
        <w:rPr>
          <w:rFonts w:ascii="DIN-Regular" w:hAnsi="DIN-Regular"/>
          <w:b w:val="0"/>
          <w:lang w:val="de-DE"/>
        </w:rPr>
        <w:t xml:space="preserve">haben ihre Leistungsfähigkeit schon im Vorgängermodell eindrucksvoll unter Beweis gestellt. Bei der Bildkontrolle bietet der </w:t>
      </w:r>
      <w:r w:rsidR="00AE4ED7" w:rsidRPr="00C46D57">
        <w:rPr>
          <w:rFonts w:ascii="DIN-Regular" w:hAnsi="DIN-Regular"/>
          <w:lang w:val="de-DE"/>
        </w:rPr>
        <w:t>OL</w:t>
      </w:r>
      <w:bookmarkStart w:id="0" w:name="_GoBack"/>
      <w:bookmarkEnd w:id="0"/>
      <w:r w:rsidR="00AE4ED7" w:rsidRPr="00C46D57">
        <w:rPr>
          <w:rFonts w:ascii="DIN-Regular" w:hAnsi="DIN-Regular"/>
          <w:lang w:val="de-DE"/>
        </w:rPr>
        <w:t>ED-Sucher mit 2,36 Mio. Pixeln</w:t>
      </w:r>
      <w:r w:rsidR="00AE4ED7" w:rsidRPr="00C46D57">
        <w:rPr>
          <w:rFonts w:ascii="DIN-Regular" w:hAnsi="DIN-Regular"/>
          <w:b w:val="0"/>
          <w:lang w:val="de-DE"/>
        </w:rPr>
        <w:t xml:space="preserve"> jetzt mit seiner </w:t>
      </w:r>
      <w:r w:rsidR="00AE4ED7" w:rsidRPr="00C46D57">
        <w:rPr>
          <w:rFonts w:ascii="DIN-Regular" w:hAnsi="DIN-Regular"/>
          <w:lang w:val="de-DE"/>
        </w:rPr>
        <w:t>0,74x-Vergrößerung</w:t>
      </w:r>
      <w:r w:rsidR="00AE4ED7" w:rsidRPr="00C46D57">
        <w:rPr>
          <w:rFonts w:ascii="DIN-Regular" w:hAnsi="DIN-Regular"/>
          <w:b w:val="0"/>
          <w:lang w:val="de-DE"/>
        </w:rPr>
        <w:t xml:space="preserve"> bei Augenabstand von 20mm einen verbesserten Einblick. Der seitlich, auf- und abwärts </w:t>
      </w:r>
      <w:r w:rsidR="00AE4ED7" w:rsidRPr="00C46D57">
        <w:rPr>
          <w:rFonts w:ascii="DIN-Regular" w:hAnsi="DIN-Regular"/>
          <w:lang w:val="de-DE"/>
        </w:rPr>
        <w:t>bewegliche 7,5cm-Touchscreen-Monitor</w:t>
      </w:r>
      <w:r w:rsidR="00AE4ED7" w:rsidRPr="00C46D57">
        <w:rPr>
          <w:rFonts w:ascii="DIN-Regular" w:hAnsi="DIN-Regular"/>
          <w:b w:val="0"/>
          <w:lang w:val="de-DE"/>
        </w:rPr>
        <w:t xml:space="preserve"> kommt mit einer auf 1,24 Mio. Pixel erhöhten Auflösung und Touchscreen-Funktion. Bei </w:t>
      </w:r>
      <w:r w:rsidR="00AE4ED7" w:rsidRPr="00C46D57">
        <w:rPr>
          <w:rFonts w:ascii="DIN-Regular" w:hAnsi="DIN-Regular"/>
          <w:lang w:val="de-DE"/>
        </w:rPr>
        <w:t>Serienbelichtungen mit 12 B/s</w:t>
      </w:r>
      <w:r w:rsidR="00AE4ED7" w:rsidRPr="00C46D57">
        <w:rPr>
          <w:rFonts w:ascii="DIN-Regular" w:hAnsi="DIN-Regular"/>
          <w:b w:val="0"/>
          <w:lang w:val="de-DE"/>
        </w:rPr>
        <w:t xml:space="preserve"> speichert die </w:t>
      </w:r>
      <w:r w:rsidR="009453AF" w:rsidRPr="00C46D57">
        <w:rPr>
          <w:rFonts w:ascii="DIN-Regular" w:hAnsi="DIN-Regular"/>
          <w:b w:val="0"/>
          <w:lang w:val="de-DE"/>
        </w:rPr>
        <w:t>LUMIX</w:t>
      </w:r>
      <w:r w:rsidR="00AE4ED7" w:rsidRPr="00C46D57">
        <w:rPr>
          <w:rFonts w:ascii="DIN-Regular" w:hAnsi="DIN-Regular"/>
          <w:b w:val="0"/>
          <w:lang w:val="de-DE"/>
        </w:rPr>
        <w:t xml:space="preserve"> FZ1000 I</w:t>
      </w:r>
      <w:r w:rsidR="00007DE2" w:rsidRPr="00C46D57">
        <w:rPr>
          <w:rFonts w:ascii="DIN-Regular" w:hAnsi="DIN-Regular"/>
          <w:b w:val="0"/>
          <w:lang w:val="de-DE"/>
        </w:rPr>
        <w:t>I</w:t>
      </w:r>
      <w:r w:rsidR="00AE4ED7" w:rsidRPr="00C46D57">
        <w:rPr>
          <w:rFonts w:ascii="DIN-Regular" w:hAnsi="DIN-Regular"/>
          <w:b w:val="0"/>
          <w:lang w:val="de-DE"/>
        </w:rPr>
        <w:t xml:space="preserve"> jetzt maximal 20 RAW-Bilder hintereinander und mit der 4K-Fotofunktion können Schlüsselbilder eines Bewegungsablaufs jetzt automatisch oder manuell markiert werden</w:t>
      </w:r>
      <w:r w:rsidR="00007DE2" w:rsidRPr="00C46D57">
        <w:rPr>
          <w:rFonts w:ascii="DIN-Regular" w:hAnsi="DIN-Regular"/>
          <w:b w:val="0"/>
          <w:lang w:val="de-DE"/>
        </w:rPr>
        <w:t>.</w:t>
      </w:r>
      <w:r w:rsidR="00AE4ED7" w:rsidRPr="00C46D57">
        <w:rPr>
          <w:rFonts w:ascii="DIN-Regular" w:hAnsi="DIN-Regular"/>
          <w:b w:val="0"/>
          <w:lang w:val="de-DE"/>
        </w:rPr>
        <w:t xml:space="preserve"> Die Sequenzkomposition kombiniert mehrere Bilder zu einer Aufnahme, um einen speziellen </w:t>
      </w:r>
      <w:r w:rsidR="009453AF" w:rsidRPr="00C46D57">
        <w:rPr>
          <w:rFonts w:ascii="DIN-Regular" w:hAnsi="DIN-Regular"/>
          <w:b w:val="0"/>
          <w:lang w:val="de-DE"/>
        </w:rPr>
        <w:t>„</w:t>
      </w:r>
      <w:proofErr w:type="spellStart"/>
      <w:r w:rsidR="00AE4ED7" w:rsidRPr="00C46D57">
        <w:rPr>
          <w:rFonts w:ascii="DIN-Regular" w:hAnsi="DIN-Regular"/>
          <w:b w:val="0"/>
          <w:lang w:val="de-DE"/>
        </w:rPr>
        <w:t>Stromotion</w:t>
      </w:r>
      <w:proofErr w:type="spellEnd"/>
      <w:r w:rsidR="009453AF" w:rsidRPr="00C46D57">
        <w:rPr>
          <w:rFonts w:ascii="DIN-Regular" w:hAnsi="DIN-Regular"/>
          <w:b w:val="0"/>
          <w:lang w:val="de-DE"/>
        </w:rPr>
        <w:t>“</w:t>
      </w:r>
      <w:proofErr w:type="gramStart"/>
      <w:r w:rsidR="00AE4ED7" w:rsidRPr="00C46D57">
        <w:rPr>
          <w:rFonts w:ascii="DIN-Regular" w:hAnsi="DIN-Regular"/>
          <w:b w:val="0"/>
          <w:lang w:val="de-DE"/>
        </w:rPr>
        <w:t>-(</w:t>
      </w:r>
      <w:proofErr w:type="gramEnd"/>
      <w:r w:rsidR="00AE4ED7" w:rsidRPr="00C46D57">
        <w:rPr>
          <w:rFonts w:ascii="DIN-Regular" w:hAnsi="DIN-Regular"/>
          <w:b w:val="0"/>
          <w:lang w:val="de-DE"/>
        </w:rPr>
        <w:t xml:space="preserve">Stroboskop- und </w:t>
      </w:r>
      <w:proofErr w:type="spellStart"/>
      <w:r w:rsidR="00AE4ED7" w:rsidRPr="00C46D57">
        <w:rPr>
          <w:rFonts w:ascii="DIN-Regular" w:hAnsi="DIN-Regular"/>
          <w:b w:val="0"/>
          <w:lang w:val="de-DE"/>
        </w:rPr>
        <w:t>Bewegungs</w:t>
      </w:r>
      <w:proofErr w:type="spellEnd"/>
      <w:r w:rsidR="00AE4ED7" w:rsidRPr="00C46D57">
        <w:rPr>
          <w:rFonts w:ascii="DIN-Regular" w:hAnsi="DIN-Regular"/>
          <w:b w:val="0"/>
          <w:lang w:val="de-DE"/>
        </w:rPr>
        <w:t xml:space="preserve">)-Effekt zu erzielen. 4K-Videos sind </w:t>
      </w:r>
      <w:r w:rsidR="00007DE2" w:rsidRPr="00C46D57">
        <w:rPr>
          <w:rFonts w:ascii="DIN-Regular" w:hAnsi="DIN-Regular"/>
          <w:b w:val="0"/>
          <w:lang w:val="de-DE"/>
        </w:rPr>
        <w:t xml:space="preserve">außerdem </w:t>
      </w:r>
      <w:r w:rsidR="00AE4ED7" w:rsidRPr="00C46D57">
        <w:rPr>
          <w:rFonts w:ascii="DIN-Regular" w:hAnsi="DIN-Regular"/>
          <w:b w:val="0"/>
          <w:lang w:val="de-DE"/>
        </w:rPr>
        <w:t xml:space="preserve">mit bis zu 30 B/s möglich. </w:t>
      </w:r>
      <w:r w:rsidR="00007DE2" w:rsidRPr="00C46D57">
        <w:rPr>
          <w:rFonts w:ascii="DIN-Regular" w:hAnsi="DIN-Regular"/>
          <w:b w:val="0"/>
          <w:lang w:val="de-DE"/>
        </w:rPr>
        <w:t>Schließlich ist d</w:t>
      </w:r>
      <w:r w:rsidR="00AE4ED7" w:rsidRPr="00C46D57">
        <w:rPr>
          <w:rFonts w:ascii="DIN-Regular" w:hAnsi="DIN-Regular"/>
          <w:b w:val="0"/>
          <w:lang w:val="de-DE"/>
        </w:rPr>
        <w:t xml:space="preserve">as stromsparende Bluetooth 4.2 ebenso </w:t>
      </w:r>
      <w:r w:rsidR="00007DE2" w:rsidRPr="00C46D57">
        <w:rPr>
          <w:rFonts w:ascii="DIN-Regular" w:hAnsi="DIN-Regular"/>
          <w:b w:val="0"/>
          <w:lang w:val="de-DE"/>
        </w:rPr>
        <w:t>integriert</w:t>
      </w:r>
      <w:r w:rsidR="00AE4ED7" w:rsidRPr="00C46D57">
        <w:rPr>
          <w:rFonts w:ascii="DIN-Regular" w:hAnsi="DIN-Regular"/>
          <w:b w:val="0"/>
          <w:lang w:val="de-DE"/>
        </w:rPr>
        <w:t xml:space="preserve"> wie eine USB-Ladefunktion.</w:t>
      </w:r>
    </w:p>
    <w:p w14:paraId="077A10C6" w14:textId="77777777" w:rsidR="00AE4ED7" w:rsidRDefault="00AE4ED7" w:rsidP="00AE4ED7">
      <w:pPr>
        <w:pStyle w:val="Textkrper3"/>
        <w:tabs>
          <w:tab w:val="left" w:pos="1096"/>
        </w:tabs>
        <w:spacing w:after="120" w:line="240" w:lineRule="auto"/>
        <w:ind w:right="-340"/>
        <w:rPr>
          <w:rFonts w:ascii="DIN-Bold" w:hAnsi="DIN-Bold"/>
          <w:lang w:val="de-DE"/>
        </w:rPr>
      </w:pPr>
    </w:p>
    <w:p w14:paraId="0DE6DEFF" w14:textId="7D6F41FC" w:rsidR="00AE4ED7" w:rsidRPr="00AE4ED7" w:rsidRDefault="00AE4ED7" w:rsidP="00AE4ED7">
      <w:pPr>
        <w:pStyle w:val="Textkrper3"/>
        <w:tabs>
          <w:tab w:val="left" w:pos="1096"/>
        </w:tabs>
        <w:spacing w:after="120" w:line="240" w:lineRule="auto"/>
        <w:ind w:right="-340"/>
        <w:rPr>
          <w:rFonts w:ascii="DIN-Bold" w:hAnsi="DIN-Bold"/>
          <w:lang w:val="de-DE"/>
        </w:rPr>
      </w:pPr>
      <w:r w:rsidRPr="00AE4ED7">
        <w:rPr>
          <w:rFonts w:ascii="DIN-Bold" w:hAnsi="DIN-Bold" w:cs="Arial"/>
          <w:color w:val="000000"/>
          <w:lang w:val="de-DE"/>
        </w:rPr>
        <w:t xml:space="preserve">Haupt-Merkmale der </w:t>
      </w:r>
      <w:r w:rsidR="009453AF">
        <w:rPr>
          <w:rFonts w:ascii="DIN-Bold" w:hAnsi="DIN-Bold" w:cs="Arial"/>
          <w:color w:val="000000"/>
          <w:lang w:val="de-DE"/>
        </w:rPr>
        <w:t>LUMIX</w:t>
      </w:r>
      <w:r w:rsidRPr="00AE4ED7">
        <w:rPr>
          <w:rFonts w:ascii="DIN-Bold" w:hAnsi="DIN-Bold" w:cs="Arial"/>
          <w:color w:val="000000"/>
          <w:lang w:val="de-DE"/>
        </w:rPr>
        <w:t xml:space="preserve"> FZ1000 II</w:t>
      </w:r>
    </w:p>
    <w:p w14:paraId="2ED46AE1" w14:textId="77777777" w:rsidR="00AE4ED7" w:rsidRDefault="00AE4ED7" w:rsidP="00AE4ED7">
      <w:p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 xml:space="preserve">Das Herzstück der Kamera ist ein 1 Zoll großer Hochempfindlichkeits-MOS-Sensor mit 20,1 Megapixel Auflösung und einem großen Signal-Rausch-Abstand, wie er bei </w:t>
      </w:r>
      <w:r w:rsidRPr="00AE4ED7">
        <w:rPr>
          <w:rFonts w:ascii="DIN-Regular" w:hAnsi="DIN-Regular" w:cs="Helv"/>
          <w:color w:val="000000"/>
          <w:sz w:val="20"/>
          <w:lang w:val="de-DE"/>
        </w:rPr>
        <w:lastRenderedPageBreak/>
        <w:t>Aufnahmen unter schlechten Lichtverhältnissen für die Bildqualität wichtig ist. Die Brennweiten des 16x-Zooms reichen von 25-400mm. Damit eignet es sich gleichermaßen für szenische Übersichtsichtsaufnahmen wie für weit entfernte Ausschnitte und Details. Die hohe Lichtstärke von f/2,8-4,0 gibt Gestaltungsspielraum beim Umgang mit der Schärfentiefe, etwa um Portraits scharf vom unscharfen Hintergrund abzusetzen.</w:t>
      </w:r>
    </w:p>
    <w:p w14:paraId="0F807EC1" w14:textId="77777777" w:rsidR="00AE4ED7" w:rsidRDefault="00AE4ED7" w:rsidP="00AE4ED7">
      <w:pPr>
        <w:autoSpaceDE w:val="0"/>
        <w:autoSpaceDN w:val="0"/>
        <w:adjustRightInd w:val="0"/>
        <w:spacing w:after="120"/>
        <w:ind w:right="-340"/>
        <w:rPr>
          <w:rFonts w:ascii="DIN-Regular" w:hAnsi="DIN-Regular" w:cs="Helv"/>
          <w:color w:val="000000"/>
          <w:sz w:val="20"/>
          <w:lang w:val="de-DE"/>
        </w:rPr>
      </w:pPr>
    </w:p>
    <w:p w14:paraId="34DB96E4" w14:textId="23E37780" w:rsidR="00AE4ED7" w:rsidRPr="00AE4ED7" w:rsidRDefault="00AE4ED7" w:rsidP="00AE4ED7">
      <w:pPr>
        <w:autoSpaceDE w:val="0"/>
        <w:autoSpaceDN w:val="0"/>
        <w:adjustRightInd w:val="0"/>
        <w:spacing w:after="120"/>
        <w:ind w:right="-340"/>
        <w:rPr>
          <w:rFonts w:ascii="DIN-Bold" w:hAnsi="DIN-Bold" w:cs="Arial"/>
          <w:color w:val="000000"/>
          <w:sz w:val="20"/>
          <w:lang w:val="de-DE"/>
        </w:rPr>
      </w:pPr>
      <w:r w:rsidRPr="00AE4ED7">
        <w:rPr>
          <w:rFonts w:ascii="DIN-Bold" w:hAnsi="DIN-Bold" w:cs="Arial"/>
          <w:color w:val="000000"/>
          <w:sz w:val="20"/>
          <w:lang w:val="de-DE"/>
        </w:rPr>
        <w:t xml:space="preserve">Zu den weiteren Ausstattungsmerkmalen der </w:t>
      </w:r>
      <w:r w:rsidR="009453AF">
        <w:rPr>
          <w:rFonts w:ascii="DIN-Bold" w:hAnsi="DIN-Bold" w:cs="Arial"/>
          <w:color w:val="000000"/>
          <w:sz w:val="20"/>
          <w:lang w:val="de-DE"/>
        </w:rPr>
        <w:t>LUMIX</w:t>
      </w:r>
      <w:r w:rsidRPr="00AE4ED7">
        <w:rPr>
          <w:rFonts w:ascii="DIN-Bold" w:hAnsi="DIN-Bold" w:cs="Arial"/>
          <w:color w:val="000000"/>
          <w:sz w:val="20"/>
          <w:lang w:val="de-DE"/>
        </w:rPr>
        <w:t xml:space="preserve"> FZ1000 II gehören u.a. </w:t>
      </w:r>
    </w:p>
    <w:p w14:paraId="67388B22" w14:textId="2569AD3A" w:rsidR="00AE4ED7" w:rsidRPr="00AE4ED7" w:rsidRDefault="00AE4ED7" w:rsidP="00AE4ED7">
      <w:pPr>
        <w:pStyle w:val="Listenabsatz"/>
        <w:numPr>
          <w:ilvl w:val="0"/>
          <w:numId w:val="22"/>
        </w:num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Superschneller praktisch verzögerungsfreier DFD-AF (Autofokus) mit ca. 0,09s* Reaktionszeit, kurzen Auslöseverzögerung und eine schnelle Startzeit</w:t>
      </w:r>
    </w:p>
    <w:p w14:paraId="7F3E7D2D" w14:textId="77777777" w:rsidR="00AE4ED7" w:rsidRPr="00AE4ED7" w:rsidRDefault="00AE4ED7" w:rsidP="00AE4ED7">
      <w:pPr>
        <w:pStyle w:val="Listenabsatz"/>
        <w:numPr>
          <w:ilvl w:val="0"/>
          <w:numId w:val="22"/>
        </w:num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Hochgeschwindigkeits-Serienaufnahmen mit 12 B/s (AFS) und einer kürzesten Belichtungszeit von 1/16000s (elektronisch)</w:t>
      </w:r>
    </w:p>
    <w:p w14:paraId="1B5521C8" w14:textId="77777777" w:rsidR="00AE4ED7" w:rsidRPr="00AE4ED7" w:rsidRDefault="00AE4ED7" w:rsidP="00AE4ED7">
      <w:pPr>
        <w:pStyle w:val="Listenabsatz"/>
        <w:numPr>
          <w:ilvl w:val="0"/>
          <w:numId w:val="22"/>
        </w:num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5-Achsen-Hybrid-OIS zur Kompensation von Verwacklungen für scharfe Bilder auch bei längeren Brennweiten und wenig Licht</w:t>
      </w:r>
    </w:p>
    <w:p w14:paraId="2BFDC801" w14:textId="77777777" w:rsidR="00AE4ED7" w:rsidRPr="00AE4ED7" w:rsidRDefault="00AE4ED7" w:rsidP="00AE4ED7">
      <w:pPr>
        <w:pStyle w:val="Listenabsatz"/>
        <w:numPr>
          <w:ilvl w:val="0"/>
          <w:numId w:val="22"/>
        </w:num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Akkukapazität für 440 Aufnahmen pro Ladung, USB-Ladung möglich</w:t>
      </w:r>
    </w:p>
    <w:p w14:paraId="41EE99BE" w14:textId="77777777" w:rsidR="00AE4ED7" w:rsidRPr="00AE4ED7" w:rsidRDefault="00AE4ED7" w:rsidP="00AE4ED7">
      <w:pPr>
        <w:pStyle w:val="Listenabsatz"/>
        <w:numPr>
          <w:ilvl w:val="0"/>
          <w:numId w:val="22"/>
        </w:num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 xml:space="preserve">Fotostile, einschließlich des neu hinzugekommenen </w:t>
      </w:r>
      <w:proofErr w:type="spellStart"/>
      <w:r w:rsidRPr="00AE4ED7">
        <w:rPr>
          <w:rFonts w:ascii="DIN-Regular" w:hAnsi="DIN-Regular" w:cs="Helv"/>
          <w:color w:val="000000"/>
          <w:sz w:val="20"/>
          <w:lang w:val="de-DE"/>
        </w:rPr>
        <w:t>L.Monochrome</w:t>
      </w:r>
      <w:proofErr w:type="spellEnd"/>
      <w:r w:rsidRPr="00AE4ED7">
        <w:rPr>
          <w:rFonts w:ascii="DIN-Regular" w:hAnsi="DIN-Regular" w:cs="Helv"/>
          <w:color w:val="000000"/>
          <w:sz w:val="20"/>
          <w:lang w:val="de-DE"/>
        </w:rPr>
        <w:t xml:space="preserve"> D-Modus für dynamische monochrome Bilder</w:t>
      </w:r>
    </w:p>
    <w:p w14:paraId="798CDD85" w14:textId="77777777" w:rsidR="00AE4ED7" w:rsidRPr="00AE4ED7" w:rsidRDefault="00AE4ED7" w:rsidP="00AE4ED7">
      <w:pPr>
        <w:autoSpaceDE w:val="0"/>
        <w:autoSpaceDN w:val="0"/>
        <w:adjustRightInd w:val="0"/>
        <w:spacing w:after="120"/>
        <w:ind w:right="-340"/>
        <w:rPr>
          <w:rFonts w:ascii="DIN-Regular" w:hAnsi="DIN-Regular" w:cs="Helv"/>
          <w:color w:val="000000"/>
          <w:sz w:val="16"/>
          <w:lang w:val="de-DE"/>
        </w:rPr>
      </w:pPr>
      <w:r w:rsidRPr="00AE4ED7">
        <w:rPr>
          <w:rFonts w:ascii="DIN-Regular" w:hAnsi="DIN-Regular" w:cs="Helv"/>
          <w:color w:val="000000"/>
          <w:sz w:val="16"/>
          <w:lang w:val="de-DE"/>
        </w:rPr>
        <w:t>* Nach CIPA Standard bei Nutzung des Rückmonitors</w:t>
      </w:r>
    </w:p>
    <w:p w14:paraId="2C1B2CCE" w14:textId="77777777" w:rsidR="00AE4ED7" w:rsidRPr="00AE4ED7" w:rsidRDefault="00AE4ED7" w:rsidP="00AE4ED7">
      <w:pPr>
        <w:autoSpaceDE w:val="0"/>
        <w:autoSpaceDN w:val="0"/>
        <w:adjustRightInd w:val="0"/>
        <w:spacing w:after="120"/>
        <w:ind w:right="-340"/>
        <w:rPr>
          <w:rFonts w:ascii="DIN-Regular" w:hAnsi="DIN-Regular" w:cs="Helv"/>
          <w:color w:val="000000"/>
          <w:sz w:val="20"/>
          <w:lang w:val="de-DE"/>
        </w:rPr>
      </w:pPr>
    </w:p>
    <w:p w14:paraId="2992AD7C" w14:textId="77777777" w:rsidR="00AE4ED7" w:rsidRPr="00AE4ED7" w:rsidRDefault="00AE4ED7" w:rsidP="00AE4ED7">
      <w:pPr>
        <w:autoSpaceDE w:val="0"/>
        <w:autoSpaceDN w:val="0"/>
        <w:adjustRightInd w:val="0"/>
        <w:spacing w:after="120"/>
        <w:ind w:right="-340"/>
        <w:rPr>
          <w:rFonts w:ascii="DIN-Bold" w:hAnsi="DIN-Bold" w:cs="Arial"/>
          <w:color w:val="000000"/>
          <w:sz w:val="20"/>
          <w:lang w:val="de-DE"/>
        </w:rPr>
      </w:pPr>
      <w:r w:rsidRPr="00AE4ED7">
        <w:rPr>
          <w:rFonts w:ascii="DIN-Bold" w:hAnsi="DIN-Bold" w:cs="Arial"/>
          <w:color w:val="000000"/>
          <w:sz w:val="20"/>
          <w:lang w:val="de-DE"/>
        </w:rPr>
        <w:t>Action auf den Punkt gebracht mit 4K-Foto-Serien</w:t>
      </w:r>
    </w:p>
    <w:p w14:paraId="7B162EEE" w14:textId="179A893E" w:rsidR="00AE4ED7" w:rsidRPr="00AE4ED7" w:rsidRDefault="00AE4ED7" w:rsidP="00AE4ED7">
      <w:p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 xml:space="preserve">Die 4K-Fotofunktion der </w:t>
      </w:r>
      <w:r w:rsidR="009453AF">
        <w:rPr>
          <w:rFonts w:ascii="DIN-Regular" w:hAnsi="DIN-Regular" w:cs="Helv"/>
          <w:color w:val="000000"/>
          <w:sz w:val="20"/>
          <w:lang w:val="de-DE"/>
        </w:rPr>
        <w:t>LUMIX</w:t>
      </w:r>
      <w:r w:rsidRPr="00AE4ED7">
        <w:rPr>
          <w:rFonts w:ascii="DIN-Regular" w:hAnsi="DIN-Regular" w:cs="Helv"/>
          <w:color w:val="000000"/>
          <w:sz w:val="20"/>
          <w:lang w:val="de-DE"/>
        </w:rPr>
        <w:t xml:space="preserve"> FZ1000 II erlauben Aufnahmen schnell bewegter Motive, wie sie mit konventioneller Serienbelichtung nicht möglich sind. Mit 30 B/s bei 8 Megapixel Auflösung lassen sich selbst flüchtige Momente auf den Punkt genau einfangen. Nach der Aufnahme kann einfach das beste Bild aus der Serie ausgewählt werden. Eine neu hinzugefügte Auto-Markierungsfunktion setzt automatisch Marken an Stellen, an denen ein Gesicht oder die Bewegung eines Motivs erfasst wurde, um diese später schnell und einfach zu finden.</w:t>
      </w:r>
    </w:p>
    <w:p w14:paraId="0D2AD798" w14:textId="494325D3" w:rsidR="00AE4ED7" w:rsidRPr="00AE4ED7" w:rsidRDefault="00AE4ED7" w:rsidP="00AE4ED7">
      <w:pPr>
        <w:autoSpaceDE w:val="0"/>
        <w:autoSpaceDN w:val="0"/>
        <w:adjustRightInd w:val="0"/>
        <w:spacing w:after="120"/>
        <w:ind w:right="-340"/>
        <w:rPr>
          <w:rFonts w:ascii="DIN-Regular" w:hAnsi="DIN-Regular" w:cs="Helv"/>
          <w:bCs/>
          <w:color w:val="000000"/>
          <w:sz w:val="20"/>
          <w:lang w:val="de-DE"/>
        </w:rPr>
      </w:pPr>
      <w:r w:rsidRPr="00AE4ED7">
        <w:rPr>
          <w:rFonts w:ascii="DIN-Regular" w:hAnsi="DIN-Regular" w:cs="Helv"/>
          <w:bCs/>
          <w:color w:val="000000"/>
          <w:sz w:val="20"/>
          <w:lang w:val="de-DE"/>
        </w:rPr>
        <w:t xml:space="preserve">Weitere vielseitige 4K-Funktionen sind Post Focus, Focus </w:t>
      </w:r>
      <w:proofErr w:type="spellStart"/>
      <w:r w:rsidRPr="00AE4ED7">
        <w:rPr>
          <w:rFonts w:ascii="DIN-Regular" w:hAnsi="DIN-Regular" w:cs="Helv"/>
          <w:bCs/>
          <w:color w:val="000000"/>
          <w:sz w:val="20"/>
          <w:lang w:val="de-DE"/>
        </w:rPr>
        <w:t>Stacking</w:t>
      </w:r>
      <w:proofErr w:type="spellEnd"/>
      <w:r w:rsidRPr="00AE4ED7">
        <w:rPr>
          <w:rFonts w:ascii="DIN-Regular" w:hAnsi="DIN-Regular" w:cs="Helv"/>
          <w:bCs/>
          <w:color w:val="000000"/>
          <w:sz w:val="20"/>
          <w:lang w:val="de-DE"/>
        </w:rPr>
        <w:t xml:space="preserve"> und die Möglichkeit,</w:t>
      </w:r>
      <w:r w:rsidR="009453AF">
        <w:rPr>
          <w:rFonts w:ascii="DIN-Regular" w:hAnsi="DIN-Regular" w:cs="Helv"/>
          <w:bCs/>
          <w:color w:val="000000"/>
          <w:sz w:val="20"/>
          <w:lang w:val="de-DE"/>
        </w:rPr>
        <w:t xml:space="preserve"> mehrere Einzelfotos für einen „</w:t>
      </w:r>
      <w:proofErr w:type="spellStart"/>
      <w:r w:rsidRPr="00AE4ED7">
        <w:rPr>
          <w:rFonts w:ascii="DIN-Regular" w:hAnsi="DIN-Regular" w:cs="Helv"/>
          <w:bCs/>
          <w:color w:val="000000"/>
          <w:sz w:val="20"/>
          <w:lang w:val="de-DE"/>
        </w:rPr>
        <w:t>Stromotion</w:t>
      </w:r>
      <w:proofErr w:type="spellEnd"/>
      <w:r w:rsidRPr="00AE4ED7">
        <w:rPr>
          <w:rFonts w:ascii="DIN-Regular" w:hAnsi="DIN-Regular" w:cs="Helv"/>
          <w:bCs/>
          <w:color w:val="000000"/>
          <w:sz w:val="20"/>
          <w:lang w:val="de-DE"/>
        </w:rPr>
        <w:t>"-Effekt zu einem Foto mit stroboskopartiger Bewegungsdarstellung zu kombinieren.</w:t>
      </w:r>
    </w:p>
    <w:p w14:paraId="62275ED0" w14:textId="77777777" w:rsidR="00AE4ED7" w:rsidRDefault="00AE4ED7" w:rsidP="00AE4ED7">
      <w:pPr>
        <w:autoSpaceDE w:val="0"/>
        <w:autoSpaceDN w:val="0"/>
        <w:adjustRightInd w:val="0"/>
        <w:spacing w:after="120"/>
        <w:ind w:right="-340"/>
        <w:rPr>
          <w:rFonts w:ascii="DIN-Bold" w:hAnsi="DIN-Bold" w:cs="Arial"/>
          <w:color w:val="000000"/>
          <w:sz w:val="20"/>
          <w:lang w:val="de-DE"/>
        </w:rPr>
      </w:pPr>
    </w:p>
    <w:p w14:paraId="3F9D8762" w14:textId="77777777" w:rsidR="00AE4ED7" w:rsidRPr="00AE4ED7" w:rsidRDefault="00AE4ED7" w:rsidP="00AE4ED7">
      <w:pPr>
        <w:autoSpaceDE w:val="0"/>
        <w:autoSpaceDN w:val="0"/>
        <w:adjustRightInd w:val="0"/>
        <w:spacing w:after="120"/>
        <w:ind w:right="-340"/>
        <w:rPr>
          <w:rFonts w:ascii="DIN-Bold" w:hAnsi="DIN-Bold" w:cs="Arial"/>
          <w:color w:val="000000"/>
          <w:sz w:val="20"/>
          <w:lang w:val="de-DE"/>
        </w:rPr>
      </w:pPr>
      <w:r w:rsidRPr="00AE4ED7">
        <w:rPr>
          <w:rFonts w:ascii="DIN-Bold" w:hAnsi="DIN-Bold" w:cs="Arial"/>
          <w:color w:val="000000"/>
          <w:sz w:val="20"/>
          <w:lang w:val="de-DE"/>
        </w:rPr>
        <w:t>Perfektes Design</w:t>
      </w:r>
    </w:p>
    <w:p w14:paraId="195F980A" w14:textId="7DB58217" w:rsidR="00AE4ED7" w:rsidRPr="00AE4ED7" w:rsidRDefault="00AE4ED7" w:rsidP="00AE4ED7">
      <w:pPr>
        <w:autoSpaceDE w:val="0"/>
        <w:autoSpaceDN w:val="0"/>
        <w:adjustRightInd w:val="0"/>
        <w:spacing w:after="120"/>
        <w:ind w:right="-340"/>
        <w:rPr>
          <w:rFonts w:ascii="DIN-Regular" w:hAnsi="DIN-Regular" w:cs="Helv"/>
          <w:bCs/>
          <w:color w:val="000000"/>
          <w:sz w:val="20"/>
          <w:lang w:val="de-DE"/>
        </w:rPr>
      </w:pPr>
      <w:r w:rsidRPr="00AE4ED7">
        <w:rPr>
          <w:rFonts w:ascii="DIN-Regular" w:hAnsi="DIN-Regular" w:cs="Helv"/>
          <w:bCs/>
          <w:color w:val="000000"/>
          <w:sz w:val="20"/>
          <w:lang w:val="de-DE"/>
        </w:rPr>
        <w:t>Die Ergonomie der FZ1000 II ist auf entspanntes und komfortables Fotografieren ausgelegt. Der reaktionsschnelle, detailreiche elektronische Sucher mit 0,39 Zoll-OLED bietet eine Auflösung von 2,36 Mio. Bildpunkten und eine Vergrößerung von 0,74x. Der Augenabstand von 20 mm gewährt auch Brillenträgen komfortablen Einblick. Der bewegliche 7,5cm LCD-</w:t>
      </w:r>
      <w:r w:rsidRPr="00AE4ED7">
        <w:rPr>
          <w:rFonts w:ascii="DIN-Regular" w:hAnsi="DIN-Regular" w:cs="Helv"/>
          <w:bCs/>
          <w:color w:val="000000"/>
          <w:sz w:val="20"/>
          <w:lang w:val="de-DE"/>
        </w:rPr>
        <w:lastRenderedPageBreak/>
        <w:t>Monitor mit 1,2</w:t>
      </w:r>
      <w:r w:rsidR="00007DE2">
        <w:rPr>
          <w:rFonts w:ascii="DIN-Regular" w:hAnsi="DIN-Regular" w:cs="Helv"/>
          <w:bCs/>
          <w:color w:val="000000"/>
          <w:sz w:val="20"/>
          <w:lang w:val="de-DE"/>
        </w:rPr>
        <w:t>4</w:t>
      </w:r>
      <w:r w:rsidRPr="00AE4ED7">
        <w:rPr>
          <w:rFonts w:ascii="DIN-Regular" w:hAnsi="DIN-Regular" w:cs="Helv"/>
          <w:bCs/>
          <w:color w:val="000000"/>
          <w:sz w:val="20"/>
          <w:lang w:val="de-DE"/>
        </w:rPr>
        <w:t xml:space="preserve"> Mio. Bildpunkten erlaubt die Touch-Steuerung und kann um 180 Grad zur Seite und 270 Grad nach oben und unten gedreht werden, um aus jedem erdenklichen Winkel aufzunehmen. Intuitive Bedienelemente, darunter ein Dual-</w:t>
      </w:r>
      <w:proofErr w:type="spellStart"/>
      <w:r w:rsidRPr="00AE4ED7">
        <w:rPr>
          <w:rFonts w:ascii="DIN-Regular" w:hAnsi="DIN-Regular" w:cs="Helv"/>
          <w:bCs/>
          <w:color w:val="000000"/>
          <w:sz w:val="20"/>
          <w:lang w:val="de-DE"/>
        </w:rPr>
        <w:t>Dial</w:t>
      </w:r>
      <w:proofErr w:type="spellEnd"/>
      <w:r w:rsidRPr="00AE4ED7">
        <w:rPr>
          <w:rFonts w:ascii="DIN-Regular" w:hAnsi="DIN-Regular" w:cs="Helv"/>
          <w:bCs/>
          <w:color w:val="000000"/>
          <w:sz w:val="20"/>
          <w:lang w:val="de-DE"/>
        </w:rPr>
        <w:t>-System mit zwei Einstellrädern vorne und hinten an der Kamera sowie insgesamt 13 Funktionstasten gestatten die schnelle Reaktion auf wechselnde Aufnahmebedingungen.</w:t>
      </w:r>
    </w:p>
    <w:p w14:paraId="1B6D3C1D" w14:textId="77777777" w:rsidR="00AE4ED7" w:rsidRDefault="00AE4ED7" w:rsidP="00AE4ED7">
      <w:pPr>
        <w:autoSpaceDE w:val="0"/>
        <w:autoSpaceDN w:val="0"/>
        <w:adjustRightInd w:val="0"/>
        <w:spacing w:after="120"/>
        <w:ind w:right="-340"/>
        <w:rPr>
          <w:rFonts w:ascii="DIN-Bold" w:hAnsi="DIN-Bold" w:cs="Arial"/>
          <w:b/>
          <w:color w:val="000000"/>
          <w:sz w:val="20"/>
          <w:lang w:val="de-DE"/>
        </w:rPr>
      </w:pPr>
    </w:p>
    <w:p w14:paraId="03587E85" w14:textId="77777777" w:rsidR="00AE4ED7" w:rsidRPr="00AE4ED7" w:rsidRDefault="00AE4ED7" w:rsidP="00AE4ED7">
      <w:pPr>
        <w:autoSpaceDE w:val="0"/>
        <w:autoSpaceDN w:val="0"/>
        <w:adjustRightInd w:val="0"/>
        <w:spacing w:after="120"/>
        <w:ind w:right="-340"/>
        <w:rPr>
          <w:rFonts w:ascii="DIN-Bold" w:hAnsi="DIN-Bold" w:cs="Arial"/>
          <w:b/>
          <w:color w:val="000000"/>
          <w:sz w:val="20"/>
          <w:lang w:val="de-DE"/>
        </w:rPr>
      </w:pPr>
      <w:r w:rsidRPr="00AE4ED7">
        <w:rPr>
          <w:rFonts w:ascii="DIN-Bold" w:hAnsi="DIN-Bold" w:cs="Arial"/>
          <w:b/>
          <w:color w:val="000000"/>
          <w:sz w:val="20"/>
          <w:lang w:val="de-DE"/>
        </w:rPr>
        <w:t>Markteinführung und Preis</w:t>
      </w:r>
    </w:p>
    <w:p w14:paraId="1C14D451" w14:textId="15F6E97B" w:rsidR="009453AF" w:rsidRDefault="00AE4ED7" w:rsidP="009453AF">
      <w:pPr>
        <w:autoSpaceDE w:val="0"/>
        <w:autoSpaceDN w:val="0"/>
        <w:adjustRightInd w:val="0"/>
        <w:spacing w:after="120"/>
        <w:ind w:right="-340"/>
        <w:rPr>
          <w:rFonts w:ascii="DIN-Regular" w:hAnsi="DIN-Regular" w:cs="Helv"/>
          <w:bCs/>
          <w:color w:val="000000"/>
          <w:sz w:val="20"/>
          <w:lang w:val="de-DE"/>
        </w:rPr>
      </w:pPr>
      <w:r w:rsidRPr="00AE4ED7">
        <w:rPr>
          <w:rFonts w:ascii="DIN-Regular" w:hAnsi="DIN-Regular" w:cs="Helv"/>
          <w:bCs/>
          <w:color w:val="000000"/>
          <w:sz w:val="20"/>
          <w:lang w:val="de-DE"/>
        </w:rPr>
        <w:t xml:space="preserve">Die Panasonic </w:t>
      </w:r>
      <w:r w:rsidR="009453AF">
        <w:rPr>
          <w:rFonts w:ascii="DIN-Regular" w:hAnsi="DIN-Regular" w:cs="Helv"/>
          <w:bCs/>
          <w:color w:val="000000"/>
          <w:sz w:val="20"/>
          <w:lang w:val="de-DE"/>
        </w:rPr>
        <w:t>LUMIX DC-</w:t>
      </w:r>
      <w:r w:rsidRPr="00AE4ED7">
        <w:rPr>
          <w:rFonts w:ascii="DIN-Regular" w:hAnsi="DIN-Regular" w:cs="Helv"/>
          <w:bCs/>
          <w:color w:val="000000"/>
          <w:sz w:val="20"/>
          <w:lang w:val="de-DE"/>
        </w:rPr>
        <w:t>FZ1000 II wird ab März zu einem unverbindlichen Verkaufspreis von 849,- Euro im Handel angeboten.</w:t>
      </w:r>
    </w:p>
    <w:p w14:paraId="6D8C45FF" w14:textId="77777777" w:rsidR="009453AF" w:rsidRDefault="009453AF" w:rsidP="009453AF">
      <w:pPr>
        <w:autoSpaceDE w:val="0"/>
        <w:autoSpaceDN w:val="0"/>
        <w:adjustRightInd w:val="0"/>
        <w:spacing w:after="120"/>
        <w:ind w:right="-340"/>
        <w:rPr>
          <w:rFonts w:ascii="DIN-Regular" w:hAnsi="DIN-Regular" w:cs="Helv"/>
          <w:bCs/>
          <w:color w:val="000000"/>
          <w:sz w:val="20"/>
          <w:lang w:val="de-DE"/>
        </w:rPr>
      </w:pPr>
    </w:p>
    <w:p w14:paraId="0D7F303F" w14:textId="6621E8FC" w:rsidR="009453AF" w:rsidRPr="009453AF" w:rsidRDefault="009453AF" w:rsidP="009453AF">
      <w:pPr>
        <w:autoSpaceDE w:val="0"/>
        <w:autoSpaceDN w:val="0"/>
        <w:adjustRightInd w:val="0"/>
        <w:spacing w:after="120"/>
        <w:ind w:right="-340"/>
        <w:rPr>
          <w:rFonts w:ascii="DIN-Regular" w:hAnsi="DIN-Regular" w:cs="Helv"/>
          <w:bCs/>
          <w:color w:val="000000"/>
          <w:sz w:val="20"/>
          <w:lang w:val="de-DE"/>
        </w:rPr>
      </w:pPr>
      <w:r w:rsidRPr="00DB328D">
        <w:rPr>
          <w:rFonts w:ascii="DIN-Regular" w:hAnsi="DIN-Regular" w:cs="Arial"/>
          <w:color w:val="000000"/>
          <w:sz w:val="20"/>
          <w:lang w:val="de-DE"/>
        </w:rPr>
        <w:t xml:space="preserve">Aktuelle Videos zu unseren LUMIX Kompaktkameras finden Sie auf </w:t>
      </w:r>
      <w:proofErr w:type="spellStart"/>
      <w:r w:rsidRPr="00DB328D">
        <w:rPr>
          <w:rFonts w:ascii="DIN-Regular" w:hAnsi="DIN-Regular" w:cs="Arial"/>
          <w:color w:val="000000"/>
          <w:sz w:val="20"/>
          <w:lang w:val="de-DE"/>
        </w:rPr>
        <w:t>Youtube</w:t>
      </w:r>
      <w:proofErr w:type="spellEnd"/>
      <w:r w:rsidRPr="00DB328D">
        <w:rPr>
          <w:rFonts w:ascii="DIN-Regular" w:hAnsi="DIN-Regular" w:cs="Arial"/>
          <w:color w:val="000000"/>
          <w:sz w:val="20"/>
          <w:lang w:val="de-DE"/>
        </w:rPr>
        <w:t xml:space="preserve"> unter:</w:t>
      </w:r>
    </w:p>
    <w:p w14:paraId="636A94E3" w14:textId="77777777" w:rsidR="009453AF" w:rsidRDefault="00ED37AE" w:rsidP="009453AF">
      <w:pPr>
        <w:rPr>
          <w:rFonts w:ascii="DIN-Regular" w:hAnsi="DIN-Regular" w:cs="Arial"/>
          <w:color w:val="000000"/>
          <w:sz w:val="20"/>
          <w:lang w:val="de-DE"/>
        </w:rPr>
      </w:pPr>
      <w:hyperlink r:id="rId10" w:history="1">
        <w:r w:rsidR="009453AF" w:rsidRPr="0077538D">
          <w:rPr>
            <w:rStyle w:val="Link"/>
            <w:rFonts w:ascii="DIN-Regular" w:hAnsi="DIN-Regular" w:cs="Arial"/>
            <w:sz w:val="20"/>
            <w:lang w:val="de-DE"/>
          </w:rPr>
          <w:t>https://www.youtube.com/watch?v=vnJx2tzeZbM&amp;list=PLADCD08C51BF7E6E0</w:t>
        </w:r>
      </w:hyperlink>
    </w:p>
    <w:p w14:paraId="56F56019" w14:textId="77777777" w:rsidR="008460A2" w:rsidRDefault="008460A2" w:rsidP="00AE4ED7">
      <w:pPr>
        <w:pStyle w:val="Copy"/>
        <w:spacing w:after="120" w:line="240" w:lineRule="auto"/>
        <w:ind w:right="-340"/>
        <w:rPr>
          <w:rFonts w:ascii="DIN-Bold" w:eastAsia="Times New Roman" w:hAnsi="DIN-Bold"/>
          <w:sz w:val="18"/>
          <w:szCs w:val="18"/>
          <w:lang w:eastAsia="en-US"/>
        </w:rPr>
      </w:pPr>
    </w:p>
    <w:p w14:paraId="6BC5E95C" w14:textId="77777777" w:rsidR="00AE4ED7" w:rsidRDefault="00AE4ED7">
      <w:pPr>
        <w:rPr>
          <w:rFonts w:ascii="DIN-Bold" w:hAnsi="DIN-Bold" w:cs="Arial"/>
          <w:color w:val="000000"/>
          <w:sz w:val="20"/>
          <w:lang w:val="de-DE"/>
        </w:rPr>
      </w:pPr>
      <w:r>
        <w:rPr>
          <w:rFonts w:ascii="DIN-Bold" w:hAnsi="DIN-Bold" w:cs="Arial"/>
          <w:color w:val="000000"/>
          <w:sz w:val="20"/>
          <w:lang w:val="de-DE"/>
        </w:rPr>
        <w:br w:type="page"/>
      </w:r>
    </w:p>
    <w:p w14:paraId="45B3D09A" w14:textId="48A7E340" w:rsidR="009543CB" w:rsidRDefault="009543CB" w:rsidP="00AE4ED7">
      <w:pPr>
        <w:spacing w:after="120"/>
        <w:ind w:right="-340"/>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6DDEDD59" w14:textId="77777777" w:rsidR="00AE4ED7" w:rsidRPr="00AE4ED7" w:rsidRDefault="00AE4ED7" w:rsidP="00AE4ED7">
      <w:pPr>
        <w:autoSpaceDE w:val="0"/>
        <w:autoSpaceDN w:val="0"/>
        <w:adjustRightInd w:val="0"/>
        <w:spacing w:after="120"/>
        <w:ind w:right="-340"/>
        <w:rPr>
          <w:rFonts w:ascii="DIN-Regular" w:hAnsi="DIN-Regular" w:cs="Helv"/>
          <w:color w:val="000000"/>
          <w:sz w:val="20"/>
          <w:lang w:val="de-DE"/>
        </w:rPr>
      </w:pPr>
      <w:r w:rsidRPr="00AE4ED7">
        <w:rPr>
          <w:rFonts w:ascii="DIN-Regular" w:hAnsi="DIN-Regular" w:cs="Helv"/>
          <w:color w:val="000000"/>
          <w:sz w:val="20"/>
          <w:lang w:val="de-DE"/>
        </w:rPr>
        <w:t xml:space="preserve">Die Panasonic Corporation gehört zu den weltweit führenden Unternehmen in der Entwicklung und Produktion elektronischer Technologien und Lösungen für Kunden in den Geschäftsfeldern Consumer Electronics, Housing, Automotive und B2B Business. Im Jahr 2018 feierte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AE4ED7">
          <w:rPr>
            <w:rStyle w:val="Link"/>
            <w:rFonts w:ascii="DIN-Regular" w:hAnsi="DIN-Regular" w:cs="Helv"/>
            <w:sz w:val="20"/>
            <w:lang w:val="de-DE"/>
          </w:rPr>
          <w:t>http://www.panasonic.com/global</w:t>
        </w:r>
      </w:hyperlink>
      <w:r w:rsidRPr="00AE4ED7">
        <w:rPr>
          <w:rFonts w:ascii="DIN-Regular" w:hAnsi="DIN-Regular" w:cs="Helv"/>
          <w:color w:val="000000"/>
          <w:sz w:val="20"/>
          <w:lang w:val="de-DE"/>
        </w:rPr>
        <w:t xml:space="preserve">, </w:t>
      </w:r>
      <w:hyperlink r:id="rId12" w:history="1">
        <w:r w:rsidRPr="00AE4ED7">
          <w:rPr>
            <w:rStyle w:val="Link"/>
            <w:rFonts w:ascii="DIN-Regular" w:hAnsi="DIN-Regular" w:cs="Helv"/>
            <w:sz w:val="20"/>
            <w:lang w:val="de-DE"/>
          </w:rPr>
          <w:t>www.lumixgexperience.panasonic.de/</w:t>
        </w:r>
      </w:hyperlink>
      <w:r w:rsidRPr="00AE4ED7">
        <w:rPr>
          <w:rFonts w:ascii="DIN-Regular" w:hAnsi="DIN-Regular" w:cs="Helv"/>
          <w:color w:val="000000"/>
          <w:sz w:val="20"/>
          <w:lang w:val="de-DE"/>
        </w:rPr>
        <w:t xml:space="preserve"> und </w:t>
      </w:r>
      <w:hyperlink r:id="rId13" w:history="1">
        <w:r w:rsidRPr="00AE4ED7">
          <w:rPr>
            <w:rStyle w:val="Link"/>
            <w:rFonts w:ascii="DIN-Regular" w:hAnsi="DIN-Regular" w:cs="Helv"/>
            <w:sz w:val="20"/>
            <w:lang w:val="de-DE"/>
          </w:rPr>
          <w:t>www.experience.panasonic.de/</w:t>
        </w:r>
      </w:hyperlink>
      <w:r w:rsidRPr="00AE4ED7">
        <w:rPr>
          <w:rFonts w:ascii="DIN-Regular" w:hAnsi="DIN-Regular" w:cs="Helv"/>
          <w:color w:val="000000"/>
          <w:sz w:val="20"/>
          <w:lang w:val="de-DE"/>
        </w:rPr>
        <w:t>.</w:t>
      </w:r>
    </w:p>
    <w:p w14:paraId="747DF836" w14:textId="77777777" w:rsidR="009543CB" w:rsidRPr="00DA2AEB" w:rsidRDefault="009543CB" w:rsidP="009543CB">
      <w:pPr>
        <w:ind w:right="13"/>
        <w:rPr>
          <w:rFonts w:ascii="DIN-Regular" w:hAnsi="DIN-Regular" w:cs="Arial"/>
          <w:color w:val="000000"/>
          <w:sz w:val="20"/>
          <w:lang w:val="de-DE"/>
        </w:rPr>
      </w:pPr>
    </w:p>
    <w:p w14:paraId="1FA8167F" w14:textId="77777777" w:rsidR="009543CB" w:rsidRPr="00CE619C" w:rsidRDefault="009543CB" w:rsidP="009543CB">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E73C8C0" w14:textId="77777777" w:rsidR="009543CB" w:rsidRPr="00CE619C" w:rsidRDefault="009543CB" w:rsidP="009543C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AE93396"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F6CC00F"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7A10CC9F" w14:textId="77777777" w:rsidR="009543CB" w:rsidRPr="00CE619C" w:rsidRDefault="009543CB" w:rsidP="009543CB">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186F368" w14:textId="77777777" w:rsidR="009543CB" w:rsidRPr="00D15AEE" w:rsidRDefault="009543CB" w:rsidP="009543CB">
      <w:pPr>
        <w:pStyle w:val="Textkrper3"/>
        <w:spacing w:line="240" w:lineRule="auto"/>
        <w:ind w:right="13"/>
        <w:rPr>
          <w:rFonts w:ascii="DIN-Regular" w:hAnsi="DIN-Regular"/>
          <w:b w:val="0"/>
          <w:bCs/>
          <w:iCs/>
          <w:lang w:val="de-DE"/>
        </w:rPr>
      </w:pPr>
    </w:p>
    <w:p w14:paraId="6134E287" w14:textId="77777777" w:rsidR="009543CB" w:rsidRDefault="009543CB" w:rsidP="009543CB">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C0806" w14:textId="77777777" w:rsidR="00ED37AE" w:rsidRDefault="00ED37AE">
      <w:r>
        <w:separator/>
      </w:r>
    </w:p>
  </w:endnote>
  <w:endnote w:type="continuationSeparator" w:id="0">
    <w:p w14:paraId="59E78C3E" w14:textId="77777777" w:rsidR="00ED37AE" w:rsidRDefault="00ED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F313C5">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F313C5">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34E2" w14:textId="77777777" w:rsidR="00ED37AE" w:rsidRDefault="00ED37AE">
      <w:r>
        <w:separator/>
      </w:r>
    </w:p>
  </w:footnote>
  <w:footnote w:type="continuationSeparator" w:id="0">
    <w:p w14:paraId="1671D8AA" w14:textId="77777777" w:rsidR="00ED37AE" w:rsidRDefault="00ED3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D655F9D"/>
    <w:multiLevelType w:val="hybridMultilevel"/>
    <w:tmpl w:val="B0FC3E36"/>
    <w:lvl w:ilvl="0" w:tplc="6A2A6A20">
      <w:numFmt w:val="bullet"/>
      <w:lvlText w:val="-"/>
      <w:lvlJc w:val="left"/>
      <w:pPr>
        <w:ind w:left="684" w:hanging="400"/>
      </w:pPr>
      <w:rPr>
        <w:rFonts w:ascii="Calibri" w:eastAsia="Times New Roman" w:hAnsi="Calibri" w:cstheme="majorHAnsi"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nsid w:val="4F8A32D2"/>
    <w:multiLevelType w:val="hybridMultilevel"/>
    <w:tmpl w:val="E194A17C"/>
    <w:lvl w:ilvl="0" w:tplc="04070001">
      <w:start w:val="1"/>
      <w:numFmt w:val="bullet"/>
      <w:lvlText w:val=""/>
      <w:lvlJc w:val="left"/>
      <w:pPr>
        <w:ind w:left="320" w:hanging="360"/>
      </w:pPr>
      <w:rPr>
        <w:rFonts w:ascii="Symbol" w:hAnsi="Symbol" w:hint="default"/>
      </w:rPr>
    </w:lvl>
    <w:lvl w:ilvl="1" w:tplc="04070003" w:tentative="1">
      <w:start w:val="1"/>
      <w:numFmt w:val="bullet"/>
      <w:lvlText w:val="o"/>
      <w:lvlJc w:val="left"/>
      <w:pPr>
        <w:ind w:left="1040" w:hanging="360"/>
      </w:pPr>
      <w:rPr>
        <w:rFonts w:ascii="Courier New" w:hAnsi="Courier New" w:cs="Courier New" w:hint="default"/>
      </w:rPr>
    </w:lvl>
    <w:lvl w:ilvl="2" w:tplc="04070005" w:tentative="1">
      <w:start w:val="1"/>
      <w:numFmt w:val="bullet"/>
      <w:lvlText w:val=""/>
      <w:lvlJc w:val="left"/>
      <w:pPr>
        <w:ind w:left="1760" w:hanging="360"/>
      </w:pPr>
      <w:rPr>
        <w:rFonts w:ascii="Wingdings" w:hAnsi="Wingdings" w:hint="default"/>
      </w:rPr>
    </w:lvl>
    <w:lvl w:ilvl="3" w:tplc="04070001" w:tentative="1">
      <w:start w:val="1"/>
      <w:numFmt w:val="bullet"/>
      <w:lvlText w:val=""/>
      <w:lvlJc w:val="left"/>
      <w:pPr>
        <w:ind w:left="2480" w:hanging="360"/>
      </w:pPr>
      <w:rPr>
        <w:rFonts w:ascii="Symbol" w:hAnsi="Symbol" w:hint="default"/>
      </w:rPr>
    </w:lvl>
    <w:lvl w:ilvl="4" w:tplc="04070003" w:tentative="1">
      <w:start w:val="1"/>
      <w:numFmt w:val="bullet"/>
      <w:lvlText w:val="o"/>
      <w:lvlJc w:val="left"/>
      <w:pPr>
        <w:ind w:left="3200" w:hanging="360"/>
      </w:pPr>
      <w:rPr>
        <w:rFonts w:ascii="Courier New" w:hAnsi="Courier New" w:cs="Courier New" w:hint="default"/>
      </w:rPr>
    </w:lvl>
    <w:lvl w:ilvl="5" w:tplc="04070005" w:tentative="1">
      <w:start w:val="1"/>
      <w:numFmt w:val="bullet"/>
      <w:lvlText w:val=""/>
      <w:lvlJc w:val="left"/>
      <w:pPr>
        <w:ind w:left="3920" w:hanging="360"/>
      </w:pPr>
      <w:rPr>
        <w:rFonts w:ascii="Wingdings" w:hAnsi="Wingdings" w:hint="default"/>
      </w:rPr>
    </w:lvl>
    <w:lvl w:ilvl="6" w:tplc="04070001" w:tentative="1">
      <w:start w:val="1"/>
      <w:numFmt w:val="bullet"/>
      <w:lvlText w:val=""/>
      <w:lvlJc w:val="left"/>
      <w:pPr>
        <w:ind w:left="4640" w:hanging="360"/>
      </w:pPr>
      <w:rPr>
        <w:rFonts w:ascii="Symbol" w:hAnsi="Symbol" w:hint="default"/>
      </w:rPr>
    </w:lvl>
    <w:lvl w:ilvl="7" w:tplc="04070003" w:tentative="1">
      <w:start w:val="1"/>
      <w:numFmt w:val="bullet"/>
      <w:lvlText w:val="o"/>
      <w:lvlJc w:val="left"/>
      <w:pPr>
        <w:ind w:left="5360" w:hanging="360"/>
      </w:pPr>
      <w:rPr>
        <w:rFonts w:ascii="Courier New" w:hAnsi="Courier New" w:cs="Courier New" w:hint="default"/>
      </w:rPr>
    </w:lvl>
    <w:lvl w:ilvl="8" w:tplc="04070005" w:tentative="1">
      <w:start w:val="1"/>
      <w:numFmt w:val="bullet"/>
      <w:lvlText w:val=""/>
      <w:lvlJc w:val="left"/>
      <w:pPr>
        <w:ind w:left="6080" w:hanging="360"/>
      </w:pPr>
      <w:rPr>
        <w:rFonts w:ascii="Wingdings" w:hAnsi="Wingdings" w:hint="default"/>
      </w:rPr>
    </w:lvl>
  </w:abstractNum>
  <w:abstractNum w:abstractNumId="15">
    <w:nsid w:val="52A67138"/>
    <w:multiLevelType w:val="hybridMultilevel"/>
    <w:tmpl w:val="7D54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22"/>
  </w:num>
  <w:num w:numId="6">
    <w:abstractNumId w:val="9"/>
  </w:num>
  <w:num w:numId="7">
    <w:abstractNumId w:val="7"/>
  </w:num>
  <w:num w:numId="8">
    <w:abstractNumId w:val="20"/>
  </w:num>
  <w:num w:numId="9">
    <w:abstractNumId w:val="11"/>
  </w:num>
  <w:num w:numId="10">
    <w:abstractNumId w:val="18"/>
  </w:num>
  <w:num w:numId="11">
    <w:abstractNumId w:val="5"/>
  </w:num>
  <w:num w:numId="12">
    <w:abstractNumId w:val="8"/>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6"/>
  </w:num>
  <w:num w:numId="20">
    <w:abstractNumId w:val="10"/>
  </w:num>
  <w:num w:numId="21">
    <w:abstractNumId w:val="13"/>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07DE2"/>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2F4"/>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E7AD0"/>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7A"/>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079"/>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C0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17"/>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37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3AF"/>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3CF0"/>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4ED7"/>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2DF0"/>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3E6"/>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043"/>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D57"/>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89D"/>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7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3C5"/>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Listenabsatz">
    <w:name w:val="List Paragraph"/>
    <w:basedOn w:val="Standard"/>
    <w:uiPriority w:val="72"/>
    <w:rsid w:val="00AE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 TargetMode="External"/><Relationship Id="rId12" Type="http://schemas.openxmlformats.org/officeDocument/2006/relationships/hyperlink" Target="https://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nasonic.com/de/presse" TargetMode="External"/><Relationship Id="rId10" Type="http://schemas.openxmlformats.org/officeDocument/2006/relationships/hyperlink" Target="https://www.youtube.com/watch?v=vnJx2tzeZbM&amp;list=PLADCD08C51BF7E6E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BCC7-0169-9643-A122-B75A89B2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935</Words>
  <Characters>5892</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6814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Philipp Wolf</cp:lastModifiedBy>
  <cp:revision>3</cp:revision>
  <cp:lastPrinted>2019-02-14T14:28:00Z</cp:lastPrinted>
  <dcterms:created xsi:type="dcterms:W3CDTF">2019-02-14T14:28:00Z</dcterms:created>
  <dcterms:modified xsi:type="dcterms:W3CDTF">2019-02-14T14:28:00Z</dcterms:modified>
  <cp:category/>
</cp:coreProperties>
</file>