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FAD3987" w14:textId="0393EB66" w:rsidR="00F77B63" w:rsidRPr="00F77B63" w:rsidRDefault="00F0573D" w:rsidP="001F3F40">
      <w:pPr>
        <w:framePr w:w="7740" w:h="1256" w:hSpace="142" w:wrap="around" w:vAnchor="page" w:hAnchor="page" w:x="978" w:y="5045" w:anchorLock="1"/>
        <w:rPr>
          <w:rFonts w:ascii="DIN-Medium" w:hAnsi="DIN-Medium"/>
          <w:sz w:val="31"/>
          <w:szCs w:val="20"/>
          <w:lang w:eastAsia="en-US"/>
        </w:rPr>
      </w:pPr>
      <w:r w:rsidRPr="00F0573D">
        <w:rPr>
          <w:rFonts w:ascii="DIN-Medium" w:hAnsi="DIN-Medium"/>
          <w:sz w:val="31"/>
          <w:szCs w:val="20"/>
          <w:lang w:eastAsia="en-US"/>
        </w:rPr>
        <w:t xml:space="preserve">Panasonic und Portrait Displays® geben Zusammenarbeit 2018 bekannt </w:t>
      </w:r>
    </w:p>
    <w:p w14:paraId="740B087A" w14:textId="05DD0BA0" w:rsidR="00903CA4" w:rsidRPr="00903CA4" w:rsidRDefault="00903CA4" w:rsidP="001F3F40">
      <w:pPr>
        <w:framePr w:w="7740" w:h="1256" w:hSpace="142" w:wrap="around" w:vAnchor="page" w:hAnchor="page" w:x="978" w:y="5045" w:anchorLock="1"/>
        <w:spacing w:before="0"/>
        <w:rPr>
          <w:rFonts w:ascii="DIN-Black" w:hAnsi="DIN-Black"/>
          <w:sz w:val="25"/>
          <w:szCs w:val="20"/>
          <w:lang w:eastAsia="en-US"/>
        </w:rPr>
      </w:pPr>
      <w:r w:rsidRPr="00903CA4">
        <w:rPr>
          <w:rFonts w:ascii="DIN-Black" w:hAnsi="DIN-Black"/>
          <w:sz w:val="25"/>
          <w:szCs w:val="20"/>
          <w:lang w:eastAsia="en-US"/>
        </w:rPr>
        <w:t>Dank Auto-Kalibrierung zuverlässige und schnelle Bild-Perfektion</w:t>
      </w:r>
    </w:p>
    <w:p w14:paraId="50EE5B9F" w14:textId="77777777" w:rsidR="00FC4164" w:rsidRDefault="00FC4164" w:rsidP="00EF17CC">
      <w:pPr>
        <w:framePr w:w="2155" w:h="10127" w:hSpace="142" w:wrap="around" w:vAnchor="page" w:hAnchor="page" w:x="9087" w:y="3605" w:anchorLock="1"/>
        <w:spacing w:before="0"/>
        <w:rPr>
          <w:rFonts w:cs="Arial"/>
          <w:sz w:val="14"/>
          <w:szCs w:val="14"/>
          <w:lang w:eastAsia="en-US"/>
        </w:rPr>
      </w:pPr>
    </w:p>
    <w:p w14:paraId="633DB69B" w14:textId="77777777" w:rsidR="00FC4164" w:rsidRDefault="00FC4164" w:rsidP="00EF17CC">
      <w:pPr>
        <w:framePr w:w="2155" w:h="10127" w:hSpace="142" w:wrap="around" w:vAnchor="page" w:hAnchor="page" w:x="9087" w:y="3605" w:anchorLock="1"/>
        <w:spacing w:before="0"/>
        <w:rPr>
          <w:rFonts w:cs="Arial"/>
          <w:sz w:val="14"/>
          <w:szCs w:val="14"/>
          <w:lang w:eastAsia="en-US"/>
        </w:rPr>
      </w:pPr>
    </w:p>
    <w:p w14:paraId="51933BF6" w14:textId="77777777" w:rsidR="00FC4164" w:rsidRDefault="00FC4164" w:rsidP="00EF17CC">
      <w:pPr>
        <w:framePr w:w="2155" w:h="10127" w:hSpace="142" w:wrap="around" w:vAnchor="page" w:hAnchor="page" w:x="9087" w:y="3605" w:anchorLock="1"/>
        <w:spacing w:before="0"/>
        <w:rPr>
          <w:rFonts w:cs="Arial"/>
          <w:sz w:val="14"/>
          <w:szCs w:val="14"/>
          <w:lang w:eastAsia="en-US"/>
        </w:rPr>
      </w:pPr>
    </w:p>
    <w:p w14:paraId="18703C8A" w14:textId="77777777" w:rsidR="00FC4164" w:rsidRDefault="00FC4164" w:rsidP="00EF17CC">
      <w:pPr>
        <w:framePr w:w="2155" w:h="10127" w:hSpace="142" w:wrap="around" w:vAnchor="page" w:hAnchor="page" w:x="9087" w:y="3605" w:anchorLock="1"/>
        <w:spacing w:before="0"/>
        <w:rPr>
          <w:rFonts w:cs="Arial"/>
          <w:sz w:val="14"/>
          <w:szCs w:val="14"/>
          <w:lang w:eastAsia="en-US"/>
        </w:rPr>
      </w:pPr>
    </w:p>
    <w:p w14:paraId="24CF2A63" w14:textId="77777777" w:rsidR="00FC4164" w:rsidRDefault="00FC4164" w:rsidP="00EF17CC">
      <w:pPr>
        <w:framePr w:w="2155" w:h="10127" w:hSpace="142" w:wrap="around" w:vAnchor="page" w:hAnchor="page" w:x="9087" w:y="3605" w:anchorLock="1"/>
        <w:spacing w:before="0"/>
        <w:rPr>
          <w:rFonts w:cs="Arial"/>
          <w:sz w:val="14"/>
          <w:szCs w:val="14"/>
          <w:lang w:eastAsia="en-US"/>
        </w:rPr>
      </w:pPr>
    </w:p>
    <w:p w14:paraId="3A99F0E8" w14:textId="77777777" w:rsidR="00FC4164" w:rsidRDefault="00FC4164" w:rsidP="00EF17CC">
      <w:pPr>
        <w:framePr w:w="2155" w:h="10127" w:hSpace="142" w:wrap="around" w:vAnchor="page" w:hAnchor="page" w:x="9087" w:y="3605" w:anchorLock="1"/>
        <w:spacing w:before="0"/>
        <w:rPr>
          <w:rFonts w:cs="Arial"/>
          <w:sz w:val="14"/>
          <w:szCs w:val="14"/>
          <w:lang w:eastAsia="en-US"/>
        </w:rPr>
      </w:pPr>
    </w:p>
    <w:p w14:paraId="3EBBBF0F" w14:textId="77777777" w:rsidR="00FC4164" w:rsidRDefault="00FC4164" w:rsidP="00EF17CC">
      <w:pPr>
        <w:framePr w:w="2155" w:h="10127" w:hSpace="142" w:wrap="around" w:vAnchor="page" w:hAnchor="page" w:x="9087" w:y="3605" w:anchorLock="1"/>
        <w:spacing w:before="0"/>
        <w:rPr>
          <w:rFonts w:cs="Arial"/>
          <w:sz w:val="14"/>
          <w:szCs w:val="14"/>
          <w:lang w:eastAsia="en-US"/>
        </w:rPr>
      </w:pPr>
    </w:p>
    <w:p w14:paraId="439D86EE" w14:textId="77777777" w:rsidR="00FC4164" w:rsidRDefault="00FC4164" w:rsidP="00EF17CC">
      <w:pPr>
        <w:framePr w:w="2155" w:h="10127" w:hSpace="142" w:wrap="around" w:vAnchor="page" w:hAnchor="page" w:x="9087" w:y="3605" w:anchorLock="1"/>
        <w:spacing w:before="0"/>
        <w:rPr>
          <w:rFonts w:cs="Arial"/>
          <w:sz w:val="14"/>
          <w:szCs w:val="14"/>
          <w:lang w:eastAsia="en-US"/>
        </w:rPr>
      </w:pPr>
    </w:p>
    <w:p w14:paraId="7598E830" w14:textId="150AB95B" w:rsidR="00F77B63" w:rsidRDefault="00F77B63" w:rsidP="00F0573D">
      <w:pPr>
        <w:framePr w:w="2155" w:h="10127" w:hSpace="142" w:wrap="around" w:vAnchor="page" w:hAnchor="page" w:x="9087" w:y="3605" w:anchorLock="1"/>
        <w:spacing w:line="260" w:lineRule="exact"/>
        <w:rPr>
          <w:rFonts w:ascii="DIN-Medium" w:hAnsi="DIN-Medium"/>
          <w:sz w:val="14"/>
          <w:szCs w:val="14"/>
          <w:lang w:eastAsia="en-US"/>
        </w:rPr>
      </w:pPr>
    </w:p>
    <w:p w14:paraId="57758983" w14:textId="77777777" w:rsidR="00F0573D" w:rsidRDefault="00F0573D" w:rsidP="00F0573D">
      <w:pPr>
        <w:framePr w:w="2155" w:h="10127" w:hSpace="142" w:wrap="around" w:vAnchor="page" w:hAnchor="page" w:x="9087" w:y="3605" w:anchorLock="1"/>
        <w:spacing w:line="260" w:lineRule="exact"/>
        <w:rPr>
          <w:rFonts w:ascii="DIN-Medium" w:hAnsi="DIN-Medium"/>
          <w:sz w:val="14"/>
          <w:szCs w:val="14"/>
          <w:lang w:eastAsia="en-US"/>
        </w:rPr>
      </w:pPr>
    </w:p>
    <w:p w14:paraId="53293BEF" w14:textId="77777777" w:rsidR="00F0573D" w:rsidRDefault="00F0573D" w:rsidP="00F0573D">
      <w:pPr>
        <w:framePr w:w="2155" w:h="10127" w:hSpace="142" w:wrap="around" w:vAnchor="page" w:hAnchor="page" w:x="9087" w:y="3605" w:anchorLock="1"/>
        <w:spacing w:line="260" w:lineRule="exact"/>
        <w:rPr>
          <w:rFonts w:ascii="DIN-Medium" w:hAnsi="DIN-Medium"/>
          <w:sz w:val="14"/>
          <w:szCs w:val="14"/>
          <w:lang w:eastAsia="en-US"/>
        </w:rPr>
      </w:pPr>
    </w:p>
    <w:p w14:paraId="6FED1564" w14:textId="77777777" w:rsidR="00F0573D" w:rsidRDefault="00F0573D" w:rsidP="00F0573D">
      <w:pPr>
        <w:framePr w:w="2155" w:h="10127" w:hSpace="142" w:wrap="around" w:vAnchor="page" w:hAnchor="page" w:x="9087" w:y="3605" w:anchorLock="1"/>
        <w:spacing w:line="260" w:lineRule="exact"/>
        <w:rPr>
          <w:rFonts w:ascii="DIN-Medium" w:hAnsi="DIN-Medium"/>
          <w:sz w:val="14"/>
          <w:szCs w:val="14"/>
          <w:lang w:eastAsia="en-US"/>
        </w:rPr>
      </w:pPr>
    </w:p>
    <w:p w14:paraId="755A87CC" w14:textId="77777777" w:rsidR="00F0573D" w:rsidRDefault="00F0573D" w:rsidP="00F0573D">
      <w:pPr>
        <w:framePr w:w="2155" w:h="10127" w:hSpace="142" w:wrap="around" w:vAnchor="page" w:hAnchor="page" w:x="9087" w:y="3605" w:anchorLock="1"/>
        <w:spacing w:line="260" w:lineRule="exact"/>
        <w:rPr>
          <w:rFonts w:ascii="DIN-Medium" w:hAnsi="DIN-Medium"/>
          <w:sz w:val="14"/>
          <w:szCs w:val="14"/>
          <w:lang w:eastAsia="en-US"/>
        </w:rPr>
      </w:pPr>
    </w:p>
    <w:p w14:paraId="2D18A1A9" w14:textId="77777777" w:rsidR="00F0573D" w:rsidRDefault="00F0573D" w:rsidP="00F0573D">
      <w:pPr>
        <w:framePr w:w="2155" w:h="10127" w:hSpace="142" w:wrap="around" w:vAnchor="page" w:hAnchor="page" w:x="9087" w:y="3605" w:anchorLock="1"/>
        <w:spacing w:line="260" w:lineRule="exact"/>
        <w:rPr>
          <w:rFonts w:ascii="DIN-Medium" w:hAnsi="DIN-Medium"/>
          <w:sz w:val="14"/>
          <w:szCs w:val="14"/>
          <w:lang w:eastAsia="en-US"/>
        </w:rPr>
      </w:pPr>
    </w:p>
    <w:p w14:paraId="24FE904F" w14:textId="77777777" w:rsidR="00F0573D" w:rsidRDefault="00F0573D" w:rsidP="00F0573D">
      <w:pPr>
        <w:framePr w:w="2155" w:h="10127" w:hSpace="142" w:wrap="around" w:vAnchor="page" w:hAnchor="page" w:x="9087" w:y="3605" w:anchorLock="1"/>
        <w:spacing w:line="260" w:lineRule="exact"/>
        <w:rPr>
          <w:rFonts w:ascii="DIN-Medium" w:hAnsi="DIN-Medium"/>
          <w:sz w:val="14"/>
          <w:szCs w:val="14"/>
          <w:lang w:eastAsia="en-US"/>
        </w:rPr>
      </w:pPr>
    </w:p>
    <w:p w14:paraId="54F2FE37" w14:textId="77777777" w:rsidR="00F0573D" w:rsidRDefault="00F0573D" w:rsidP="00F0573D">
      <w:pPr>
        <w:framePr w:w="2155" w:h="10127" w:hSpace="142" w:wrap="around" w:vAnchor="page" w:hAnchor="page" w:x="9087" w:y="3605" w:anchorLock="1"/>
        <w:spacing w:line="260" w:lineRule="exact"/>
        <w:rPr>
          <w:rFonts w:ascii="DIN-Medium" w:hAnsi="DIN-Medium"/>
          <w:sz w:val="14"/>
          <w:szCs w:val="14"/>
          <w:lang w:eastAsia="en-US"/>
        </w:rPr>
      </w:pPr>
    </w:p>
    <w:p w14:paraId="090F63D1" w14:textId="77777777" w:rsidR="00F0573D" w:rsidRDefault="00F0573D" w:rsidP="00F0573D">
      <w:pPr>
        <w:framePr w:w="2155" w:h="10127" w:hSpace="142" w:wrap="around" w:vAnchor="page" w:hAnchor="page" w:x="9087" w:y="3605" w:anchorLock="1"/>
        <w:spacing w:line="260" w:lineRule="exact"/>
        <w:rPr>
          <w:rFonts w:ascii="DIN-Medium" w:hAnsi="DIN-Medium"/>
          <w:sz w:val="14"/>
          <w:szCs w:val="14"/>
          <w:lang w:eastAsia="en-US"/>
        </w:rPr>
      </w:pPr>
    </w:p>
    <w:p w14:paraId="2E75089E" w14:textId="77777777" w:rsidR="00F0573D" w:rsidRDefault="00F0573D" w:rsidP="00F0573D">
      <w:pPr>
        <w:framePr w:w="2155" w:h="10127" w:hSpace="142" w:wrap="around" w:vAnchor="page" w:hAnchor="page" w:x="9087" w:y="3605" w:anchorLock="1"/>
        <w:spacing w:line="260" w:lineRule="exact"/>
        <w:rPr>
          <w:rFonts w:ascii="DIN-Medium" w:hAnsi="DIN-Medium"/>
          <w:sz w:val="14"/>
          <w:szCs w:val="14"/>
          <w:lang w:eastAsia="en-US"/>
        </w:rPr>
      </w:pPr>
    </w:p>
    <w:p w14:paraId="5AD85802" w14:textId="77777777" w:rsidR="00F0573D" w:rsidRDefault="00F0573D" w:rsidP="00F0573D">
      <w:pPr>
        <w:framePr w:w="2155" w:h="10127" w:hSpace="142" w:wrap="around" w:vAnchor="page" w:hAnchor="page" w:x="9087" w:y="3605" w:anchorLock="1"/>
        <w:spacing w:line="260" w:lineRule="exact"/>
        <w:rPr>
          <w:rFonts w:ascii="DIN-Medium" w:hAnsi="DIN-Medium"/>
          <w:sz w:val="14"/>
          <w:szCs w:val="14"/>
          <w:lang w:eastAsia="en-US"/>
        </w:rPr>
      </w:pPr>
    </w:p>
    <w:p w14:paraId="38B530EC" w14:textId="77777777" w:rsidR="00F0573D" w:rsidRDefault="00F0573D" w:rsidP="00F0573D">
      <w:pPr>
        <w:framePr w:w="2155" w:h="10127" w:hSpace="142" w:wrap="around" w:vAnchor="page" w:hAnchor="page" w:x="9087" w:y="3605" w:anchorLock="1"/>
        <w:spacing w:line="260" w:lineRule="exact"/>
        <w:rPr>
          <w:rFonts w:ascii="DIN-Medium" w:hAnsi="DIN-Medium"/>
          <w:sz w:val="14"/>
          <w:szCs w:val="14"/>
          <w:lang w:eastAsia="en-US"/>
        </w:rPr>
      </w:pPr>
      <w:bookmarkStart w:id="0" w:name="_GoBack"/>
      <w:bookmarkEnd w:id="0"/>
    </w:p>
    <w:p w14:paraId="1A22B2AA" w14:textId="77777777" w:rsidR="00F0573D" w:rsidRDefault="00F0573D" w:rsidP="00F0573D">
      <w:pPr>
        <w:framePr w:w="2155" w:h="10127" w:hSpace="142" w:wrap="around" w:vAnchor="page" w:hAnchor="page" w:x="9087" w:y="3605" w:anchorLock="1"/>
        <w:spacing w:line="260" w:lineRule="exact"/>
        <w:rPr>
          <w:rFonts w:ascii="DIN-Medium" w:hAnsi="DIN-Medium"/>
          <w:sz w:val="14"/>
          <w:szCs w:val="14"/>
          <w:lang w:eastAsia="en-US"/>
        </w:rPr>
      </w:pPr>
    </w:p>
    <w:p w14:paraId="402CF0EF" w14:textId="77777777" w:rsidR="00F0573D" w:rsidRDefault="00F0573D" w:rsidP="00F0573D">
      <w:pPr>
        <w:framePr w:w="2155" w:h="10127" w:hSpace="142" w:wrap="around" w:vAnchor="page" w:hAnchor="page" w:x="9087" w:y="3605" w:anchorLock="1"/>
        <w:spacing w:line="260" w:lineRule="exact"/>
        <w:rPr>
          <w:rFonts w:ascii="DIN-Medium" w:hAnsi="DIN-Medium"/>
          <w:sz w:val="14"/>
          <w:szCs w:val="14"/>
          <w:lang w:eastAsia="en-US"/>
        </w:rPr>
      </w:pPr>
    </w:p>
    <w:p w14:paraId="1723DE1D" w14:textId="77777777" w:rsidR="00F0573D" w:rsidRDefault="00F0573D" w:rsidP="00F0573D">
      <w:pPr>
        <w:framePr w:w="2155" w:h="10127" w:hSpace="142" w:wrap="around" w:vAnchor="page" w:hAnchor="page" w:x="9087" w:y="3605" w:anchorLock="1"/>
        <w:spacing w:line="260" w:lineRule="exact"/>
        <w:rPr>
          <w:rFonts w:ascii="DIN-Medium" w:hAnsi="DIN-Medium"/>
          <w:sz w:val="14"/>
          <w:szCs w:val="14"/>
          <w:lang w:eastAsia="en-US"/>
        </w:rPr>
      </w:pPr>
    </w:p>
    <w:p w14:paraId="560CB77B" w14:textId="77777777" w:rsidR="00F0573D" w:rsidRDefault="00F0573D" w:rsidP="00F0573D">
      <w:pPr>
        <w:framePr w:w="2155" w:h="10127" w:hSpace="142" w:wrap="around" w:vAnchor="page" w:hAnchor="page" w:x="9087" w:y="3605" w:anchorLock="1"/>
        <w:spacing w:line="260" w:lineRule="exact"/>
        <w:rPr>
          <w:rFonts w:ascii="DIN-Medium" w:hAnsi="DIN-Medium"/>
          <w:sz w:val="14"/>
          <w:szCs w:val="14"/>
          <w:lang w:eastAsia="en-US"/>
        </w:rPr>
      </w:pPr>
    </w:p>
    <w:p w14:paraId="40E7C552" w14:textId="77777777" w:rsidR="00F0573D" w:rsidRDefault="00F0573D" w:rsidP="00F0573D">
      <w:pPr>
        <w:framePr w:w="2155" w:h="10127" w:hSpace="142" w:wrap="around" w:vAnchor="page" w:hAnchor="page" w:x="9087" w:y="3605" w:anchorLock="1"/>
        <w:spacing w:line="260" w:lineRule="exact"/>
        <w:rPr>
          <w:rFonts w:ascii="DIN-Medium" w:hAnsi="DIN-Medium"/>
          <w:sz w:val="14"/>
          <w:szCs w:val="14"/>
          <w:lang w:eastAsia="en-US"/>
        </w:rPr>
      </w:pPr>
    </w:p>
    <w:p w14:paraId="1689BA40" w14:textId="77777777" w:rsidR="00F0573D" w:rsidRDefault="00F0573D" w:rsidP="00F0573D">
      <w:pPr>
        <w:framePr w:w="2155" w:h="10127" w:hSpace="142" w:wrap="around" w:vAnchor="page" w:hAnchor="page" w:x="9087" w:y="3605" w:anchorLock="1"/>
        <w:spacing w:line="260" w:lineRule="exact"/>
        <w:rPr>
          <w:rFonts w:ascii="DIN-Medium" w:hAnsi="DIN-Medium"/>
          <w:sz w:val="14"/>
          <w:szCs w:val="14"/>
          <w:lang w:eastAsia="en-US"/>
        </w:rPr>
      </w:pPr>
    </w:p>
    <w:p w14:paraId="3CBAEC76" w14:textId="77777777" w:rsidR="00F0573D" w:rsidRDefault="00F0573D" w:rsidP="00F0573D">
      <w:pPr>
        <w:framePr w:w="2155" w:h="10127" w:hSpace="142" w:wrap="around" w:vAnchor="page" w:hAnchor="page" w:x="9087" w:y="3605" w:anchorLock="1"/>
        <w:spacing w:line="260" w:lineRule="exact"/>
        <w:rPr>
          <w:rFonts w:ascii="DIN-Medium" w:hAnsi="DIN-Medium"/>
          <w:sz w:val="14"/>
        </w:rPr>
      </w:pPr>
    </w:p>
    <w:p w14:paraId="0610657D" w14:textId="77777777" w:rsidR="00F77B63" w:rsidRDefault="00F77B63" w:rsidP="00F77B63">
      <w:pPr>
        <w:framePr w:w="2155" w:h="10127" w:hSpace="142" w:wrap="around" w:vAnchor="page" w:hAnchor="page" w:x="9087" w:y="3605" w:anchorLock="1"/>
        <w:spacing w:before="0"/>
        <w:rPr>
          <w:rFonts w:ascii="DIN-Medium" w:hAnsi="DIN-Medium"/>
          <w:sz w:val="14"/>
        </w:rPr>
      </w:pPr>
    </w:p>
    <w:p w14:paraId="3E121D30" w14:textId="77777777" w:rsidR="00F77B63" w:rsidRDefault="00F77B63" w:rsidP="00F77B63">
      <w:pPr>
        <w:framePr w:w="2155" w:h="10127" w:hSpace="142" w:wrap="around" w:vAnchor="page" w:hAnchor="page" w:x="9087" w:y="3605" w:anchorLock="1"/>
        <w:spacing w:before="0"/>
        <w:rPr>
          <w:rFonts w:ascii="DIN-Medium" w:hAnsi="DIN-Medium"/>
          <w:sz w:val="14"/>
        </w:rPr>
      </w:pPr>
    </w:p>
    <w:p w14:paraId="57F69DCB" w14:textId="77777777" w:rsidR="00F77B63" w:rsidRDefault="00F77B63" w:rsidP="00F77B63">
      <w:pPr>
        <w:framePr w:w="2155" w:h="10127" w:hSpace="142" w:wrap="around" w:vAnchor="page" w:hAnchor="page" w:x="9087" w:y="3605" w:anchorLock="1"/>
        <w:spacing w:before="0"/>
        <w:rPr>
          <w:rFonts w:ascii="DIN-Medium" w:hAnsi="DIN-Medium"/>
          <w:sz w:val="14"/>
        </w:rPr>
      </w:pPr>
    </w:p>
    <w:p w14:paraId="2B10490B" w14:textId="77777777" w:rsidR="00F77B63" w:rsidRDefault="00F77B63" w:rsidP="00F77B63">
      <w:pPr>
        <w:framePr w:w="2155" w:h="10127" w:hSpace="142" w:wrap="around" w:vAnchor="page" w:hAnchor="page" w:x="9087" w:y="3605" w:anchorLock="1"/>
        <w:spacing w:before="0"/>
        <w:rPr>
          <w:rFonts w:ascii="DIN-Medium" w:hAnsi="DIN-Medium"/>
          <w:sz w:val="14"/>
        </w:rPr>
      </w:pPr>
    </w:p>
    <w:p w14:paraId="2ACEEBBC" w14:textId="77777777" w:rsidR="00F77B63" w:rsidRDefault="00F77B63" w:rsidP="00F77B63">
      <w:pPr>
        <w:framePr w:w="2155" w:h="10127" w:hSpace="142" w:wrap="around" w:vAnchor="page" w:hAnchor="page" w:x="9087" w:y="3605" w:anchorLock="1"/>
        <w:spacing w:before="0"/>
        <w:rPr>
          <w:rFonts w:ascii="DIN-Medium" w:hAnsi="DIN-Medium"/>
          <w:sz w:val="14"/>
        </w:rPr>
      </w:pPr>
    </w:p>
    <w:p w14:paraId="5F3662BD" w14:textId="77777777" w:rsidR="00F77B63" w:rsidRDefault="00F77B63" w:rsidP="00F77B63">
      <w:pPr>
        <w:framePr w:w="2155" w:h="10127" w:hSpace="142" w:wrap="around" w:vAnchor="page" w:hAnchor="page" w:x="9087" w:y="3605" w:anchorLock="1"/>
        <w:spacing w:before="0"/>
        <w:rPr>
          <w:rFonts w:ascii="DIN-Medium" w:hAnsi="DIN-Medium"/>
          <w:sz w:val="14"/>
        </w:rPr>
      </w:pPr>
    </w:p>
    <w:p w14:paraId="082DB513" w14:textId="77777777" w:rsidR="00F0573D" w:rsidRDefault="00F0573D" w:rsidP="00F77B63">
      <w:pPr>
        <w:framePr w:w="2155" w:h="10127" w:hSpace="142" w:wrap="around" w:vAnchor="page" w:hAnchor="page" w:x="9087" w:y="3605" w:anchorLock="1"/>
        <w:spacing w:before="0"/>
        <w:rPr>
          <w:rFonts w:ascii="DIN-Medium" w:hAnsi="DIN-Medium"/>
          <w:sz w:val="14"/>
        </w:rPr>
      </w:pPr>
    </w:p>
    <w:p w14:paraId="5C885E29" w14:textId="77777777" w:rsidR="00F0573D" w:rsidRDefault="00F0573D" w:rsidP="00F77B63">
      <w:pPr>
        <w:framePr w:w="2155" w:h="10127" w:hSpace="142" w:wrap="around" w:vAnchor="page" w:hAnchor="page" w:x="9087" w:y="3605" w:anchorLock="1"/>
        <w:spacing w:before="0"/>
        <w:rPr>
          <w:rFonts w:ascii="DIN-Medium" w:hAnsi="DIN-Medium"/>
          <w:sz w:val="14"/>
        </w:rPr>
      </w:pPr>
    </w:p>
    <w:p w14:paraId="4476C586" w14:textId="77777777" w:rsidR="00F77B63" w:rsidRDefault="00F77B63" w:rsidP="00F77B63">
      <w:pPr>
        <w:framePr w:w="2155" w:h="10127" w:hSpace="142" w:wrap="around" w:vAnchor="page" w:hAnchor="page" w:x="9087" w:y="3605" w:anchorLock="1"/>
        <w:spacing w:before="0"/>
        <w:rPr>
          <w:rFonts w:ascii="DIN-Medium" w:hAnsi="DIN-Medium"/>
          <w:sz w:val="14"/>
        </w:rPr>
      </w:pPr>
    </w:p>
    <w:p w14:paraId="1B848FDB" w14:textId="77777777" w:rsidR="00F77B63" w:rsidRDefault="00F77B63" w:rsidP="00F77B63">
      <w:pPr>
        <w:framePr w:w="2155" w:h="10127" w:hSpace="142" w:wrap="around" w:vAnchor="page" w:hAnchor="page" w:x="9087" w:y="3605" w:anchorLock="1"/>
        <w:spacing w:before="0"/>
        <w:rPr>
          <w:rFonts w:ascii="DIN-Medium" w:hAnsi="DIN-Medium"/>
          <w:sz w:val="14"/>
        </w:rPr>
      </w:pPr>
    </w:p>
    <w:p w14:paraId="478F86CC" w14:textId="77777777" w:rsidR="00F77B63" w:rsidRDefault="00F77B63" w:rsidP="00F77B63">
      <w:pPr>
        <w:framePr w:w="2155" w:h="10127" w:hSpace="142" w:wrap="around" w:vAnchor="page" w:hAnchor="page" w:x="9087" w:y="3605" w:anchorLock="1"/>
        <w:spacing w:before="0"/>
        <w:rPr>
          <w:rFonts w:ascii="DIN-Medium" w:hAnsi="DIN-Medium"/>
          <w:sz w:val="14"/>
        </w:rPr>
      </w:pPr>
    </w:p>
    <w:p w14:paraId="68330976" w14:textId="77777777" w:rsidR="00F77B63" w:rsidRDefault="00F77B63" w:rsidP="00F77B63">
      <w:pPr>
        <w:framePr w:w="2155" w:h="10127" w:hSpace="142" w:wrap="around" w:vAnchor="page" w:hAnchor="page" w:x="9087" w:y="3605" w:anchorLock="1"/>
        <w:spacing w:before="0"/>
        <w:rPr>
          <w:rFonts w:ascii="DIN-Medium" w:hAnsi="DIN-Medium"/>
          <w:sz w:val="14"/>
        </w:rPr>
      </w:pPr>
    </w:p>
    <w:p w14:paraId="08FEED68" w14:textId="77777777" w:rsidR="00F77B63" w:rsidRPr="00D06AB4" w:rsidRDefault="00F77B63" w:rsidP="00F77B63">
      <w:pPr>
        <w:framePr w:w="2155" w:h="10127" w:hSpace="142" w:wrap="around" w:vAnchor="page" w:hAnchor="page" w:x="9087" w:y="3605" w:anchorLock="1"/>
        <w:spacing w:before="0"/>
        <w:rPr>
          <w:rFonts w:ascii="DIN-Medium" w:hAnsi="DIN-Medium"/>
          <w:sz w:val="14"/>
          <w:szCs w:val="14"/>
          <w:lang w:eastAsia="en-US"/>
        </w:rPr>
      </w:pPr>
    </w:p>
    <w:p w14:paraId="75C89058" w14:textId="77777777" w:rsidR="00FC4164" w:rsidRDefault="00FC4164" w:rsidP="00FC4164">
      <w:pPr>
        <w:framePr w:w="2155" w:h="10127" w:hSpace="142" w:wrap="around" w:vAnchor="page" w:hAnchor="page" w:x="9087" w:y="3605" w:anchorLock="1"/>
        <w:spacing w:after="120"/>
        <w:rPr>
          <w:rFonts w:ascii="DIN-Medium" w:hAnsi="DIN-Medium"/>
        </w:rPr>
      </w:pPr>
      <w:r w:rsidRPr="00D91153">
        <w:rPr>
          <w:rFonts w:ascii="DIN-Medium" w:hAnsi="DIN-Medium"/>
          <w:sz w:val="14"/>
          <w:szCs w:val="14"/>
        </w:rPr>
        <w:t xml:space="preserve">Diesen </w:t>
      </w:r>
      <w:r w:rsidRPr="000A4552">
        <w:rPr>
          <w:rFonts w:ascii="DIN-Medium" w:hAnsi="DIN-Medium"/>
          <w:sz w:val="14"/>
          <w:szCs w:val="14"/>
        </w:rPr>
        <w:t xml:space="preserve">Pressetext und die Pressefotos (downloadfähig mit 300 dpi) finden Sie im Internet unter </w:t>
      </w:r>
      <w:hyperlink r:id="rId8" w:history="1">
        <w:r w:rsidRPr="00602200">
          <w:rPr>
            <w:rStyle w:val="Link"/>
            <w:rFonts w:ascii="DIN-Medium" w:hAnsi="DIN-Medium"/>
            <w:sz w:val="14"/>
            <w:szCs w:val="14"/>
          </w:rPr>
          <w:t>www.panasonic.com/de/corporate/presse.html</w:t>
        </w:r>
      </w:hyperlink>
    </w:p>
    <w:p w14:paraId="25658D5B" w14:textId="77777777" w:rsidR="003D50CA" w:rsidRPr="00CE7CE0" w:rsidRDefault="003D50CA" w:rsidP="006145E5">
      <w:pPr>
        <w:framePr w:w="7774" w:h="718" w:hRule="exact" w:hSpace="142" w:wrap="around" w:vAnchor="page" w:hAnchor="page" w:x="987" w:y="3785" w:anchorLock="1"/>
        <w:spacing w:before="120" w:line="220" w:lineRule="exact"/>
        <w:rPr>
          <w:rFonts w:ascii="DIN-Black" w:hAnsi="DIN-Black"/>
          <w:color w:val="000000"/>
          <w:sz w:val="31"/>
          <w:szCs w:val="20"/>
          <w:lang w:eastAsia="en-US"/>
        </w:rPr>
      </w:pPr>
      <w:r w:rsidRPr="00CE7CE0">
        <w:rPr>
          <w:rFonts w:ascii="DIN-Black" w:hAnsi="DIN-Black"/>
          <w:color w:val="000000"/>
          <w:sz w:val="31"/>
          <w:szCs w:val="20"/>
          <w:lang w:eastAsia="en-US"/>
        </w:rPr>
        <w:t>PRESSEINFORMATION</w:t>
      </w:r>
    </w:p>
    <w:p w14:paraId="43ECB06E" w14:textId="32B4E2D4" w:rsidR="003D50CA" w:rsidRPr="00CE7CE0" w:rsidRDefault="00BE4331" w:rsidP="006145E5">
      <w:pPr>
        <w:framePr w:w="7774" w:h="718" w:hRule="exact" w:hSpace="142" w:wrap="around" w:vAnchor="page" w:hAnchor="page" w:x="987" w:y="3785" w:anchorLock="1"/>
        <w:spacing w:before="120" w:line="220" w:lineRule="exact"/>
        <w:contextualSpacing/>
        <w:rPr>
          <w:rFonts w:ascii="DIN-Black" w:hAnsi="DIN-Black"/>
          <w:color w:val="808080"/>
          <w:sz w:val="22"/>
          <w:szCs w:val="20"/>
          <w:lang w:eastAsia="en-US"/>
        </w:rPr>
      </w:pPr>
      <w:r w:rsidRPr="00CE7CE0">
        <w:rPr>
          <w:rFonts w:ascii="DIN-Black" w:hAnsi="DIN-Black"/>
          <w:color w:val="808080"/>
          <w:sz w:val="22"/>
          <w:szCs w:val="20"/>
          <w:lang w:eastAsia="en-US"/>
        </w:rPr>
        <w:t xml:space="preserve">Nr. </w:t>
      </w:r>
      <w:r w:rsidR="00475B61">
        <w:rPr>
          <w:rFonts w:ascii="DIN-Black" w:hAnsi="DIN-Black"/>
          <w:color w:val="808080"/>
          <w:sz w:val="22"/>
          <w:szCs w:val="20"/>
          <w:lang w:eastAsia="en-US"/>
        </w:rPr>
        <w:t>087</w:t>
      </w:r>
      <w:r w:rsidR="003D50CA" w:rsidRPr="00CE7CE0">
        <w:rPr>
          <w:rFonts w:ascii="DIN-Black" w:hAnsi="DIN-Black"/>
          <w:color w:val="808080"/>
          <w:sz w:val="22"/>
          <w:szCs w:val="20"/>
          <w:lang w:eastAsia="en-US"/>
        </w:rPr>
        <w:t>/FY201</w:t>
      </w:r>
      <w:r w:rsidR="009D1D98" w:rsidRPr="00CE7CE0">
        <w:rPr>
          <w:rFonts w:ascii="DIN-Black" w:hAnsi="DIN-Black"/>
          <w:color w:val="808080"/>
          <w:sz w:val="22"/>
          <w:szCs w:val="20"/>
          <w:lang w:eastAsia="en-US"/>
        </w:rPr>
        <w:t>7</w:t>
      </w:r>
      <w:r w:rsidR="003D50CA" w:rsidRPr="00CE7CE0">
        <w:rPr>
          <w:rFonts w:ascii="DIN-Black" w:hAnsi="DIN-Black"/>
          <w:color w:val="808080"/>
          <w:sz w:val="22"/>
          <w:szCs w:val="20"/>
          <w:lang w:eastAsia="en-US"/>
        </w:rPr>
        <w:t xml:space="preserve">, </w:t>
      </w:r>
      <w:r w:rsidR="00D61ADA" w:rsidRPr="00CE7CE0">
        <w:rPr>
          <w:rFonts w:ascii="DIN-Black" w:hAnsi="DIN-Black"/>
          <w:color w:val="808080"/>
          <w:sz w:val="22"/>
          <w:szCs w:val="20"/>
          <w:lang w:eastAsia="en-US"/>
        </w:rPr>
        <w:t xml:space="preserve">Februar 2018 </w:t>
      </w:r>
    </w:p>
    <w:p w14:paraId="085D1190" w14:textId="195542A7" w:rsidR="00CF6B79" w:rsidRPr="004C3E63" w:rsidRDefault="00CF6B79" w:rsidP="003D50CA">
      <w:pPr>
        <w:pStyle w:val="PMStandard"/>
        <w:rPr>
          <w:rFonts w:ascii="Arial" w:hAnsi="Arial" w:cs="Arial"/>
        </w:rPr>
      </w:pPr>
    </w:p>
    <w:p w14:paraId="5F529AD8" w14:textId="35AC6C1C" w:rsidR="00C03111" w:rsidRDefault="00DF75A8" w:rsidP="00783774">
      <w:pPr>
        <w:pStyle w:val="PMStandard"/>
        <w:spacing w:before="0" w:after="0"/>
        <w:rPr>
          <w:rFonts w:ascii="Arial" w:eastAsia="Times New Roman" w:hAnsi="Arial" w:cs="Arial"/>
        </w:rPr>
      </w:pPr>
      <w:r>
        <w:rPr>
          <w:rFonts w:ascii="DIN-Bold" w:hAnsi="DIN-Bold" w:cs="Arial"/>
          <w:b/>
          <w:bCs/>
          <w:noProof/>
          <w:color w:val="222222"/>
        </w:rPr>
        <w:drawing>
          <wp:anchor distT="0" distB="0" distL="114300" distR="114300" simplePos="0" relativeHeight="251658240" behindDoc="0" locked="0" layoutInCell="1" allowOverlap="1" wp14:anchorId="4A899C61" wp14:editId="7A2CFBBE">
            <wp:simplePos x="0" y="0"/>
            <wp:positionH relativeFrom="margin">
              <wp:posOffset>-5715</wp:posOffset>
            </wp:positionH>
            <wp:positionV relativeFrom="margin">
              <wp:posOffset>1240155</wp:posOffset>
            </wp:positionV>
            <wp:extent cx="2587625" cy="1939290"/>
            <wp:effectExtent l="0" t="0" r="3175" b="0"/>
            <wp:wrapSquare wrapText="bothSides"/>
            <wp:docPr id="2" name="Bild 2" descr="/Volumes/JDB Media/JDB_Kunden/P–Z/Panasonic/Pressemitteilungen/FY2017/087_Kalibrierung/Bildmaterial/FZW954_65_Reg-Rsi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Volumes/JDB Media/JDB_Kunden/P–Z/Panasonic/Pressemitteilungen/FY2017/087_Kalibrierung/Bildmaterial/FZW954_65_Reg-Rsid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7625" cy="1939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E2429A" w14:textId="6E83143D" w:rsidR="00F77B63" w:rsidRPr="00F77B63" w:rsidRDefault="00F0573D" w:rsidP="00F77B63">
      <w:pPr>
        <w:spacing w:before="0"/>
        <w:rPr>
          <w:rFonts w:ascii="DIN-Bold" w:hAnsi="DIN-Bold" w:cs="Arial"/>
          <w:b/>
          <w:bCs/>
          <w:color w:val="222222"/>
          <w:szCs w:val="20"/>
          <w:lang w:eastAsia="en-US"/>
        </w:rPr>
      </w:pPr>
      <w:r w:rsidRPr="00F0573D">
        <w:rPr>
          <w:rFonts w:ascii="DIN-Bold" w:hAnsi="DIN-Bold" w:cs="Arial"/>
          <w:b/>
          <w:bCs/>
          <w:color w:val="222222"/>
          <w:szCs w:val="20"/>
          <w:lang w:eastAsia="en-US"/>
        </w:rPr>
        <w:t>Hamburg, Februar 2018 – Die enge Zusammenarbeit zwischen Panasonic und Portrait Displays, führender Entwickler von Display-Kalibrierungs-Software, bedeutet einen weiteren Meilenstein bei der Optimierung der Bildqualität. Die neuesten OLED-Modelle von Panason</w:t>
      </w:r>
      <w:r w:rsidR="00903CA4">
        <w:rPr>
          <w:rFonts w:ascii="DIN-Bold" w:hAnsi="DIN-Bold" w:cs="Arial"/>
          <w:b/>
          <w:bCs/>
          <w:color w:val="222222"/>
          <w:szCs w:val="20"/>
          <w:lang w:eastAsia="en-US"/>
        </w:rPr>
        <w:t>ic unterstützen Portrait Display</w:t>
      </w:r>
      <w:r w:rsidRPr="00F0573D">
        <w:rPr>
          <w:rFonts w:ascii="DIN-Bold" w:hAnsi="DIN-Bold" w:cs="Arial"/>
          <w:b/>
          <w:bCs/>
          <w:color w:val="222222"/>
          <w:szCs w:val="20"/>
          <w:lang w:eastAsia="en-US"/>
        </w:rPr>
        <w:t xml:space="preserve">s </w:t>
      </w:r>
      <w:proofErr w:type="spellStart"/>
      <w:r w:rsidRPr="00F0573D">
        <w:rPr>
          <w:rFonts w:ascii="DIN-Bold" w:hAnsi="DIN-Bold" w:cs="Arial"/>
          <w:b/>
          <w:bCs/>
          <w:color w:val="222222"/>
          <w:szCs w:val="20"/>
          <w:lang w:eastAsia="en-US"/>
        </w:rPr>
        <w:t>CalMAN</w:t>
      </w:r>
      <w:proofErr w:type="spellEnd"/>
      <w:r w:rsidRPr="00F0573D">
        <w:rPr>
          <w:rFonts w:ascii="DIN-Bold" w:hAnsi="DIN-Bold" w:cs="Arial"/>
          <w:b/>
          <w:bCs/>
          <w:color w:val="222222"/>
          <w:szCs w:val="20"/>
          <w:lang w:eastAsia="en-US"/>
        </w:rPr>
        <w:t>®-Software und sind weltweit die ersten TVs, die das „</w:t>
      </w:r>
      <w:proofErr w:type="spellStart"/>
      <w:r w:rsidRPr="00F0573D">
        <w:rPr>
          <w:rFonts w:ascii="DIN-Bold" w:hAnsi="DIN-Bold" w:cs="Arial"/>
          <w:b/>
          <w:bCs/>
          <w:color w:val="222222"/>
          <w:szCs w:val="20"/>
          <w:lang w:eastAsia="en-US"/>
        </w:rPr>
        <w:t>CalMAN</w:t>
      </w:r>
      <w:proofErr w:type="spellEnd"/>
      <w:r w:rsidRPr="00F0573D">
        <w:rPr>
          <w:rFonts w:ascii="DIN-Bold" w:hAnsi="DIN-Bold" w:cs="Arial"/>
          <w:b/>
          <w:bCs/>
          <w:color w:val="222222"/>
          <w:szCs w:val="20"/>
          <w:lang w:eastAsia="en-US"/>
        </w:rPr>
        <w:t xml:space="preserve">® </w:t>
      </w:r>
      <w:proofErr w:type="spellStart"/>
      <w:r w:rsidRPr="00F0573D">
        <w:rPr>
          <w:rFonts w:ascii="DIN-Bold" w:hAnsi="DIN-Bold" w:cs="Arial"/>
          <w:b/>
          <w:bCs/>
          <w:color w:val="222222"/>
          <w:szCs w:val="20"/>
          <w:lang w:eastAsia="en-US"/>
        </w:rPr>
        <w:t>Ready</w:t>
      </w:r>
      <w:proofErr w:type="spellEnd"/>
      <w:r w:rsidRPr="00F0573D">
        <w:rPr>
          <w:rFonts w:ascii="DIN-Bold" w:hAnsi="DIN-Bold" w:cs="Arial"/>
          <w:b/>
          <w:bCs/>
          <w:color w:val="222222"/>
          <w:szCs w:val="20"/>
          <w:lang w:eastAsia="en-US"/>
        </w:rPr>
        <w:t>“-Logo tragen. Damit ist sichergestellt, dass Panasonic Fernsehgeräte perfekt mit der Portrait Display</w:t>
      </w:r>
      <w:r w:rsidR="00903CA4">
        <w:rPr>
          <w:rFonts w:ascii="DIN-Bold" w:hAnsi="DIN-Bold" w:cs="Arial"/>
          <w:b/>
          <w:bCs/>
          <w:color w:val="222222"/>
          <w:szCs w:val="20"/>
          <w:lang w:eastAsia="en-US"/>
        </w:rPr>
        <w:t>s</w:t>
      </w:r>
      <w:r w:rsidRPr="00F0573D">
        <w:rPr>
          <w:rFonts w:ascii="DIN-Bold" w:hAnsi="DIN-Bold" w:cs="Arial"/>
          <w:b/>
          <w:bCs/>
          <w:color w:val="222222"/>
          <w:szCs w:val="20"/>
          <w:lang w:eastAsia="en-US"/>
        </w:rPr>
        <w:t xml:space="preserve"> </w:t>
      </w:r>
      <w:proofErr w:type="spellStart"/>
      <w:r w:rsidRPr="00F0573D">
        <w:rPr>
          <w:rFonts w:ascii="DIN-Bold" w:hAnsi="DIN-Bold" w:cs="Arial"/>
          <w:b/>
          <w:bCs/>
          <w:color w:val="222222"/>
          <w:szCs w:val="20"/>
          <w:lang w:eastAsia="en-US"/>
        </w:rPr>
        <w:t>CalMAN</w:t>
      </w:r>
      <w:proofErr w:type="spellEnd"/>
      <w:r w:rsidRPr="00F0573D">
        <w:rPr>
          <w:rFonts w:ascii="DIN-Bold" w:hAnsi="DIN-Bold" w:cs="Arial"/>
          <w:b/>
          <w:bCs/>
          <w:color w:val="222222"/>
          <w:szCs w:val="20"/>
          <w:lang w:eastAsia="en-US"/>
        </w:rPr>
        <w:t>®-Software zusammenarbeiten.</w:t>
      </w:r>
      <w:r w:rsidR="00F77B63" w:rsidRPr="00F77B63">
        <w:rPr>
          <w:rFonts w:ascii="DIN-Bold" w:hAnsi="DIN-Bold" w:cs="Arial"/>
          <w:b/>
          <w:bCs/>
          <w:color w:val="222222"/>
          <w:szCs w:val="20"/>
          <w:lang w:eastAsia="en-US"/>
        </w:rPr>
        <w:t xml:space="preserve"> </w:t>
      </w:r>
    </w:p>
    <w:p w14:paraId="65C09415" w14:textId="0A161176" w:rsidR="00F0573D" w:rsidRPr="00F0573D" w:rsidRDefault="00CE7CE0" w:rsidP="00F0573D">
      <w:pPr>
        <w:pStyle w:val="NurText"/>
        <w:outlineLvl w:val="0"/>
        <w:rPr>
          <w:rFonts w:ascii="DIN-Regular" w:hAnsi="DIN-Regular"/>
          <w:sz w:val="20"/>
          <w:szCs w:val="20"/>
        </w:rPr>
      </w:pPr>
      <w:r>
        <w:rPr>
          <w:rFonts w:ascii="DIN-Bold" w:hAnsi="DIN-Bold" w:cs="Arial"/>
          <w:bCs/>
          <w:color w:val="222222"/>
          <w:szCs w:val="20"/>
          <w:lang w:eastAsia="en-US"/>
        </w:rPr>
        <w:br/>
      </w:r>
      <w:r w:rsidR="00F0573D" w:rsidRPr="00F0573D">
        <w:rPr>
          <w:rFonts w:ascii="DIN-Regular" w:hAnsi="DIN-Regular"/>
          <w:sz w:val="20"/>
          <w:szCs w:val="20"/>
        </w:rPr>
        <w:t>Um die ohnehin schon hervorragende Bildqualität weiter zu perfektionieren, stattet Panasonic seine TVs mit zahlreichen Kalibrierungs-Optionen aus. So können beispielswei</w:t>
      </w:r>
      <w:r w:rsidR="00F0573D">
        <w:rPr>
          <w:rFonts w:ascii="DIN-Regular" w:hAnsi="DIN-Regular"/>
          <w:sz w:val="20"/>
          <w:szCs w:val="20"/>
        </w:rPr>
        <w:t>s</w:t>
      </w:r>
      <w:r w:rsidR="00F0573D" w:rsidRPr="00F0573D">
        <w:rPr>
          <w:rFonts w:ascii="DIN-Regular" w:hAnsi="DIN-Regular"/>
          <w:sz w:val="20"/>
          <w:szCs w:val="20"/>
        </w:rPr>
        <w:t xml:space="preserve">e im Farbmanagement-System vom Nutzer die Intervalle zwischen den einzelnen Kalibrierungs-Stufen im dunkelsten Punkt der RGB- und Gamma-Skala verringert werden. In der Praxis heißt dies, dass der Übergang von reinem Schwarz zu Farbtönen in Schattenbereichen noch präziser dargestellt und optimiert werden kann. Die neuesten OLED-Modelle FZW954 und FZW804 unterstützen die Einstellungen der </w:t>
      </w:r>
      <w:proofErr w:type="spellStart"/>
      <w:r w:rsidR="00F0573D" w:rsidRPr="00F0573D">
        <w:rPr>
          <w:rFonts w:ascii="DIN-Regular" w:hAnsi="DIN-Regular"/>
          <w:sz w:val="20"/>
          <w:szCs w:val="20"/>
        </w:rPr>
        <w:t>isf</w:t>
      </w:r>
      <w:proofErr w:type="spellEnd"/>
      <w:r w:rsidR="00F0573D" w:rsidRPr="00F0573D">
        <w:rPr>
          <w:rFonts w:ascii="DIN-Regular" w:hAnsi="DIN-Regular"/>
          <w:sz w:val="20"/>
          <w:szCs w:val="20"/>
        </w:rPr>
        <w:t xml:space="preserve"> (Imaging Science </w:t>
      </w:r>
      <w:proofErr w:type="spellStart"/>
      <w:r w:rsidR="00F0573D" w:rsidRPr="00F0573D">
        <w:rPr>
          <w:rFonts w:ascii="DIN-Regular" w:hAnsi="DIN-Regular"/>
          <w:sz w:val="20"/>
          <w:szCs w:val="20"/>
        </w:rPr>
        <w:t>Foundation</w:t>
      </w:r>
      <w:proofErr w:type="spellEnd"/>
      <w:r w:rsidR="00F0573D" w:rsidRPr="00F0573D">
        <w:rPr>
          <w:rFonts w:ascii="DIN-Regular" w:hAnsi="DIN-Regular"/>
          <w:sz w:val="20"/>
          <w:szCs w:val="20"/>
        </w:rPr>
        <w:t xml:space="preserve">) und bieten neue Kalibrierungspunkte bis fünf Prozent und – erstmals in der Branche – nur zweieinhalb Prozent </w:t>
      </w:r>
      <w:proofErr w:type="spellStart"/>
      <w:r w:rsidR="00F0573D" w:rsidRPr="00F0573D">
        <w:rPr>
          <w:rFonts w:ascii="DIN-Regular" w:hAnsi="DIN-Regular"/>
          <w:sz w:val="20"/>
          <w:szCs w:val="20"/>
        </w:rPr>
        <w:t>Luminanzwert</w:t>
      </w:r>
      <w:proofErr w:type="spellEnd"/>
      <w:r w:rsidR="00F0573D" w:rsidRPr="00F0573D">
        <w:rPr>
          <w:rFonts w:ascii="DIN-Regular" w:hAnsi="DIN-Regular"/>
          <w:sz w:val="20"/>
          <w:szCs w:val="20"/>
        </w:rPr>
        <w:t>. Mit dieser technischen Neuheit in puncto Kalibrierung lassen sich die Farbabstufungen von reinem Schwarz bis hin zu leuchtenden Farben noch besser kontrollieren.</w:t>
      </w:r>
    </w:p>
    <w:p w14:paraId="27FDD24E" w14:textId="77777777" w:rsidR="00F0573D" w:rsidRPr="00F0573D" w:rsidRDefault="00F0573D" w:rsidP="00F0573D">
      <w:pPr>
        <w:pStyle w:val="NurText"/>
        <w:outlineLvl w:val="0"/>
        <w:rPr>
          <w:rFonts w:ascii="DIN-Regular" w:hAnsi="DIN-Regular"/>
          <w:sz w:val="20"/>
          <w:szCs w:val="20"/>
        </w:rPr>
      </w:pPr>
    </w:p>
    <w:p w14:paraId="4F79CAA9" w14:textId="5B1D2553" w:rsidR="00F0573D" w:rsidRPr="00F0573D" w:rsidRDefault="00F0573D" w:rsidP="00F0573D">
      <w:pPr>
        <w:pStyle w:val="NurText"/>
        <w:outlineLvl w:val="0"/>
        <w:rPr>
          <w:rFonts w:ascii="DIN-Regular" w:hAnsi="DIN-Regular"/>
          <w:sz w:val="20"/>
          <w:szCs w:val="20"/>
        </w:rPr>
      </w:pPr>
      <w:r w:rsidRPr="00F0573D">
        <w:rPr>
          <w:rFonts w:ascii="DIN-Regular" w:hAnsi="DIN-Regular"/>
          <w:sz w:val="20"/>
          <w:szCs w:val="20"/>
        </w:rPr>
        <w:t xml:space="preserve">Diese Kalibrierungspunkte werden jetzt auch von der neuesten Version der Portrait Displays </w:t>
      </w:r>
      <w:proofErr w:type="spellStart"/>
      <w:r w:rsidRPr="00F0573D">
        <w:rPr>
          <w:rFonts w:ascii="DIN-Regular" w:hAnsi="DIN-Regular"/>
          <w:sz w:val="20"/>
          <w:szCs w:val="20"/>
        </w:rPr>
        <w:t>CalMAN</w:t>
      </w:r>
      <w:proofErr w:type="spellEnd"/>
      <w:r w:rsidRPr="00F0573D">
        <w:rPr>
          <w:rFonts w:ascii="DIN-Regular" w:hAnsi="DIN-Regular"/>
          <w:sz w:val="20"/>
          <w:szCs w:val="20"/>
        </w:rPr>
        <w:t xml:space="preserve">®-Software mit </w:t>
      </w:r>
      <w:proofErr w:type="spellStart"/>
      <w:r w:rsidRPr="00F0573D">
        <w:rPr>
          <w:rFonts w:ascii="DIN-Regular" w:hAnsi="DIN-Regular"/>
          <w:sz w:val="20"/>
          <w:szCs w:val="20"/>
        </w:rPr>
        <w:t>AutoCal</w:t>
      </w:r>
      <w:proofErr w:type="spellEnd"/>
      <w:r w:rsidRPr="00F0573D">
        <w:rPr>
          <w:rFonts w:ascii="DIN-Regular" w:hAnsi="DIN-Regular"/>
          <w:sz w:val="20"/>
          <w:szCs w:val="20"/>
        </w:rPr>
        <w:t xml:space="preserve">-Funktion unterstützt. </w:t>
      </w:r>
      <w:proofErr w:type="spellStart"/>
      <w:r w:rsidRPr="00F0573D">
        <w:rPr>
          <w:rFonts w:ascii="DIN-Regular" w:hAnsi="DIN-Regular"/>
          <w:sz w:val="20"/>
          <w:szCs w:val="20"/>
        </w:rPr>
        <w:t>AutoCal</w:t>
      </w:r>
      <w:proofErr w:type="spellEnd"/>
      <w:r w:rsidRPr="00F0573D">
        <w:rPr>
          <w:rFonts w:ascii="DIN-Regular" w:hAnsi="DIN-Regular"/>
          <w:sz w:val="20"/>
          <w:szCs w:val="20"/>
        </w:rPr>
        <w:t xml:space="preserve"> ermöglicht eine Kalibrierung auch ohne Vorkenntnisse innerhalb weniger Minuten. Ohne </w:t>
      </w:r>
      <w:proofErr w:type="spellStart"/>
      <w:r w:rsidRPr="00F0573D">
        <w:rPr>
          <w:rFonts w:ascii="DIN-Regular" w:hAnsi="DIN-Regular"/>
          <w:sz w:val="20"/>
          <w:szCs w:val="20"/>
        </w:rPr>
        <w:t>AutoCal</w:t>
      </w:r>
      <w:proofErr w:type="spellEnd"/>
      <w:r w:rsidRPr="00F0573D">
        <w:rPr>
          <w:rFonts w:ascii="DIN-Regular" w:hAnsi="DIN-Regular"/>
          <w:sz w:val="20"/>
          <w:szCs w:val="20"/>
        </w:rPr>
        <w:t xml:space="preserve"> ist eine professionelle Kalibrierung nur durch geschulte Mitarbeiter und mit hohem </w:t>
      </w:r>
      <w:r w:rsidRPr="00F0573D">
        <w:rPr>
          <w:rFonts w:ascii="DIN-Regular" w:hAnsi="DIN-Regular"/>
          <w:sz w:val="20"/>
          <w:szCs w:val="20"/>
        </w:rPr>
        <w:lastRenderedPageBreak/>
        <w:t xml:space="preserve">Zeitaufwand möglich. Neben der deutlichen Geschwindigkeitsoptimierung und drastisch reduzierten Schulungskosten bietet </w:t>
      </w:r>
      <w:proofErr w:type="spellStart"/>
      <w:r w:rsidRPr="00F0573D">
        <w:rPr>
          <w:rFonts w:ascii="DIN-Regular" w:hAnsi="DIN-Regular"/>
          <w:sz w:val="20"/>
          <w:szCs w:val="20"/>
        </w:rPr>
        <w:t>AutoCal</w:t>
      </w:r>
      <w:proofErr w:type="spellEnd"/>
      <w:r w:rsidRPr="00F0573D">
        <w:rPr>
          <w:rFonts w:ascii="DIN-Regular" w:hAnsi="DIN-Regular"/>
          <w:sz w:val="20"/>
          <w:szCs w:val="20"/>
        </w:rPr>
        <w:t xml:space="preserve"> darüber hinaus gleichbleibende und zuverlässige </w:t>
      </w:r>
      <w:proofErr w:type="spellStart"/>
      <w:r w:rsidRPr="00F0573D">
        <w:rPr>
          <w:rFonts w:ascii="DIN-Regular" w:hAnsi="DIN-Regular"/>
          <w:sz w:val="20"/>
          <w:szCs w:val="20"/>
        </w:rPr>
        <w:t>Kalibrations</w:t>
      </w:r>
      <w:proofErr w:type="spellEnd"/>
      <w:r w:rsidRPr="00F0573D">
        <w:rPr>
          <w:rFonts w:ascii="DIN-Regular" w:hAnsi="DIN-Regular"/>
          <w:sz w:val="20"/>
          <w:szCs w:val="20"/>
        </w:rPr>
        <w:t xml:space="preserve">-Ergebnisse. </w:t>
      </w:r>
      <w:proofErr w:type="spellStart"/>
      <w:r w:rsidRPr="00F0573D">
        <w:rPr>
          <w:rFonts w:ascii="DIN-Regular" w:hAnsi="DIN-Regular"/>
          <w:sz w:val="20"/>
          <w:szCs w:val="20"/>
        </w:rPr>
        <w:t>AutoCal</w:t>
      </w:r>
      <w:proofErr w:type="spellEnd"/>
      <w:r w:rsidRPr="00F0573D">
        <w:rPr>
          <w:rFonts w:ascii="DIN-Regular" w:hAnsi="DIN-Regular"/>
          <w:sz w:val="20"/>
          <w:szCs w:val="20"/>
        </w:rPr>
        <w:t xml:space="preserve"> wurde das erste Mal auf der Panasonic </w:t>
      </w:r>
      <w:proofErr w:type="spellStart"/>
      <w:r w:rsidRPr="00F0573D">
        <w:rPr>
          <w:rFonts w:ascii="DIN-Regular" w:hAnsi="DIN-Regular"/>
          <w:sz w:val="20"/>
          <w:szCs w:val="20"/>
        </w:rPr>
        <w:t>Convention</w:t>
      </w:r>
      <w:proofErr w:type="spellEnd"/>
      <w:r w:rsidRPr="00F0573D">
        <w:rPr>
          <w:rFonts w:ascii="DIN-Regular" w:hAnsi="DIN-Regular"/>
          <w:sz w:val="20"/>
          <w:szCs w:val="20"/>
        </w:rPr>
        <w:t xml:space="preserve"> 2011 vorgestellt und setzt einen Meilenstein in der Perfektionierung der Bildqualität. Seitdem haben Panasonic Ingenieure sehr eng mit Portrait Displays zusammengearbeitet, um in der neuen Generation der OLED-TVs exzellente Ergebnisse durch die Auto-Kalibrierung sicherzustellen. „Verbinden Sie einfach die </w:t>
      </w:r>
      <w:proofErr w:type="spellStart"/>
      <w:r w:rsidRPr="00F0573D">
        <w:rPr>
          <w:rFonts w:ascii="DIN-Regular" w:hAnsi="DIN-Regular"/>
          <w:sz w:val="20"/>
          <w:szCs w:val="20"/>
        </w:rPr>
        <w:t>CalMAN</w:t>
      </w:r>
      <w:proofErr w:type="spellEnd"/>
      <w:r w:rsidRPr="00F0573D">
        <w:rPr>
          <w:rFonts w:ascii="DIN-Regular" w:hAnsi="DIN-Regular"/>
          <w:sz w:val="20"/>
          <w:szCs w:val="20"/>
        </w:rPr>
        <w:t>®-Software auf Ihrem Computer per LAN oder WLAN mit Ihrem Panasonic TV und verbessern Sie die Bildqualität", sagt Martin Fishman, Co-CEO bei Portrait Displays.</w:t>
      </w:r>
    </w:p>
    <w:p w14:paraId="0E608472" w14:textId="77777777" w:rsidR="00F0573D" w:rsidRPr="00F0573D" w:rsidRDefault="00F0573D" w:rsidP="00F0573D">
      <w:pPr>
        <w:pStyle w:val="NurText"/>
        <w:outlineLvl w:val="0"/>
        <w:rPr>
          <w:rFonts w:ascii="DIN-Regular" w:hAnsi="DIN-Regular"/>
          <w:sz w:val="20"/>
          <w:szCs w:val="20"/>
        </w:rPr>
      </w:pPr>
    </w:p>
    <w:p w14:paraId="27C5D518" w14:textId="77781378" w:rsidR="00F0573D" w:rsidRPr="00F0573D" w:rsidRDefault="00F0573D" w:rsidP="00F0573D">
      <w:pPr>
        <w:pStyle w:val="NurText"/>
        <w:outlineLvl w:val="0"/>
        <w:rPr>
          <w:rFonts w:ascii="DIN-Regular" w:hAnsi="DIN-Regular"/>
          <w:sz w:val="20"/>
          <w:szCs w:val="20"/>
        </w:rPr>
      </w:pPr>
      <w:r w:rsidRPr="00F0573D">
        <w:rPr>
          <w:rFonts w:ascii="DIN-Regular" w:hAnsi="DIN-Regular"/>
          <w:sz w:val="20"/>
          <w:szCs w:val="20"/>
        </w:rPr>
        <w:t>Panasonic ist 2018 der weltweit erste Hersteller, dessen OLED-TVs mit dem „</w:t>
      </w:r>
      <w:proofErr w:type="spellStart"/>
      <w:r w:rsidRPr="00F0573D">
        <w:rPr>
          <w:rFonts w:ascii="DIN-Regular" w:hAnsi="DIN-Regular"/>
          <w:sz w:val="20"/>
          <w:szCs w:val="20"/>
        </w:rPr>
        <w:t>CalMAN</w:t>
      </w:r>
      <w:proofErr w:type="spellEnd"/>
      <w:r w:rsidRPr="00F0573D">
        <w:rPr>
          <w:rFonts w:ascii="DIN-Regular" w:hAnsi="DIN-Regular"/>
          <w:sz w:val="20"/>
          <w:szCs w:val="20"/>
        </w:rPr>
        <w:t xml:space="preserve"> </w:t>
      </w:r>
      <w:proofErr w:type="spellStart"/>
      <w:r w:rsidRPr="00F0573D">
        <w:rPr>
          <w:rFonts w:ascii="DIN-Regular" w:hAnsi="DIN-Regular"/>
          <w:sz w:val="20"/>
          <w:szCs w:val="20"/>
        </w:rPr>
        <w:t>Ready</w:t>
      </w:r>
      <w:proofErr w:type="spellEnd"/>
      <w:r w:rsidRPr="00F0573D">
        <w:rPr>
          <w:rFonts w:ascii="DIN-Regular" w:hAnsi="DIN-Regular"/>
          <w:sz w:val="20"/>
          <w:szCs w:val="20"/>
        </w:rPr>
        <w:t xml:space="preserve">“-Logo ausgezeichnet sind. Dies stellt sicher, dass Panasonic Fernsehgeräte optimal mit der neuesten Version der </w:t>
      </w:r>
      <w:proofErr w:type="spellStart"/>
      <w:r w:rsidRPr="00F0573D">
        <w:rPr>
          <w:rFonts w:ascii="DIN-Regular" w:hAnsi="DIN-Regular"/>
          <w:sz w:val="20"/>
          <w:szCs w:val="20"/>
        </w:rPr>
        <w:t>CalMAN</w:t>
      </w:r>
      <w:proofErr w:type="spellEnd"/>
      <w:r w:rsidRPr="00F0573D">
        <w:rPr>
          <w:rFonts w:ascii="DIN-Regular" w:hAnsi="DIN-Regular"/>
          <w:sz w:val="20"/>
          <w:szCs w:val="20"/>
        </w:rPr>
        <w:t>®-Software zusammenarbeiten und allerbeste Ergebnisse garantiert sind. Das „</w:t>
      </w:r>
      <w:proofErr w:type="spellStart"/>
      <w:r w:rsidRPr="00F0573D">
        <w:rPr>
          <w:rFonts w:ascii="DIN-Regular" w:hAnsi="DIN-Regular"/>
          <w:sz w:val="20"/>
          <w:szCs w:val="20"/>
        </w:rPr>
        <w:t>CalMAN</w:t>
      </w:r>
      <w:proofErr w:type="spellEnd"/>
      <w:r w:rsidRPr="00F0573D">
        <w:rPr>
          <w:rFonts w:ascii="DIN-Regular" w:hAnsi="DIN-Regular"/>
          <w:sz w:val="20"/>
          <w:szCs w:val="20"/>
        </w:rPr>
        <w:t xml:space="preserve"> </w:t>
      </w:r>
      <w:proofErr w:type="spellStart"/>
      <w:r w:rsidRPr="00F0573D">
        <w:rPr>
          <w:rFonts w:ascii="DIN-Regular" w:hAnsi="DIN-Regular"/>
          <w:sz w:val="20"/>
          <w:szCs w:val="20"/>
        </w:rPr>
        <w:t>Ready</w:t>
      </w:r>
      <w:proofErr w:type="spellEnd"/>
      <w:r w:rsidRPr="00F0573D">
        <w:rPr>
          <w:rFonts w:ascii="DIN-Regular" w:hAnsi="DIN-Regular"/>
          <w:sz w:val="20"/>
          <w:szCs w:val="20"/>
        </w:rPr>
        <w:t>“-Programm ist die Versicherung für den Zuschauer, dass der TV-Hersteller mit Portrait Displays kooperiert um exzellente Kali</w:t>
      </w:r>
      <w:r w:rsidR="0037335B">
        <w:rPr>
          <w:rFonts w:ascii="DIN-Regular" w:hAnsi="DIN-Regular"/>
          <w:sz w:val="20"/>
          <w:szCs w:val="20"/>
        </w:rPr>
        <w:t>brierungs-Erg</w:t>
      </w:r>
      <w:r w:rsidRPr="00F0573D">
        <w:rPr>
          <w:rFonts w:ascii="DIN-Regular" w:hAnsi="DIN-Regular"/>
          <w:sz w:val="20"/>
          <w:szCs w:val="20"/>
        </w:rPr>
        <w:t>e</w:t>
      </w:r>
      <w:r w:rsidR="0037335B">
        <w:rPr>
          <w:rFonts w:ascii="DIN-Regular" w:hAnsi="DIN-Regular"/>
          <w:sz w:val="20"/>
          <w:szCs w:val="20"/>
        </w:rPr>
        <w:t>b</w:t>
      </w:r>
      <w:r w:rsidRPr="00F0573D">
        <w:rPr>
          <w:rFonts w:ascii="DIN-Regular" w:hAnsi="DIN-Regular"/>
          <w:sz w:val="20"/>
          <w:szCs w:val="20"/>
        </w:rPr>
        <w:t>nisse zu erzielen.</w:t>
      </w:r>
    </w:p>
    <w:p w14:paraId="6B8CBEBA" w14:textId="77777777" w:rsidR="00F0573D" w:rsidRPr="00F0573D" w:rsidRDefault="00F0573D" w:rsidP="00F0573D">
      <w:pPr>
        <w:pStyle w:val="NurText"/>
        <w:outlineLvl w:val="0"/>
        <w:rPr>
          <w:rFonts w:ascii="DIN-Regular" w:hAnsi="DIN-Regular"/>
          <w:sz w:val="20"/>
          <w:szCs w:val="20"/>
        </w:rPr>
      </w:pPr>
    </w:p>
    <w:p w14:paraId="117DCA94" w14:textId="77777777" w:rsidR="00F0573D" w:rsidRPr="00F0573D" w:rsidRDefault="00F0573D" w:rsidP="00F0573D">
      <w:pPr>
        <w:pStyle w:val="NurText"/>
        <w:outlineLvl w:val="0"/>
        <w:rPr>
          <w:rFonts w:ascii="DIN-Regular" w:hAnsi="DIN-Regular"/>
          <w:sz w:val="20"/>
          <w:szCs w:val="20"/>
        </w:rPr>
      </w:pPr>
      <w:r w:rsidRPr="00F0573D">
        <w:rPr>
          <w:rFonts w:ascii="DIN-Regular" w:hAnsi="DIN-Regular"/>
          <w:sz w:val="20"/>
          <w:szCs w:val="20"/>
        </w:rPr>
        <w:t>„Panasonic ist sehr stolz darauf, der erste Hersteller zu sein, der mit dem „</w:t>
      </w:r>
      <w:proofErr w:type="spellStart"/>
      <w:r w:rsidRPr="00F0573D">
        <w:rPr>
          <w:rFonts w:ascii="DIN-Regular" w:hAnsi="DIN-Regular"/>
          <w:sz w:val="20"/>
          <w:szCs w:val="20"/>
        </w:rPr>
        <w:t>CalMAN</w:t>
      </w:r>
      <w:proofErr w:type="spellEnd"/>
      <w:r w:rsidRPr="00F0573D">
        <w:rPr>
          <w:rFonts w:ascii="DIN-Regular" w:hAnsi="DIN-Regular"/>
          <w:sz w:val="20"/>
          <w:szCs w:val="20"/>
        </w:rPr>
        <w:t xml:space="preserve">® </w:t>
      </w:r>
      <w:proofErr w:type="spellStart"/>
      <w:r w:rsidRPr="00F0573D">
        <w:rPr>
          <w:rFonts w:ascii="DIN-Regular" w:hAnsi="DIN-Regular"/>
          <w:sz w:val="20"/>
          <w:szCs w:val="20"/>
        </w:rPr>
        <w:t>Ready</w:t>
      </w:r>
      <w:proofErr w:type="spellEnd"/>
      <w:r w:rsidRPr="00F0573D">
        <w:rPr>
          <w:rFonts w:ascii="DIN-Regular" w:hAnsi="DIN-Regular"/>
          <w:sz w:val="20"/>
          <w:szCs w:val="20"/>
        </w:rPr>
        <w:t xml:space="preserve">“ Logo ausgezeichnet wurde“, sagt Dirk Schulze, Head </w:t>
      </w:r>
      <w:proofErr w:type="spellStart"/>
      <w:r w:rsidRPr="00F0573D">
        <w:rPr>
          <w:rFonts w:ascii="DIN-Regular" w:hAnsi="DIN-Regular"/>
          <w:sz w:val="20"/>
          <w:szCs w:val="20"/>
        </w:rPr>
        <w:t>of</w:t>
      </w:r>
      <w:proofErr w:type="spellEnd"/>
      <w:r w:rsidRPr="00F0573D">
        <w:rPr>
          <w:rFonts w:ascii="DIN-Regular" w:hAnsi="DIN-Regular"/>
          <w:sz w:val="20"/>
          <w:szCs w:val="20"/>
        </w:rPr>
        <w:t xml:space="preserve"> Marketing TV/Home AV bei Panasonic Deutschland. „Wir sind erfreut, das langjähriges Engagement von Panasonic zur Perfektionierung der Bildqualität mit dem „</w:t>
      </w:r>
      <w:proofErr w:type="spellStart"/>
      <w:r w:rsidRPr="00F0573D">
        <w:rPr>
          <w:rFonts w:ascii="DIN-Regular" w:hAnsi="DIN-Regular"/>
          <w:sz w:val="20"/>
          <w:szCs w:val="20"/>
        </w:rPr>
        <w:t>CalMAN</w:t>
      </w:r>
      <w:proofErr w:type="spellEnd"/>
      <w:r w:rsidRPr="00F0573D">
        <w:rPr>
          <w:rFonts w:ascii="DIN-Regular" w:hAnsi="DIN-Regular"/>
          <w:sz w:val="20"/>
          <w:szCs w:val="20"/>
        </w:rPr>
        <w:t xml:space="preserve">® </w:t>
      </w:r>
      <w:proofErr w:type="spellStart"/>
      <w:r w:rsidRPr="00F0573D">
        <w:rPr>
          <w:rFonts w:ascii="DIN-Regular" w:hAnsi="DIN-Regular"/>
          <w:sz w:val="20"/>
          <w:szCs w:val="20"/>
        </w:rPr>
        <w:t>Ready</w:t>
      </w:r>
      <w:proofErr w:type="spellEnd"/>
      <w:r w:rsidRPr="00F0573D">
        <w:rPr>
          <w:rFonts w:ascii="DIN-Regular" w:hAnsi="DIN-Regular"/>
          <w:sz w:val="20"/>
          <w:szCs w:val="20"/>
        </w:rPr>
        <w:t>“ Logo auszuzeichnen“, ergänzt Fishman.</w:t>
      </w:r>
    </w:p>
    <w:p w14:paraId="21D13D8D" w14:textId="77777777" w:rsidR="00F0573D" w:rsidRPr="00F0573D" w:rsidRDefault="00F0573D" w:rsidP="00F0573D">
      <w:pPr>
        <w:pStyle w:val="NurText"/>
        <w:outlineLvl w:val="0"/>
        <w:rPr>
          <w:rFonts w:ascii="DIN-Regular" w:hAnsi="DIN-Regular"/>
          <w:sz w:val="20"/>
          <w:szCs w:val="20"/>
        </w:rPr>
      </w:pPr>
      <w:r w:rsidRPr="00F0573D">
        <w:rPr>
          <w:rFonts w:ascii="DIN-Regular" w:hAnsi="DIN-Regular"/>
          <w:sz w:val="20"/>
          <w:szCs w:val="20"/>
        </w:rPr>
        <w:t xml:space="preserve">Die </w:t>
      </w:r>
      <w:proofErr w:type="spellStart"/>
      <w:r w:rsidRPr="00F0573D">
        <w:rPr>
          <w:rFonts w:ascii="DIN-Regular" w:hAnsi="DIN-Regular"/>
          <w:sz w:val="20"/>
          <w:szCs w:val="20"/>
        </w:rPr>
        <w:t>CalMAN</w:t>
      </w:r>
      <w:proofErr w:type="spellEnd"/>
      <w:r w:rsidRPr="00F0573D">
        <w:rPr>
          <w:rFonts w:ascii="DIN-Regular" w:hAnsi="DIN-Regular"/>
          <w:sz w:val="20"/>
          <w:szCs w:val="20"/>
        </w:rPr>
        <w:t xml:space="preserve">® Auto-Kalibrierung schließt die neuen OLED-TVs 2018 von Panasonic ein. Die neueste Portrait Displays </w:t>
      </w:r>
      <w:proofErr w:type="spellStart"/>
      <w:r w:rsidRPr="00F0573D">
        <w:rPr>
          <w:rFonts w:ascii="DIN-Regular" w:hAnsi="DIN-Regular"/>
          <w:sz w:val="20"/>
          <w:szCs w:val="20"/>
        </w:rPr>
        <w:t>CalMAN</w:t>
      </w:r>
      <w:proofErr w:type="spellEnd"/>
      <w:r w:rsidRPr="00F0573D">
        <w:rPr>
          <w:rFonts w:ascii="DIN-Regular" w:hAnsi="DIN-Regular"/>
          <w:sz w:val="20"/>
          <w:szCs w:val="20"/>
        </w:rPr>
        <w:t xml:space="preserve">®-Software wird zeitgleich mit den Panasonic Fernsehgeräten erhältlich sein und erstmals auf der Panasonic </w:t>
      </w:r>
      <w:proofErr w:type="spellStart"/>
      <w:r w:rsidRPr="00F0573D">
        <w:rPr>
          <w:rFonts w:ascii="DIN-Regular" w:hAnsi="DIN-Regular"/>
          <w:sz w:val="20"/>
          <w:szCs w:val="20"/>
        </w:rPr>
        <w:t>Convention</w:t>
      </w:r>
      <w:proofErr w:type="spellEnd"/>
      <w:r w:rsidRPr="00F0573D">
        <w:rPr>
          <w:rFonts w:ascii="DIN-Regular" w:hAnsi="DIN-Regular"/>
          <w:sz w:val="20"/>
          <w:szCs w:val="20"/>
        </w:rPr>
        <w:t xml:space="preserve"> 2018 demonstriert. </w:t>
      </w:r>
    </w:p>
    <w:p w14:paraId="7332FD05" w14:textId="77777777" w:rsidR="00F0573D" w:rsidRPr="00F0573D" w:rsidRDefault="00F0573D" w:rsidP="00F0573D">
      <w:pPr>
        <w:pStyle w:val="NurText"/>
        <w:outlineLvl w:val="0"/>
        <w:rPr>
          <w:rFonts w:ascii="DIN-Regular" w:hAnsi="DIN-Regular"/>
          <w:sz w:val="20"/>
          <w:szCs w:val="20"/>
        </w:rPr>
      </w:pPr>
    </w:p>
    <w:p w14:paraId="550BE150" w14:textId="77777777" w:rsidR="005C085E" w:rsidRDefault="005C085E" w:rsidP="00F0573D">
      <w:pPr>
        <w:pStyle w:val="NurText"/>
        <w:outlineLvl w:val="0"/>
        <w:rPr>
          <w:rFonts w:ascii="DIN-Bold" w:hAnsi="DIN-Bold" w:cs="Arial"/>
          <w:color w:val="000000"/>
          <w:sz w:val="20"/>
          <w:szCs w:val="20"/>
        </w:rPr>
      </w:pPr>
    </w:p>
    <w:p w14:paraId="43CFAE21" w14:textId="77777777" w:rsidR="005C085E" w:rsidRDefault="005C085E" w:rsidP="00F0573D">
      <w:pPr>
        <w:pStyle w:val="NurText"/>
        <w:outlineLvl w:val="0"/>
        <w:rPr>
          <w:rFonts w:ascii="DIN-Bold" w:hAnsi="DIN-Bold" w:cs="Arial"/>
          <w:color w:val="000000"/>
          <w:sz w:val="20"/>
          <w:szCs w:val="20"/>
        </w:rPr>
      </w:pPr>
    </w:p>
    <w:p w14:paraId="11580055" w14:textId="77777777" w:rsidR="005C085E" w:rsidRDefault="005C085E" w:rsidP="00F0573D">
      <w:pPr>
        <w:pStyle w:val="NurText"/>
        <w:outlineLvl w:val="0"/>
        <w:rPr>
          <w:rFonts w:ascii="DIN-Bold" w:hAnsi="DIN-Bold" w:cs="Arial"/>
          <w:color w:val="000000"/>
          <w:sz w:val="20"/>
          <w:szCs w:val="20"/>
        </w:rPr>
      </w:pPr>
    </w:p>
    <w:p w14:paraId="78117645" w14:textId="77777777" w:rsidR="005C085E" w:rsidRDefault="005C085E" w:rsidP="00F0573D">
      <w:pPr>
        <w:pStyle w:val="NurText"/>
        <w:outlineLvl w:val="0"/>
        <w:rPr>
          <w:rFonts w:ascii="DIN-Bold" w:hAnsi="DIN-Bold" w:cs="Arial"/>
          <w:color w:val="000000"/>
          <w:sz w:val="20"/>
          <w:szCs w:val="20"/>
        </w:rPr>
      </w:pPr>
    </w:p>
    <w:p w14:paraId="50F33A83" w14:textId="77777777" w:rsidR="005C085E" w:rsidRDefault="005C085E" w:rsidP="00F0573D">
      <w:pPr>
        <w:pStyle w:val="NurText"/>
        <w:outlineLvl w:val="0"/>
        <w:rPr>
          <w:rFonts w:ascii="DIN-Bold" w:hAnsi="DIN-Bold" w:cs="Arial"/>
          <w:color w:val="000000"/>
          <w:sz w:val="20"/>
          <w:szCs w:val="20"/>
        </w:rPr>
      </w:pPr>
    </w:p>
    <w:p w14:paraId="1E18A0C3" w14:textId="77777777" w:rsidR="005C085E" w:rsidRDefault="005C085E" w:rsidP="00F0573D">
      <w:pPr>
        <w:pStyle w:val="NurText"/>
        <w:outlineLvl w:val="0"/>
        <w:rPr>
          <w:rFonts w:ascii="DIN-Bold" w:hAnsi="DIN-Bold" w:cs="Arial"/>
          <w:color w:val="000000"/>
          <w:sz w:val="20"/>
          <w:szCs w:val="20"/>
        </w:rPr>
      </w:pPr>
    </w:p>
    <w:p w14:paraId="31DC2545" w14:textId="77777777" w:rsidR="005C085E" w:rsidRDefault="005C085E" w:rsidP="00F0573D">
      <w:pPr>
        <w:pStyle w:val="NurText"/>
        <w:outlineLvl w:val="0"/>
        <w:rPr>
          <w:rFonts w:ascii="DIN-Bold" w:hAnsi="DIN-Bold" w:cs="Arial"/>
          <w:color w:val="000000"/>
          <w:sz w:val="20"/>
          <w:szCs w:val="20"/>
        </w:rPr>
      </w:pPr>
    </w:p>
    <w:p w14:paraId="658E8608" w14:textId="77777777" w:rsidR="005C085E" w:rsidRDefault="005C085E" w:rsidP="00F0573D">
      <w:pPr>
        <w:pStyle w:val="NurText"/>
        <w:outlineLvl w:val="0"/>
        <w:rPr>
          <w:rFonts w:ascii="DIN-Bold" w:hAnsi="DIN-Bold" w:cs="Arial"/>
          <w:color w:val="000000"/>
          <w:sz w:val="20"/>
          <w:szCs w:val="20"/>
        </w:rPr>
      </w:pPr>
    </w:p>
    <w:p w14:paraId="27B8C310" w14:textId="77777777" w:rsidR="005C085E" w:rsidRDefault="005C085E" w:rsidP="00F0573D">
      <w:pPr>
        <w:pStyle w:val="NurText"/>
        <w:outlineLvl w:val="0"/>
        <w:rPr>
          <w:rFonts w:ascii="DIN-Bold" w:hAnsi="DIN-Bold" w:cs="Arial"/>
          <w:color w:val="000000"/>
          <w:sz w:val="20"/>
          <w:szCs w:val="20"/>
        </w:rPr>
      </w:pPr>
    </w:p>
    <w:p w14:paraId="762014B3" w14:textId="77777777" w:rsidR="005C085E" w:rsidRDefault="005C085E" w:rsidP="00F0573D">
      <w:pPr>
        <w:pStyle w:val="NurText"/>
        <w:outlineLvl w:val="0"/>
        <w:rPr>
          <w:rFonts w:ascii="DIN-Bold" w:hAnsi="DIN-Bold" w:cs="Arial"/>
          <w:color w:val="000000"/>
          <w:sz w:val="20"/>
          <w:szCs w:val="20"/>
        </w:rPr>
      </w:pPr>
    </w:p>
    <w:p w14:paraId="47C719B4" w14:textId="77777777" w:rsidR="005C085E" w:rsidRDefault="005C085E" w:rsidP="00F0573D">
      <w:pPr>
        <w:pStyle w:val="NurText"/>
        <w:outlineLvl w:val="0"/>
        <w:rPr>
          <w:rFonts w:ascii="DIN-Bold" w:hAnsi="DIN-Bold" w:cs="Arial"/>
          <w:color w:val="000000"/>
          <w:sz w:val="20"/>
          <w:szCs w:val="20"/>
        </w:rPr>
      </w:pPr>
    </w:p>
    <w:p w14:paraId="3C31DFD7" w14:textId="77777777" w:rsidR="005C085E" w:rsidRDefault="005C085E" w:rsidP="00F0573D">
      <w:pPr>
        <w:pStyle w:val="NurText"/>
        <w:outlineLvl w:val="0"/>
        <w:rPr>
          <w:rFonts w:ascii="DIN-Bold" w:hAnsi="DIN-Bold" w:cs="Arial"/>
          <w:color w:val="000000"/>
          <w:sz w:val="20"/>
          <w:szCs w:val="20"/>
        </w:rPr>
      </w:pPr>
    </w:p>
    <w:p w14:paraId="6064FF97" w14:textId="77777777" w:rsidR="005C085E" w:rsidRDefault="005C085E" w:rsidP="00F0573D">
      <w:pPr>
        <w:pStyle w:val="NurText"/>
        <w:outlineLvl w:val="0"/>
        <w:rPr>
          <w:rFonts w:ascii="DIN-Bold" w:hAnsi="DIN-Bold" w:cs="Arial"/>
          <w:color w:val="000000"/>
          <w:sz w:val="20"/>
          <w:szCs w:val="20"/>
        </w:rPr>
      </w:pPr>
    </w:p>
    <w:p w14:paraId="1DAE1E72" w14:textId="77777777" w:rsidR="005C085E" w:rsidRDefault="005C085E" w:rsidP="00F0573D">
      <w:pPr>
        <w:pStyle w:val="NurText"/>
        <w:outlineLvl w:val="0"/>
        <w:rPr>
          <w:rFonts w:ascii="DIN-Bold" w:hAnsi="DIN-Bold" w:cs="Arial"/>
          <w:color w:val="000000"/>
          <w:sz w:val="20"/>
          <w:szCs w:val="20"/>
        </w:rPr>
      </w:pPr>
    </w:p>
    <w:p w14:paraId="3BD2C60B" w14:textId="77777777" w:rsidR="005C085E" w:rsidRDefault="005C085E" w:rsidP="00F0573D">
      <w:pPr>
        <w:pStyle w:val="NurText"/>
        <w:outlineLvl w:val="0"/>
        <w:rPr>
          <w:rFonts w:ascii="DIN-Bold" w:hAnsi="DIN-Bold" w:cs="Arial"/>
          <w:color w:val="000000"/>
          <w:sz w:val="20"/>
          <w:szCs w:val="20"/>
        </w:rPr>
      </w:pPr>
    </w:p>
    <w:p w14:paraId="20046A8A" w14:textId="77777777" w:rsidR="005C085E" w:rsidRDefault="005C085E" w:rsidP="00F0573D">
      <w:pPr>
        <w:pStyle w:val="NurText"/>
        <w:outlineLvl w:val="0"/>
        <w:rPr>
          <w:rFonts w:ascii="DIN-Bold" w:hAnsi="DIN-Bold" w:cs="Arial"/>
          <w:color w:val="000000"/>
          <w:sz w:val="20"/>
          <w:szCs w:val="20"/>
        </w:rPr>
      </w:pPr>
    </w:p>
    <w:p w14:paraId="6478021A" w14:textId="77777777" w:rsidR="005C085E" w:rsidRDefault="005C085E" w:rsidP="00F0573D">
      <w:pPr>
        <w:pStyle w:val="NurText"/>
        <w:outlineLvl w:val="0"/>
        <w:rPr>
          <w:rFonts w:ascii="DIN-Bold" w:hAnsi="DIN-Bold" w:cs="Arial"/>
          <w:color w:val="000000"/>
          <w:sz w:val="20"/>
          <w:szCs w:val="20"/>
        </w:rPr>
      </w:pPr>
    </w:p>
    <w:p w14:paraId="6AF594B5" w14:textId="77777777" w:rsidR="005C085E" w:rsidRDefault="005C085E" w:rsidP="00F0573D">
      <w:pPr>
        <w:pStyle w:val="NurText"/>
        <w:outlineLvl w:val="0"/>
        <w:rPr>
          <w:rFonts w:ascii="DIN-Bold" w:hAnsi="DIN-Bold" w:cs="Arial"/>
          <w:color w:val="000000"/>
          <w:sz w:val="20"/>
          <w:szCs w:val="20"/>
        </w:rPr>
      </w:pPr>
    </w:p>
    <w:p w14:paraId="6A56C7DB" w14:textId="77777777" w:rsidR="005C085E" w:rsidRDefault="005C085E" w:rsidP="00F0573D">
      <w:pPr>
        <w:pStyle w:val="NurText"/>
        <w:outlineLvl w:val="0"/>
        <w:rPr>
          <w:rFonts w:ascii="DIN-Bold" w:hAnsi="DIN-Bold" w:cs="Arial"/>
          <w:color w:val="000000"/>
          <w:sz w:val="20"/>
          <w:szCs w:val="20"/>
        </w:rPr>
      </w:pPr>
    </w:p>
    <w:p w14:paraId="0621AEDE" w14:textId="03119849" w:rsidR="00F0573D" w:rsidRPr="005C085E" w:rsidRDefault="00F0573D" w:rsidP="00F0573D">
      <w:pPr>
        <w:pStyle w:val="NurText"/>
        <w:outlineLvl w:val="0"/>
        <w:rPr>
          <w:rFonts w:ascii="DIN-Bold" w:hAnsi="DIN-Bold" w:cs="Arial"/>
          <w:color w:val="000000"/>
          <w:sz w:val="20"/>
          <w:szCs w:val="20"/>
        </w:rPr>
      </w:pPr>
      <w:r w:rsidRPr="005C085E">
        <w:rPr>
          <w:rFonts w:ascii="DIN-Bold" w:hAnsi="DIN-Bold" w:cs="Arial"/>
          <w:color w:val="000000"/>
          <w:sz w:val="20"/>
          <w:szCs w:val="20"/>
        </w:rPr>
        <w:t>Über Portrait Displays</w:t>
      </w:r>
      <w:r w:rsidR="005C085E">
        <w:rPr>
          <w:rFonts w:ascii="DIN-Bold" w:hAnsi="DIN-Bold" w:cs="Arial"/>
          <w:color w:val="000000"/>
          <w:sz w:val="20"/>
          <w:szCs w:val="20"/>
        </w:rPr>
        <w:t>:</w:t>
      </w:r>
    </w:p>
    <w:p w14:paraId="553E2C7A" w14:textId="77EFE7DD" w:rsidR="00F0573D" w:rsidRPr="00F0573D" w:rsidRDefault="00F0573D" w:rsidP="00F0573D">
      <w:pPr>
        <w:pStyle w:val="NurText"/>
        <w:outlineLvl w:val="0"/>
        <w:rPr>
          <w:rFonts w:ascii="DIN-Regular" w:hAnsi="DIN-Regular"/>
          <w:sz w:val="20"/>
          <w:szCs w:val="20"/>
        </w:rPr>
      </w:pPr>
      <w:r w:rsidRPr="00F0573D">
        <w:rPr>
          <w:rFonts w:ascii="DIN-Regular" w:hAnsi="DIN-Regular"/>
          <w:sz w:val="20"/>
          <w:szCs w:val="20"/>
        </w:rPr>
        <w:t xml:space="preserve">Portrait Displays, Inc. ist seit 1993 ein führender Anwendungsdienstleister für PC-, Smartphone- und </w:t>
      </w:r>
      <w:proofErr w:type="spellStart"/>
      <w:r w:rsidRPr="00F0573D">
        <w:rPr>
          <w:rFonts w:ascii="DIN-Regular" w:hAnsi="DIN-Regular"/>
          <w:sz w:val="20"/>
          <w:szCs w:val="20"/>
        </w:rPr>
        <w:t>Tabletdisplays</w:t>
      </w:r>
      <w:proofErr w:type="spellEnd"/>
      <w:r w:rsidRPr="00F0573D">
        <w:rPr>
          <w:rFonts w:ascii="DIN-Regular" w:hAnsi="DIN-Regular"/>
          <w:sz w:val="20"/>
          <w:szCs w:val="20"/>
        </w:rPr>
        <w:t xml:space="preserve">. Zum Team von Portrait Displays gehört </w:t>
      </w:r>
      <w:proofErr w:type="spellStart"/>
      <w:r w:rsidRPr="00F0573D">
        <w:rPr>
          <w:rFonts w:ascii="DIN-Regular" w:hAnsi="DIN-Regular"/>
          <w:sz w:val="20"/>
          <w:szCs w:val="20"/>
        </w:rPr>
        <w:t>SpectraCal</w:t>
      </w:r>
      <w:proofErr w:type="spellEnd"/>
      <w:r w:rsidRPr="00F0573D">
        <w:rPr>
          <w:rFonts w:ascii="DIN-Regular" w:hAnsi="DIN-Regular"/>
          <w:sz w:val="20"/>
          <w:szCs w:val="20"/>
        </w:rPr>
        <w:t xml:space="preserve">, der weltweit führende Anbieter von Video-Display-Software. Die beiden Partnerunternehmen bieten sowohl OEM-Display-Herstellern als auch Endnutzern, die nach </w:t>
      </w:r>
      <w:proofErr w:type="gramStart"/>
      <w:r w:rsidRPr="00F0573D">
        <w:rPr>
          <w:rFonts w:ascii="DIN-Regular" w:hAnsi="DIN-Regular"/>
          <w:sz w:val="20"/>
          <w:szCs w:val="20"/>
        </w:rPr>
        <w:t>eine verbesserten Genauigkeit</w:t>
      </w:r>
      <w:proofErr w:type="gramEnd"/>
      <w:r w:rsidRPr="00F0573D">
        <w:rPr>
          <w:rFonts w:ascii="DIN-Regular" w:hAnsi="DIN-Regular"/>
          <w:sz w:val="20"/>
          <w:szCs w:val="20"/>
        </w:rPr>
        <w:t xml:space="preserve"> und Handhabbarkeit ihrer Displays anstreben, funktionsreiche Lösungen mit Mehrwert. Portrait Displays ist ein privates Unternehmen von Intel Capital Portfolio mit Hauptsitz in </w:t>
      </w:r>
      <w:proofErr w:type="spellStart"/>
      <w:r w:rsidRPr="00F0573D">
        <w:rPr>
          <w:rFonts w:ascii="DIN-Regular" w:hAnsi="DIN-Regular"/>
          <w:sz w:val="20"/>
          <w:szCs w:val="20"/>
        </w:rPr>
        <w:t>Pleasanton</w:t>
      </w:r>
      <w:proofErr w:type="spellEnd"/>
      <w:r w:rsidRPr="00F0573D">
        <w:rPr>
          <w:rFonts w:ascii="DIN-Regular" w:hAnsi="DIN-Regular"/>
          <w:sz w:val="20"/>
          <w:szCs w:val="20"/>
        </w:rPr>
        <w:t>, Kalifornien, USA. Weitere Vertretungen befinden</w:t>
      </w:r>
      <w:r w:rsidR="00903CA4">
        <w:rPr>
          <w:rFonts w:ascii="DIN-Regular" w:hAnsi="DIN-Regular"/>
          <w:sz w:val="20"/>
          <w:szCs w:val="20"/>
        </w:rPr>
        <w:t xml:space="preserve"> sich</w:t>
      </w:r>
      <w:r w:rsidRPr="00F0573D">
        <w:rPr>
          <w:rFonts w:ascii="DIN-Regular" w:hAnsi="DIN-Regular"/>
          <w:sz w:val="20"/>
          <w:szCs w:val="20"/>
        </w:rPr>
        <w:t xml:space="preserve"> in Europa, Taiwan, China, Japan und Korea.</w:t>
      </w:r>
    </w:p>
    <w:p w14:paraId="60DD3951" w14:textId="1EE75957" w:rsidR="005C085E" w:rsidRDefault="001B55EB" w:rsidP="00F0573D">
      <w:pPr>
        <w:rPr>
          <w:rFonts w:ascii="DIN-Regular" w:hAnsi="DIN-Regular"/>
          <w:szCs w:val="20"/>
        </w:rPr>
      </w:pPr>
      <w:r>
        <w:rPr>
          <w:rStyle w:val="Fett"/>
          <w:rFonts w:ascii="DIN-Bold" w:hAnsi="DIN-Bold"/>
          <w:szCs w:val="20"/>
        </w:rPr>
        <w:br/>
      </w:r>
      <w:r w:rsidRPr="00A06AB6">
        <w:rPr>
          <w:rStyle w:val="Fett"/>
          <w:rFonts w:ascii="DIN-Bold" w:hAnsi="DIN-Bold"/>
          <w:szCs w:val="20"/>
        </w:rPr>
        <w:t>Ansprechpartner für Presseanfragen:</w:t>
      </w:r>
    </w:p>
    <w:p w14:paraId="6538032D" w14:textId="313BA8A3" w:rsidR="001B55EB" w:rsidRDefault="001B55EB" w:rsidP="001B55EB">
      <w:pPr>
        <w:rPr>
          <w:rFonts w:ascii="DIN-Regular" w:eastAsia="MS Mincho" w:hAnsi="DIN-Regular"/>
        </w:rPr>
      </w:pPr>
      <w:r w:rsidRPr="001B55EB">
        <w:rPr>
          <w:rFonts w:ascii="DIN-Regular" w:eastAsia="MS Mincho" w:hAnsi="DIN-Regular"/>
          <w:lang w:val="en-US"/>
        </w:rPr>
        <w:t>Martin Fishman</w:t>
      </w:r>
      <w:r w:rsidRPr="001B55EB">
        <w:rPr>
          <w:rFonts w:ascii="DIN-Regular" w:eastAsia="MS Mincho" w:hAnsi="DIN-Regular"/>
          <w:lang w:val="en-US"/>
        </w:rPr>
        <w:br/>
        <w:t>Co-CEO</w:t>
      </w:r>
      <w:r w:rsidRPr="001B55EB">
        <w:rPr>
          <w:rFonts w:ascii="DIN-Regular" w:eastAsia="MS Mincho" w:hAnsi="DIN-Regular"/>
          <w:lang w:val="en-US"/>
        </w:rPr>
        <w:br/>
        <w:t>Portrait Displays, Inc.</w:t>
      </w:r>
      <w:r>
        <w:rPr>
          <w:rFonts w:ascii="DIN-Regular" w:eastAsia="MS Mincho" w:hAnsi="DIN-Regular"/>
          <w:lang w:val="en-US"/>
        </w:rPr>
        <w:br/>
      </w:r>
      <w:r w:rsidRPr="001B55EB">
        <w:rPr>
          <w:rFonts w:ascii="DIN-Regular" w:eastAsia="MS Mincho" w:hAnsi="DIN-Regular"/>
        </w:rPr>
        <w:t>+1 925 227 2700 x222</w:t>
      </w:r>
      <w:r>
        <w:rPr>
          <w:rFonts w:ascii="DIN-Regular" w:eastAsia="MS Mincho" w:hAnsi="DIN-Regular"/>
        </w:rPr>
        <w:br/>
      </w:r>
      <w:hyperlink r:id="rId10" w:history="1">
        <w:r w:rsidRPr="001B55EB">
          <w:rPr>
            <w:rFonts w:eastAsia="MS Mincho"/>
          </w:rPr>
          <w:t>mfishman@portrait.com</w:t>
        </w:r>
      </w:hyperlink>
      <w:r>
        <w:rPr>
          <w:rFonts w:ascii="DIN-Regular" w:eastAsia="MS Mincho" w:hAnsi="DIN-Regular"/>
        </w:rPr>
        <w:t xml:space="preserve"> </w:t>
      </w:r>
    </w:p>
    <w:p w14:paraId="58C1519A" w14:textId="77777777" w:rsidR="001B55EB" w:rsidRDefault="001B55EB" w:rsidP="001B55EB">
      <w:pPr>
        <w:rPr>
          <w:rFonts w:ascii="DIN-Regular" w:eastAsia="MS Mincho" w:hAnsi="DIN-Regular"/>
        </w:rPr>
      </w:pPr>
    </w:p>
    <w:p w14:paraId="614BEB55" w14:textId="15D1B88A" w:rsidR="001B55EB" w:rsidRPr="001B55EB" w:rsidRDefault="001B55EB" w:rsidP="001B55EB">
      <w:pPr>
        <w:rPr>
          <w:rFonts w:ascii="DIN-Regular" w:hAnsi="DIN-Regular"/>
          <w:szCs w:val="20"/>
          <w:lang w:val="en-US"/>
        </w:rPr>
      </w:pPr>
      <w:r w:rsidRPr="001B55EB">
        <w:rPr>
          <w:rFonts w:ascii="DIN-Regular" w:hAnsi="DIN-Regular"/>
          <w:szCs w:val="20"/>
          <w:lang w:val="en-US"/>
        </w:rPr>
        <w:t xml:space="preserve">Marcel </w:t>
      </w:r>
      <w:proofErr w:type="spellStart"/>
      <w:r w:rsidRPr="001B55EB">
        <w:rPr>
          <w:rFonts w:ascii="DIN-Regular" w:hAnsi="DIN-Regular"/>
          <w:szCs w:val="20"/>
          <w:lang w:val="en-US"/>
        </w:rPr>
        <w:t>Gonska</w:t>
      </w:r>
      <w:proofErr w:type="spellEnd"/>
      <w:r>
        <w:rPr>
          <w:rFonts w:ascii="DIN-Regular" w:hAnsi="DIN-Regular"/>
          <w:szCs w:val="20"/>
          <w:lang w:val="en-US"/>
        </w:rPr>
        <w:br/>
      </w:r>
      <w:r w:rsidRPr="001B55EB">
        <w:rPr>
          <w:rFonts w:ascii="DIN-Regular" w:hAnsi="DIN-Regular"/>
          <w:szCs w:val="20"/>
          <w:lang w:val="en-US"/>
        </w:rPr>
        <w:t>Director, Business Development, EMEA</w:t>
      </w:r>
      <w:r>
        <w:rPr>
          <w:rFonts w:ascii="DIN-Regular" w:hAnsi="DIN-Regular"/>
          <w:szCs w:val="20"/>
          <w:lang w:val="en-US"/>
        </w:rPr>
        <w:br/>
      </w:r>
      <w:r w:rsidRPr="001B55EB">
        <w:rPr>
          <w:rFonts w:ascii="DIN-Regular" w:hAnsi="DIN-Regular"/>
          <w:szCs w:val="20"/>
          <w:lang w:val="en-US"/>
        </w:rPr>
        <w:t>Portrait Displays, Inc.</w:t>
      </w:r>
      <w:r>
        <w:rPr>
          <w:rFonts w:ascii="DIN-Regular" w:hAnsi="DIN-Regular"/>
          <w:szCs w:val="20"/>
          <w:lang w:val="en-US"/>
        </w:rPr>
        <w:br/>
      </w:r>
      <w:r w:rsidRPr="001B55EB">
        <w:rPr>
          <w:rFonts w:ascii="DIN-Regular" w:hAnsi="DIN-Regular"/>
          <w:szCs w:val="20"/>
          <w:lang w:val="en-US"/>
        </w:rPr>
        <w:t>+49 2205 947 55 04</w:t>
      </w:r>
      <w:r>
        <w:rPr>
          <w:rFonts w:ascii="DIN-Regular" w:hAnsi="DIN-Regular"/>
          <w:szCs w:val="20"/>
          <w:lang w:val="en-US"/>
        </w:rPr>
        <w:br/>
      </w:r>
      <w:hyperlink r:id="rId11" w:history="1">
        <w:r w:rsidRPr="001B55EB">
          <w:rPr>
            <w:rStyle w:val="Link"/>
            <w:rFonts w:ascii="DIN-Regular" w:hAnsi="DIN-Regular"/>
            <w:szCs w:val="20"/>
            <w:lang w:val="en-US"/>
          </w:rPr>
          <w:t>m.gonska@portrait.com</w:t>
        </w:r>
      </w:hyperlink>
    </w:p>
    <w:p w14:paraId="30DEC5BE" w14:textId="77777777" w:rsidR="001B55EB" w:rsidRPr="001B55EB" w:rsidRDefault="001B55EB" w:rsidP="001B55EB">
      <w:pPr>
        <w:rPr>
          <w:rFonts w:ascii="DIN-Regular" w:hAnsi="DIN-Regular"/>
          <w:szCs w:val="20"/>
          <w:lang w:val="en-US"/>
        </w:rPr>
      </w:pPr>
    </w:p>
    <w:p w14:paraId="5E30F2A8" w14:textId="77777777" w:rsidR="001B55EB" w:rsidRDefault="001B55EB" w:rsidP="00F0573D">
      <w:pPr>
        <w:rPr>
          <w:rFonts w:ascii="DIN-Regular" w:hAnsi="DIN-Regular"/>
          <w:szCs w:val="20"/>
          <w:lang w:val="en-US"/>
        </w:rPr>
      </w:pPr>
    </w:p>
    <w:p w14:paraId="0B64595D" w14:textId="77777777" w:rsidR="001B55EB" w:rsidRDefault="001B55EB" w:rsidP="00F0573D">
      <w:pPr>
        <w:rPr>
          <w:rFonts w:ascii="DIN-Regular" w:hAnsi="DIN-Regular"/>
          <w:szCs w:val="20"/>
          <w:lang w:val="en-US"/>
        </w:rPr>
      </w:pPr>
    </w:p>
    <w:p w14:paraId="23C50527" w14:textId="77777777" w:rsidR="001B55EB" w:rsidRDefault="001B55EB" w:rsidP="00F0573D">
      <w:pPr>
        <w:rPr>
          <w:rFonts w:ascii="DIN-Regular" w:hAnsi="DIN-Regular"/>
          <w:szCs w:val="20"/>
          <w:lang w:val="en-US"/>
        </w:rPr>
      </w:pPr>
    </w:p>
    <w:p w14:paraId="58635DC4" w14:textId="77777777" w:rsidR="001B55EB" w:rsidRDefault="001B55EB" w:rsidP="00F0573D">
      <w:pPr>
        <w:rPr>
          <w:rFonts w:ascii="DIN-Regular" w:hAnsi="DIN-Regular"/>
          <w:szCs w:val="20"/>
          <w:lang w:val="en-US"/>
        </w:rPr>
      </w:pPr>
    </w:p>
    <w:p w14:paraId="771115AC" w14:textId="77777777" w:rsidR="001B55EB" w:rsidRDefault="001B55EB" w:rsidP="00F0573D">
      <w:pPr>
        <w:rPr>
          <w:rFonts w:ascii="DIN-Regular" w:hAnsi="DIN-Regular"/>
          <w:szCs w:val="20"/>
          <w:lang w:val="en-US"/>
        </w:rPr>
      </w:pPr>
    </w:p>
    <w:p w14:paraId="65794FC8" w14:textId="77777777" w:rsidR="001B55EB" w:rsidRDefault="001B55EB" w:rsidP="00F0573D">
      <w:pPr>
        <w:rPr>
          <w:rFonts w:ascii="DIN-Regular" w:hAnsi="DIN-Regular"/>
          <w:szCs w:val="20"/>
          <w:lang w:val="en-US"/>
        </w:rPr>
      </w:pPr>
    </w:p>
    <w:p w14:paraId="79F6A5DC" w14:textId="77777777" w:rsidR="001B55EB" w:rsidRDefault="001B55EB" w:rsidP="00F0573D">
      <w:pPr>
        <w:rPr>
          <w:rFonts w:ascii="DIN-Regular" w:hAnsi="DIN-Regular"/>
          <w:szCs w:val="20"/>
          <w:lang w:val="en-US"/>
        </w:rPr>
      </w:pPr>
    </w:p>
    <w:p w14:paraId="0645F2F2" w14:textId="77777777" w:rsidR="001B55EB" w:rsidRDefault="001B55EB" w:rsidP="00F0573D">
      <w:pPr>
        <w:rPr>
          <w:rFonts w:ascii="DIN-Regular" w:hAnsi="DIN-Regular"/>
          <w:szCs w:val="20"/>
          <w:lang w:val="en-US"/>
        </w:rPr>
      </w:pPr>
    </w:p>
    <w:p w14:paraId="4485D181" w14:textId="77777777" w:rsidR="001B55EB" w:rsidRDefault="001B55EB" w:rsidP="00F0573D">
      <w:pPr>
        <w:rPr>
          <w:rFonts w:ascii="DIN-Regular" w:hAnsi="DIN-Regular"/>
          <w:szCs w:val="20"/>
          <w:lang w:val="en-US"/>
        </w:rPr>
      </w:pPr>
    </w:p>
    <w:p w14:paraId="5CC3266A" w14:textId="77777777" w:rsidR="001B55EB" w:rsidRDefault="001B55EB" w:rsidP="00F0573D">
      <w:pPr>
        <w:rPr>
          <w:rFonts w:ascii="DIN-Regular" w:hAnsi="DIN-Regular"/>
          <w:szCs w:val="20"/>
          <w:lang w:val="en-US"/>
        </w:rPr>
      </w:pPr>
    </w:p>
    <w:p w14:paraId="45A5A792" w14:textId="77777777" w:rsidR="001B55EB" w:rsidRDefault="001B55EB" w:rsidP="00F0573D">
      <w:pPr>
        <w:rPr>
          <w:rFonts w:ascii="DIN-Regular" w:hAnsi="DIN-Regular"/>
          <w:szCs w:val="20"/>
          <w:lang w:val="en-US"/>
        </w:rPr>
      </w:pPr>
    </w:p>
    <w:p w14:paraId="7F1A5790" w14:textId="77777777" w:rsidR="001B55EB" w:rsidRDefault="001B55EB" w:rsidP="00F0573D">
      <w:pPr>
        <w:rPr>
          <w:rFonts w:ascii="DIN-Regular" w:hAnsi="DIN-Regular"/>
          <w:szCs w:val="20"/>
          <w:lang w:val="en-US"/>
        </w:rPr>
      </w:pPr>
    </w:p>
    <w:p w14:paraId="309E331D" w14:textId="77777777" w:rsidR="001B55EB" w:rsidRPr="001B55EB" w:rsidRDefault="001B55EB" w:rsidP="00F0573D">
      <w:pPr>
        <w:rPr>
          <w:rFonts w:ascii="DIN-Regular" w:hAnsi="DIN-Regular"/>
          <w:szCs w:val="20"/>
          <w:lang w:val="en-US"/>
        </w:rPr>
      </w:pPr>
    </w:p>
    <w:p w14:paraId="3B874A68" w14:textId="77777777" w:rsidR="00F0573D" w:rsidRPr="00F0573D" w:rsidRDefault="00F0573D" w:rsidP="00F0573D">
      <w:pPr>
        <w:rPr>
          <w:rFonts w:ascii="DIN-Bold" w:hAnsi="DIN-Bold" w:cs="Arial"/>
          <w:szCs w:val="20"/>
        </w:rPr>
      </w:pPr>
      <w:r w:rsidRPr="00F0573D">
        <w:rPr>
          <w:rFonts w:ascii="DIN-Bold" w:hAnsi="DIN-Bold" w:cs="Arial"/>
          <w:color w:val="000000"/>
          <w:szCs w:val="20"/>
        </w:rPr>
        <w:t>Über P</w:t>
      </w:r>
      <w:r w:rsidRPr="00F0573D">
        <w:rPr>
          <w:rFonts w:ascii="DIN-Bold" w:hAnsi="DIN-Bold" w:cs="Arial"/>
          <w:b/>
          <w:color w:val="000000"/>
          <w:szCs w:val="20"/>
        </w:rPr>
        <w:t>anas</w:t>
      </w:r>
      <w:r w:rsidRPr="00F0573D">
        <w:rPr>
          <w:rFonts w:ascii="DIN-Bold" w:hAnsi="DIN-Bold" w:cs="Arial"/>
          <w:color w:val="000000"/>
          <w:szCs w:val="20"/>
        </w:rPr>
        <w:t>onic:</w:t>
      </w:r>
    </w:p>
    <w:p w14:paraId="503E3DC3" w14:textId="77777777" w:rsidR="00F0573D" w:rsidRPr="00F0573D" w:rsidRDefault="00F0573D" w:rsidP="00F0573D">
      <w:pPr>
        <w:rPr>
          <w:rFonts w:ascii="DIN-Regular" w:eastAsia="MS PMincho" w:hAnsi="DIN-Regular"/>
          <w:szCs w:val="20"/>
        </w:rPr>
      </w:pPr>
      <w:r w:rsidRPr="00F0573D">
        <w:rPr>
          <w:rFonts w:ascii="DIN-Regular" w:eastAsia="MS PMincho" w:hAnsi="DIN-Regular"/>
          <w:szCs w:val="20"/>
        </w:rPr>
        <w:t xml:space="preserve">Die Panasonic Corporation gehört zu den weltweit führenden Unternehmen in der Entwicklung und Produktion elektronischer Technologien und Lösungen für Kunden in den Geschäftsfeldern Consumer Electronics, </w:t>
      </w:r>
      <w:proofErr w:type="spellStart"/>
      <w:r w:rsidRPr="00F0573D">
        <w:rPr>
          <w:rFonts w:ascii="DIN-Regular" w:eastAsia="MS PMincho" w:hAnsi="DIN-Regular"/>
          <w:szCs w:val="20"/>
        </w:rPr>
        <w:t>Housing</w:t>
      </w:r>
      <w:proofErr w:type="spellEnd"/>
      <w:r w:rsidRPr="00F0573D">
        <w:rPr>
          <w:rFonts w:ascii="DIN-Regular" w:eastAsia="MS PMincho" w:hAnsi="DIN-Regular"/>
          <w:szCs w:val="20"/>
        </w:rPr>
        <w:t xml:space="preserve">, Automotive und B2B Business. In der fast 100-jährigen Unternehmensgeschichte expandierte Panasonic weltweit und unterhält inzwischen 495 Tochtergesellschaften und 91 Beteiligungsunternehmen. Im abgelaufenen Geschäftsjahr (Ende 31. März 2017) erzielte das Unternehmen einen konsolidierten Netto-Umsatz von 7,343 Billionen Yen / 56,3 Milliarden EUR. Panasonic hat den Anspruch, durch Innovationen über die Grenzen der einzelnen Geschäftsfelder hinweg Mehrwerte für den Alltag und die Umwelt seiner Kunden zu schaffen. </w:t>
      </w:r>
      <w:r w:rsidRPr="00F0573D">
        <w:rPr>
          <w:rFonts w:ascii="DIN-Regular" w:eastAsia="MS Mincho" w:hAnsi="DIN-Regular"/>
          <w:szCs w:val="20"/>
        </w:rPr>
        <w:t xml:space="preserve">Weitere Informationen über das Unternehmen sowie die Marke Panasonic finden Sie unter </w:t>
      </w:r>
      <w:hyperlink r:id="rId12" w:history="1">
        <w:r w:rsidRPr="00F0573D">
          <w:rPr>
            <w:rFonts w:ascii="DIN-Regular" w:hAnsi="DIN-Regular"/>
            <w:color w:val="0000FF"/>
            <w:szCs w:val="20"/>
            <w:u w:val="single"/>
          </w:rPr>
          <w:t>www.panasonic.com/global/home.html</w:t>
        </w:r>
      </w:hyperlink>
      <w:r w:rsidRPr="00F0573D">
        <w:rPr>
          <w:rFonts w:ascii="DIN-Regular" w:hAnsi="DIN-Regular"/>
          <w:szCs w:val="20"/>
        </w:rPr>
        <w:t xml:space="preserve"> und </w:t>
      </w:r>
      <w:hyperlink r:id="rId13" w:history="1">
        <w:r w:rsidRPr="00F0573D">
          <w:rPr>
            <w:rFonts w:ascii="DIN-Regular" w:hAnsi="DIN-Regular"/>
            <w:color w:val="0000FF"/>
            <w:szCs w:val="20"/>
            <w:u w:val="single"/>
          </w:rPr>
          <w:t>www.experience.panasonic.de/</w:t>
        </w:r>
      </w:hyperlink>
      <w:r w:rsidRPr="00F0573D">
        <w:rPr>
          <w:rFonts w:ascii="DIN-Regular" w:hAnsi="DIN-Regular"/>
          <w:szCs w:val="20"/>
        </w:rPr>
        <w:t>.</w:t>
      </w:r>
    </w:p>
    <w:p w14:paraId="427843D3" w14:textId="5C0C9A56" w:rsidR="00701FD2" w:rsidRDefault="00701FD2" w:rsidP="00F0573D">
      <w:pPr>
        <w:rPr>
          <w:rFonts w:ascii="DINCond-Medium" w:hAnsi="DINCond-Medium"/>
          <w:szCs w:val="20"/>
          <w:lang w:eastAsia="en-US"/>
        </w:rPr>
      </w:pPr>
    </w:p>
    <w:p w14:paraId="6A89B35A" w14:textId="41ECB464" w:rsidR="005C085E" w:rsidRPr="005C085E" w:rsidRDefault="005C085E" w:rsidP="00F0573D">
      <w:pPr>
        <w:rPr>
          <w:rFonts w:ascii="DIN-Bold" w:hAnsi="DIN-Bold" w:cs="Arial"/>
          <w:color w:val="000000"/>
        </w:rPr>
      </w:pPr>
      <w:r w:rsidRPr="001777D9">
        <w:rPr>
          <w:rFonts w:ascii="DIN-Bold" w:hAnsi="DIN-Bold" w:cs="Arial"/>
          <w:color w:val="000000"/>
        </w:rPr>
        <w:t>Weitere Informationen:</w:t>
      </w:r>
      <w:r>
        <w:rPr>
          <w:rFonts w:ascii="DIN-Bold" w:hAnsi="DIN-Bold" w:cs="Arial"/>
          <w:color w:val="000000"/>
        </w:rPr>
        <w:br/>
      </w:r>
      <w:r w:rsidRPr="00F65299">
        <w:rPr>
          <w:rFonts w:ascii="DIN-Regular" w:eastAsia="MS Mincho" w:hAnsi="DIN-Regular"/>
        </w:rPr>
        <w:t>Panasonic Deutschland</w:t>
      </w:r>
      <w:r>
        <w:rPr>
          <w:rFonts w:ascii="DIN-Regular" w:eastAsia="MS Mincho" w:hAnsi="DIN-Regular"/>
        </w:rPr>
        <w:br/>
      </w:r>
      <w:r w:rsidRPr="00F65299">
        <w:rPr>
          <w:rFonts w:ascii="DIN-Regular" w:eastAsia="MS Mincho" w:hAnsi="DIN-Regular"/>
        </w:rPr>
        <w:t>Eine Division der Panasonic Marketing Europe GmbH</w:t>
      </w:r>
      <w:r>
        <w:rPr>
          <w:rFonts w:ascii="DIN-Regular" w:eastAsia="MS Mincho" w:hAnsi="DIN-Regular"/>
        </w:rPr>
        <w:br/>
      </w:r>
      <w:proofErr w:type="spellStart"/>
      <w:r w:rsidRPr="00F65299">
        <w:rPr>
          <w:rFonts w:ascii="DIN-Regular" w:eastAsia="MS Mincho" w:hAnsi="DIN-Regular"/>
        </w:rPr>
        <w:t>Winsbergring</w:t>
      </w:r>
      <w:proofErr w:type="spellEnd"/>
      <w:r w:rsidRPr="00F65299">
        <w:rPr>
          <w:rFonts w:ascii="DIN-Regular" w:eastAsia="MS Mincho" w:hAnsi="DIN-Regular"/>
        </w:rPr>
        <w:t xml:space="preserve"> 15</w:t>
      </w:r>
      <w:r>
        <w:rPr>
          <w:rFonts w:ascii="DIN-Regular" w:eastAsia="MS Mincho" w:hAnsi="DIN-Regular"/>
        </w:rPr>
        <w:br/>
      </w:r>
      <w:r w:rsidRPr="00F65299">
        <w:rPr>
          <w:rFonts w:ascii="DIN-Regular" w:eastAsia="MS Mincho" w:hAnsi="DIN-Regular"/>
        </w:rPr>
        <w:t>22525 Hamburg</w:t>
      </w:r>
    </w:p>
    <w:p w14:paraId="3CC3E31D" w14:textId="77777777" w:rsidR="005C085E" w:rsidRDefault="005C085E" w:rsidP="005C085E">
      <w:pPr>
        <w:pStyle w:val="StandardWeb"/>
        <w:rPr>
          <w:rFonts w:ascii="DIN-Regular" w:hAnsi="DIN-Regular"/>
        </w:rPr>
      </w:pPr>
      <w:r w:rsidRPr="00A06AB6">
        <w:rPr>
          <w:rStyle w:val="Fett"/>
          <w:rFonts w:ascii="DIN-Bold" w:hAnsi="DIN-Bold"/>
          <w:szCs w:val="20"/>
        </w:rPr>
        <w:t>Ansprechpartner für Presseanfragen:</w:t>
      </w:r>
      <w:r w:rsidRPr="00215481">
        <w:rPr>
          <w:rFonts w:ascii="DIN-Regular" w:hAnsi="DIN-Regular"/>
          <w:szCs w:val="20"/>
        </w:rPr>
        <w:br/>
        <w:t xml:space="preserve">Michael </w:t>
      </w:r>
      <w:proofErr w:type="spellStart"/>
      <w:r w:rsidRPr="00215481">
        <w:rPr>
          <w:rFonts w:ascii="DIN-Regular" w:hAnsi="DIN-Regular"/>
          <w:szCs w:val="20"/>
        </w:rPr>
        <w:t>Langbehn</w:t>
      </w:r>
      <w:proofErr w:type="spellEnd"/>
      <w:r w:rsidRPr="00215481">
        <w:rPr>
          <w:rFonts w:ascii="DIN-Regular" w:hAnsi="DIN-Regular"/>
          <w:szCs w:val="20"/>
        </w:rPr>
        <w:br/>
        <w:t xml:space="preserve">Tel.: 040 / 8549-0 </w:t>
      </w:r>
      <w:r w:rsidRPr="00215481">
        <w:rPr>
          <w:rFonts w:ascii="DIN-Regular" w:hAnsi="DIN-Regular"/>
          <w:szCs w:val="20"/>
        </w:rPr>
        <w:br/>
        <w:t xml:space="preserve">E-Mail: </w:t>
      </w:r>
      <w:hyperlink r:id="rId14" w:history="1">
        <w:r w:rsidRPr="00215481">
          <w:rPr>
            <w:rStyle w:val="Link"/>
            <w:rFonts w:ascii="DIN-Regular" w:hAnsi="DIN-Regular"/>
            <w:szCs w:val="20"/>
          </w:rPr>
          <w:t>presse.kontakt</w:t>
        </w:r>
        <w:r w:rsidRPr="002D3931">
          <w:rPr>
            <w:rStyle w:val="Link"/>
            <w:rFonts w:cs="Arial"/>
            <w:szCs w:val="20"/>
          </w:rPr>
          <w:t>@</w:t>
        </w:r>
        <w:r w:rsidRPr="00215481">
          <w:rPr>
            <w:rStyle w:val="Link"/>
            <w:rFonts w:ascii="DIN-Regular" w:hAnsi="DIN-Regular"/>
            <w:szCs w:val="20"/>
          </w:rPr>
          <w:t>eu.panasonic.com</w:t>
        </w:r>
      </w:hyperlink>
      <w:r w:rsidRPr="00215481">
        <w:rPr>
          <w:rFonts w:ascii="DIN-Regular" w:hAnsi="DIN-Regular"/>
          <w:szCs w:val="20"/>
        </w:rPr>
        <w:t xml:space="preserve"> </w:t>
      </w:r>
    </w:p>
    <w:p w14:paraId="76EEFE71" w14:textId="77777777" w:rsidR="005C085E" w:rsidRPr="00F0573D" w:rsidRDefault="005C085E" w:rsidP="00F0573D">
      <w:pPr>
        <w:rPr>
          <w:rFonts w:ascii="DIN-Bold" w:hAnsi="DIN-Bold"/>
          <w:szCs w:val="20"/>
          <w:lang w:eastAsia="en-US"/>
        </w:rPr>
      </w:pPr>
    </w:p>
    <w:sectPr w:rsidR="005C085E" w:rsidRPr="00F0573D" w:rsidSect="00D90642">
      <w:headerReference w:type="default" r:id="rId15"/>
      <w:footerReference w:type="default" r:id="rId16"/>
      <w:pgSz w:w="11907" w:h="16840" w:code="9"/>
      <w:pgMar w:top="4536" w:right="3260" w:bottom="2410" w:left="993" w:header="720" w:footer="567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168D45C" w14:textId="77777777" w:rsidR="00CB08B1" w:rsidRDefault="00CB08B1">
      <w:r>
        <w:separator/>
      </w:r>
    </w:p>
  </w:endnote>
  <w:endnote w:type="continuationSeparator" w:id="0">
    <w:p w14:paraId="326CB6A9" w14:textId="77777777" w:rsidR="00CB08B1" w:rsidRDefault="00CB08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DIN-Bold">
    <w:altName w:val="Calibri"/>
    <w:charset w:val="00"/>
    <w:family w:val="auto"/>
    <w:pitch w:val="variable"/>
    <w:sig w:usb0="00000003" w:usb1="00000000" w:usb2="00000000" w:usb3="00000000" w:csb0="00000001" w:csb1="00000000"/>
  </w:font>
  <w:font w:name="DIN-Medium">
    <w:altName w:val="Calibri"/>
    <w:charset w:val="00"/>
    <w:family w:val="auto"/>
    <w:pitch w:val="variable"/>
    <w:sig w:usb0="00000003" w:usb1="00000000" w:usb2="00000000" w:usb3="00000000" w:csb0="00000001" w:csb1="00000000"/>
  </w:font>
  <w:font w:name="Avenir Next Regular">
    <w:charset w:val="00"/>
    <w:family w:val="auto"/>
    <w:pitch w:val="variable"/>
    <w:sig w:usb0="8000002F" w:usb1="5000204A" w:usb2="00000000" w:usb3="00000000" w:csb0="0000009B" w:csb1="00000000"/>
  </w:font>
  <w:font w:name="MS Mincho">
    <w:panose1 w:val="02020609040205080304"/>
    <w:charset w:val="80"/>
    <w:family w:val="auto"/>
    <w:pitch w:val="variable"/>
    <w:sig w:usb0="E00002FF" w:usb1="6AC7FDFB" w:usb2="08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DINMittelschrift">
    <w:altName w:val="Times New Roman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Euphemia UCAS">
    <w:panose1 w:val="020B0503040102020104"/>
    <w:charset w:val="00"/>
    <w:family w:val="auto"/>
    <w:pitch w:val="variable"/>
    <w:sig w:usb0="80000063" w:usb1="00000000" w:usb2="00002000" w:usb3="00000000" w:csb0="000001F3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DINCond-Regular">
    <w:altName w:val="Cambria"/>
    <w:charset w:val="00"/>
    <w:family w:val="auto"/>
    <w:pitch w:val="variable"/>
    <w:sig w:usb0="8000002F" w:usb1="4000004A" w:usb2="00000000" w:usb3="00000000" w:csb0="00000001" w:csb1="00000000"/>
  </w:font>
  <w:font w:name="DIN-Black">
    <w:altName w:val="Calibri"/>
    <w:charset w:val="00"/>
    <w:family w:val="auto"/>
    <w:pitch w:val="variable"/>
    <w:sig w:usb0="00000003" w:usb1="00000000" w:usb2="00000000" w:usb3="00000000" w:csb0="00000001" w:csb1="00000000"/>
  </w:font>
  <w:font w:name="DIN-Regular">
    <w:altName w:val="Calibri"/>
    <w:charset w:val="00"/>
    <w:family w:val="auto"/>
    <w:pitch w:val="variable"/>
    <w:sig w:usb0="00000003" w:usb1="00000000" w:usb2="00000000" w:usb3="00000000" w:csb0="00000001" w:csb1="00000000"/>
  </w:font>
  <w:font w:name="MS PMincho">
    <w:panose1 w:val="02020600040205080304"/>
    <w:charset w:val="80"/>
    <w:family w:val="auto"/>
    <w:pitch w:val="variable"/>
    <w:sig w:usb0="E00002FF" w:usb1="6AC7FDFB" w:usb2="08000012" w:usb3="00000000" w:csb0="0002009F" w:csb1="00000000"/>
  </w:font>
  <w:font w:name="DINCond-Medium">
    <w:altName w:val="Cambria"/>
    <w:charset w:val="00"/>
    <w:family w:val="auto"/>
    <w:pitch w:val="variable"/>
    <w:sig w:usb0="8000002F" w:usb1="4000004A" w:usb2="00000000" w:usb3="00000000" w:csb0="00000001" w:csb1="00000000"/>
  </w:font>
  <w:font w:name="Helvetica 55 Roman">
    <w:altName w:val="Arial"/>
    <w:charset w:val="00"/>
    <w:family w:val="auto"/>
    <w:pitch w:val="variable"/>
    <w:sig w:usb0="E00002FF" w:usb1="5000785B" w:usb2="00000000" w:usb3="00000000" w:csb0="0000019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8C1DF6D" w14:textId="77777777" w:rsidR="00F845EA" w:rsidRDefault="00F845EA" w:rsidP="00496C7C">
    <w:pPr>
      <w:ind w:left="1440" w:right="-3033" w:firstLine="720"/>
      <w:contextualSpacing/>
      <w:rPr>
        <w:rFonts w:ascii="DIN-Regular" w:hAnsi="DIN-Regular"/>
        <w:sz w:val="17"/>
      </w:rPr>
    </w:pPr>
    <w:r>
      <w:rPr>
        <w:rFonts w:ascii="DIN-Regular" w:hAnsi="DIN-Regular"/>
        <w:sz w:val="17"/>
      </w:rPr>
      <w:t>Panasonic Deutschland – eine Division der Panasonic Marketing Europe GmbH</w:t>
    </w:r>
  </w:p>
  <w:p w14:paraId="60A51B95" w14:textId="77777777" w:rsidR="00F845EA" w:rsidRDefault="00F845EA" w:rsidP="00496C7C">
    <w:pPr>
      <w:ind w:left="2880" w:right="-3033" w:firstLine="720"/>
      <w:contextualSpacing/>
      <w:rPr>
        <w:rFonts w:ascii="DIN-Regular" w:hAnsi="DIN-Regular"/>
        <w:sz w:val="17"/>
      </w:rPr>
    </w:pPr>
    <w:r>
      <w:rPr>
        <w:rFonts w:ascii="DIN-Regular" w:hAnsi="DIN-Regular"/>
        <w:sz w:val="17"/>
      </w:rPr>
      <w:t xml:space="preserve"> </w:t>
    </w:r>
    <w:proofErr w:type="spellStart"/>
    <w:r>
      <w:rPr>
        <w:rFonts w:ascii="DIN-Regular" w:hAnsi="DIN-Regular"/>
        <w:sz w:val="17"/>
      </w:rPr>
      <w:t>Winsbergring</w:t>
    </w:r>
    <w:proofErr w:type="spellEnd"/>
    <w:r>
      <w:rPr>
        <w:rFonts w:ascii="DIN-Regular" w:hAnsi="DIN-Regular"/>
        <w:sz w:val="17"/>
      </w:rPr>
      <w:t xml:space="preserve"> 15 </w:t>
    </w:r>
    <w:r>
      <w:rPr>
        <w:rFonts w:cs="Arial"/>
        <w:sz w:val="17"/>
      </w:rPr>
      <w:t>●</w:t>
    </w:r>
    <w:r>
      <w:rPr>
        <w:rFonts w:ascii="DIN-Regular" w:hAnsi="DIN-Regular"/>
        <w:sz w:val="17"/>
      </w:rPr>
      <w:t xml:space="preserve"> 22525 Hamburg</w:t>
    </w:r>
  </w:p>
  <w:p w14:paraId="39200BCE" w14:textId="77777777" w:rsidR="00F845EA" w:rsidRDefault="00F845EA" w:rsidP="00496C7C">
    <w:pPr>
      <w:ind w:right="-3033"/>
      <w:contextualSpacing/>
      <w:rPr>
        <w:rFonts w:ascii="DIN-Regular" w:hAnsi="DIN-Regular"/>
      </w:rPr>
    </w:pPr>
    <w:r>
      <w:rPr>
        <w:noProof/>
      </w:rPr>
      <w:drawing>
        <wp:anchor distT="0" distB="0" distL="114300" distR="114300" simplePos="0" relativeHeight="251657216" behindDoc="1" locked="0" layoutInCell="1" allowOverlap="1" wp14:anchorId="2AABD884" wp14:editId="1D9DFFA5">
          <wp:simplePos x="0" y="0"/>
          <wp:positionH relativeFrom="column">
            <wp:posOffset>-574675</wp:posOffset>
          </wp:positionH>
          <wp:positionV relativeFrom="page">
            <wp:posOffset>9321800</wp:posOffset>
          </wp:positionV>
          <wp:extent cx="8115300" cy="1371600"/>
          <wp:effectExtent l="0" t="0" r="12700" b="0"/>
          <wp:wrapNone/>
          <wp:docPr id="8" name="Bild 3" descr="Beschreibung: Beschreibung: pie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3" descr="Beschreibung: Beschreibung: pie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15300" cy="1371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DIN-Regular" w:hAnsi="DIN-Regular"/>
        <w:sz w:val="17"/>
      </w:rPr>
      <w:tab/>
    </w:r>
    <w:r>
      <w:rPr>
        <w:rFonts w:ascii="DIN-Regular" w:hAnsi="DIN-Regular"/>
        <w:sz w:val="17"/>
      </w:rPr>
      <w:tab/>
    </w:r>
    <w:r>
      <w:rPr>
        <w:rFonts w:ascii="DIN-Regular" w:hAnsi="DIN-Regular"/>
        <w:sz w:val="17"/>
      </w:rPr>
      <w:tab/>
    </w:r>
    <w:r>
      <w:rPr>
        <w:rFonts w:ascii="DIN-Regular" w:hAnsi="DIN-Regular"/>
        <w:sz w:val="17"/>
      </w:rPr>
      <w:tab/>
    </w:r>
    <w:r>
      <w:rPr>
        <w:rFonts w:ascii="DIN-Regular" w:hAnsi="DIN-Regular"/>
        <w:sz w:val="17"/>
      </w:rPr>
      <w:tab/>
      <w:t xml:space="preserve"> Pressekontakt: Michael </w:t>
    </w:r>
    <w:proofErr w:type="spellStart"/>
    <w:r>
      <w:rPr>
        <w:rFonts w:ascii="DIN-Regular" w:hAnsi="DIN-Regular"/>
        <w:sz w:val="17"/>
      </w:rPr>
      <w:t>Langbehn</w:t>
    </w:r>
    <w:proofErr w:type="spellEnd"/>
  </w:p>
  <w:p w14:paraId="1D71AE29" w14:textId="77777777" w:rsidR="00F845EA" w:rsidRDefault="00F845EA" w:rsidP="00496C7C">
    <w:pPr>
      <w:spacing w:line="200" w:lineRule="exact"/>
      <w:ind w:left="2880" w:right="-3033" w:firstLine="720"/>
      <w:contextualSpacing/>
      <w:rPr>
        <w:rFonts w:ascii="DIN-Regular" w:hAnsi="DIN-Regular"/>
        <w:sz w:val="17"/>
      </w:rPr>
    </w:pPr>
    <w:r>
      <w:rPr>
        <w:rFonts w:ascii="DIN-Regular" w:hAnsi="DIN-Regular"/>
        <w:sz w:val="17"/>
      </w:rPr>
      <w:t xml:space="preserve"> </w:t>
    </w:r>
    <w:hyperlink r:id="rId2" w:history="1">
      <w:r>
        <w:rPr>
          <w:rStyle w:val="Link"/>
          <w:rFonts w:ascii="DIN-Regular" w:hAnsi="DIN-Regular"/>
          <w:sz w:val="17"/>
        </w:rPr>
        <w:t>presse.kontakt</w:t>
      </w:r>
      <w:r>
        <w:rPr>
          <w:rStyle w:val="Link"/>
          <w:rFonts w:ascii="Helvetica 55 Roman" w:hAnsi="Helvetica 55 Roman"/>
          <w:sz w:val="17"/>
        </w:rPr>
        <w:t>@</w:t>
      </w:r>
      <w:r>
        <w:rPr>
          <w:rStyle w:val="Link"/>
          <w:rFonts w:ascii="DIN-Regular" w:hAnsi="DIN-Regular"/>
          <w:sz w:val="17"/>
        </w:rPr>
        <w:t>eu.panasonic.com</w:t>
      </w:r>
    </w:hyperlink>
  </w:p>
  <w:p w14:paraId="2D3329F2" w14:textId="77777777" w:rsidR="00F845EA" w:rsidRDefault="00F845EA" w:rsidP="00496C7C">
    <w:pPr>
      <w:spacing w:line="200" w:lineRule="exact"/>
      <w:ind w:left="2880" w:right="85" w:hanging="753"/>
      <w:jc w:val="center"/>
      <w:rPr>
        <w:sz w:val="17"/>
      </w:rPr>
    </w:pPr>
  </w:p>
  <w:p w14:paraId="1EDCF498" w14:textId="4E86852F" w:rsidR="00F845EA" w:rsidRPr="00215481" w:rsidRDefault="00F845EA" w:rsidP="00496C7C">
    <w:pPr>
      <w:spacing w:line="200" w:lineRule="exact"/>
      <w:ind w:left="2880" w:right="85" w:hanging="753"/>
      <w:jc w:val="center"/>
      <w:rPr>
        <w:rFonts w:ascii="DIN-Regular" w:hAnsi="DIN-Regular"/>
        <w:sz w:val="17"/>
      </w:rPr>
    </w:pPr>
    <w:r>
      <w:rPr>
        <w:sz w:val="17"/>
      </w:rPr>
      <w:fldChar w:fldCharType="begin"/>
    </w:r>
    <w:r>
      <w:rPr>
        <w:rFonts w:ascii="DIN-Regular" w:hAnsi="DIN-Regular"/>
        <w:sz w:val="17"/>
      </w:rPr>
      <w:instrText xml:space="preserve"> PAGE </w:instrText>
    </w:r>
    <w:r>
      <w:rPr>
        <w:sz w:val="17"/>
      </w:rPr>
      <w:fldChar w:fldCharType="separate"/>
    </w:r>
    <w:r w:rsidR="00BB1E20">
      <w:rPr>
        <w:rFonts w:ascii="DIN-Regular" w:hAnsi="DIN-Regular"/>
        <w:noProof/>
        <w:sz w:val="17"/>
      </w:rPr>
      <w:t>1</w:t>
    </w:r>
    <w:r>
      <w:rPr>
        <w:sz w:val="17"/>
      </w:rPr>
      <w:fldChar w:fldCharType="end"/>
    </w:r>
    <w:r>
      <w:rPr>
        <w:rFonts w:ascii="DIN-Regular" w:hAnsi="DIN-Regular"/>
        <w:sz w:val="17"/>
      </w:rPr>
      <w:t>/</w:t>
    </w:r>
    <w:r>
      <w:rPr>
        <w:sz w:val="17"/>
      </w:rPr>
      <w:fldChar w:fldCharType="begin"/>
    </w:r>
    <w:r>
      <w:rPr>
        <w:rFonts w:ascii="DIN-Regular" w:hAnsi="DIN-Regular"/>
        <w:sz w:val="17"/>
      </w:rPr>
      <w:instrText xml:space="preserve"> NUMPAGES </w:instrText>
    </w:r>
    <w:r>
      <w:rPr>
        <w:sz w:val="17"/>
      </w:rPr>
      <w:fldChar w:fldCharType="separate"/>
    </w:r>
    <w:r w:rsidR="00BB1E20">
      <w:rPr>
        <w:rFonts w:ascii="DIN-Regular" w:hAnsi="DIN-Regular"/>
        <w:noProof/>
        <w:sz w:val="17"/>
      </w:rPr>
      <w:t>4</w:t>
    </w:r>
    <w:r>
      <w:rPr>
        <w:sz w:val="17"/>
      </w:rPr>
      <w:fldChar w:fldCharType="end"/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D537880" w14:textId="77777777" w:rsidR="00CB08B1" w:rsidRDefault="00CB08B1">
      <w:r>
        <w:separator/>
      </w:r>
    </w:p>
  </w:footnote>
  <w:footnote w:type="continuationSeparator" w:id="0">
    <w:p w14:paraId="4ECCE350" w14:textId="77777777" w:rsidR="00CB08B1" w:rsidRDefault="00CB08B1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A192C6E" w14:textId="77777777" w:rsidR="00F845EA" w:rsidRPr="0060218C" w:rsidRDefault="00F845EA" w:rsidP="00496C7C">
    <w:pPr>
      <w:pStyle w:val="Kopfzeile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C60DB0B" wp14:editId="2AC03487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92060" cy="1621155"/>
          <wp:effectExtent l="0" t="0" r="2540" b="4445"/>
          <wp:wrapNone/>
          <wp:docPr id="7" name="Bild 10" descr="Beschreibung: Beschreibung: PM_Kopf_1NEU_lo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0" descr="Beschreibung: Beschreibung: PM_Kopf_1NEU_low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2060" cy="16211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1D"/>
    <w:multiLevelType w:val="multilevel"/>
    <w:tmpl w:val="B14052B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11A7B2A"/>
    <w:multiLevelType w:val="hybridMultilevel"/>
    <w:tmpl w:val="86A4AFEE"/>
    <w:lvl w:ilvl="0" w:tplc="868E95EE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effect w:val="none"/>
      </w:rPr>
    </w:lvl>
    <w:lvl w:ilvl="1" w:tplc="65AE4AE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5994DA7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30AA5C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C623B72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EE966F5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CC4390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3B09E7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9CE6D23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3A20633"/>
    <w:multiLevelType w:val="hybridMultilevel"/>
    <w:tmpl w:val="F6746FE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47D6543"/>
    <w:multiLevelType w:val="multilevel"/>
    <w:tmpl w:val="059C92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98B4F28"/>
    <w:multiLevelType w:val="hybridMultilevel"/>
    <w:tmpl w:val="0DE45D96"/>
    <w:lvl w:ilvl="0" w:tplc="0407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5">
    <w:nsid w:val="0AB86303"/>
    <w:multiLevelType w:val="multilevel"/>
    <w:tmpl w:val="4A2AB7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C4F6A38"/>
    <w:multiLevelType w:val="multilevel"/>
    <w:tmpl w:val="4E347C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0D2F76D9"/>
    <w:multiLevelType w:val="hybridMultilevel"/>
    <w:tmpl w:val="9B5A4846"/>
    <w:lvl w:ilvl="0" w:tplc="3B5EDF3C">
      <w:start w:val="6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0D5C3899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>
    <w:nsid w:val="0DE668DC"/>
    <w:multiLevelType w:val="hybridMultilevel"/>
    <w:tmpl w:val="2DF68444"/>
    <w:lvl w:ilvl="0" w:tplc="08DC614C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4A94EF8"/>
    <w:multiLevelType w:val="hybridMultilevel"/>
    <w:tmpl w:val="8C12098E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1505181B"/>
    <w:multiLevelType w:val="hybridMultilevel"/>
    <w:tmpl w:val="2432EAF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7B47E05"/>
    <w:multiLevelType w:val="hybridMultilevel"/>
    <w:tmpl w:val="A080C33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E4326E6"/>
    <w:multiLevelType w:val="hybridMultilevel"/>
    <w:tmpl w:val="C5D06D70"/>
    <w:lvl w:ilvl="0" w:tplc="A8B6EFB6">
      <w:numFmt w:val="bullet"/>
      <w:lvlText w:val="-"/>
      <w:lvlJc w:val="left"/>
      <w:pPr>
        <w:tabs>
          <w:tab w:val="num" w:pos="713"/>
        </w:tabs>
        <w:ind w:left="713" w:hanging="600"/>
      </w:pPr>
      <w:rPr>
        <w:rFonts w:ascii="Times New Roman" w:eastAsia="Times New Roman" w:hAnsi="Times New Roman" w:cs="Times New Roman" w:hint="default"/>
      </w:rPr>
    </w:lvl>
    <w:lvl w:ilvl="1" w:tplc="04070003">
      <w:start w:val="1"/>
      <w:numFmt w:val="bullet"/>
      <w:lvlText w:val="o"/>
      <w:lvlJc w:val="left"/>
      <w:pPr>
        <w:tabs>
          <w:tab w:val="num" w:pos="1193"/>
        </w:tabs>
        <w:ind w:left="1193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913"/>
        </w:tabs>
        <w:ind w:left="191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633"/>
        </w:tabs>
        <w:ind w:left="263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353"/>
        </w:tabs>
        <w:ind w:left="3353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073"/>
        </w:tabs>
        <w:ind w:left="407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793"/>
        </w:tabs>
        <w:ind w:left="479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513"/>
        </w:tabs>
        <w:ind w:left="5513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233"/>
        </w:tabs>
        <w:ind w:left="6233" w:hanging="360"/>
      </w:pPr>
      <w:rPr>
        <w:rFonts w:ascii="Wingdings" w:hAnsi="Wingdings" w:hint="default"/>
      </w:rPr>
    </w:lvl>
  </w:abstractNum>
  <w:abstractNum w:abstractNumId="14">
    <w:nsid w:val="1F9426B9"/>
    <w:multiLevelType w:val="hybridMultilevel"/>
    <w:tmpl w:val="5E76279E"/>
    <w:lvl w:ilvl="0" w:tplc="33C0B372">
      <w:start w:val="1"/>
      <w:numFmt w:val="bullet"/>
      <w:lvlText w:val=""/>
      <w:lvlJc w:val="left"/>
      <w:pPr>
        <w:tabs>
          <w:tab w:val="num" w:pos="283"/>
        </w:tabs>
        <w:ind w:left="283" w:hanging="283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5">
    <w:nsid w:val="2A2A3961"/>
    <w:multiLevelType w:val="hybridMultilevel"/>
    <w:tmpl w:val="1E14490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D641AE1"/>
    <w:multiLevelType w:val="hybridMultilevel"/>
    <w:tmpl w:val="8F0EB66E"/>
    <w:lvl w:ilvl="0" w:tplc="43101E60">
      <w:start w:val="1"/>
      <w:numFmt w:val="decimal"/>
      <w:lvlText w:val="%1."/>
      <w:lvlJc w:val="left"/>
      <w:pPr>
        <w:ind w:left="720" w:hanging="360"/>
      </w:pPr>
      <w:rPr>
        <w:rFonts w:ascii="DIN-Bold" w:hAnsi="DIN-Bold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F116DC4"/>
    <w:multiLevelType w:val="hybridMultilevel"/>
    <w:tmpl w:val="4CFA9072"/>
    <w:lvl w:ilvl="0" w:tplc="3980491C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2B04991"/>
    <w:multiLevelType w:val="hybridMultilevel"/>
    <w:tmpl w:val="58AE74A0"/>
    <w:lvl w:ilvl="0" w:tplc="E288086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398856A4"/>
    <w:multiLevelType w:val="hybridMultilevel"/>
    <w:tmpl w:val="423C8458"/>
    <w:lvl w:ilvl="0" w:tplc="00010407">
      <w:start w:val="1"/>
      <w:numFmt w:val="bullet"/>
      <w:lvlText w:val=""/>
      <w:lvlJc w:val="left"/>
      <w:pPr>
        <w:tabs>
          <w:tab w:val="num" w:pos="284"/>
        </w:tabs>
        <w:ind w:left="284" w:hanging="360"/>
      </w:pPr>
      <w:rPr>
        <w:rFonts w:ascii="Symbol" w:hAnsi="Symbol" w:hint="default"/>
      </w:rPr>
    </w:lvl>
    <w:lvl w:ilvl="1" w:tplc="00030407" w:tentative="1">
      <w:start w:val="1"/>
      <w:numFmt w:val="bullet"/>
      <w:lvlText w:val="o"/>
      <w:lvlJc w:val="left"/>
      <w:pPr>
        <w:tabs>
          <w:tab w:val="num" w:pos="1004"/>
        </w:tabs>
        <w:ind w:left="1004" w:hanging="360"/>
      </w:pPr>
      <w:rPr>
        <w:rFonts w:ascii="Courier New" w:hAnsi="Courier New" w:hint="default"/>
      </w:rPr>
    </w:lvl>
    <w:lvl w:ilvl="2" w:tplc="00050407" w:tentative="1">
      <w:start w:val="1"/>
      <w:numFmt w:val="bullet"/>
      <w:lvlText w:val=""/>
      <w:lvlJc w:val="left"/>
      <w:pPr>
        <w:tabs>
          <w:tab w:val="num" w:pos="1724"/>
        </w:tabs>
        <w:ind w:left="1724" w:hanging="360"/>
      </w:pPr>
      <w:rPr>
        <w:rFonts w:ascii="Wingdings" w:hAnsi="Wingdings" w:hint="default"/>
      </w:rPr>
    </w:lvl>
    <w:lvl w:ilvl="3" w:tplc="00010407" w:tentative="1">
      <w:start w:val="1"/>
      <w:numFmt w:val="bullet"/>
      <w:lvlText w:val=""/>
      <w:lvlJc w:val="left"/>
      <w:pPr>
        <w:tabs>
          <w:tab w:val="num" w:pos="2444"/>
        </w:tabs>
        <w:ind w:left="2444" w:hanging="360"/>
      </w:pPr>
      <w:rPr>
        <w:rFonts w:ascii="Symbol" w:hAnsi="Symbol" w:hint="default"/>
      </w:rPr>
    </w:lvl>
    <w:lvl w:ilvl="4" w:tplc="00030407" w:tentative="1">
      <w:start w:val="1"/>
      <w:numFmt w:val="bullet"/>
      <w:lvlText w:val="o"/>
      <w:lvlJc w:val="left"/>
      <w:pPr>
        <w:tabs>
          <w:tab w:val="num" w:pos="3164"/>
        </w:tabs>
        <w:ind w:left="3164" w:hanging="360"/>
      </w:pPr>
      <w:rPr>
        <w:rFonts w:ascii="Courier New" w:hAnsi="Courier New" w:hint="default"/>
      </w:rPr>
    </w:lvl>
    <w:lvl w:ilvl="5" w:tplc="00050407" w:tentative="1">
      <w:start w:val="1"/>
      <w:numFmt w:val="bullet"/>
      <w:lvlText w:val=""/>
      <w:lvlJc w:val="left"/>
      <w:pPr>
        <w:tabs>
          <w:tab w:val="num" w:pos="3884"/>
        </w:tabs>
        <w:ind w:left="3884" w:hanging="360"/>
      </w:pPr>
      <w:rPr>
        <w:rFonts w:ascii="Wingdings" w:hAnsi="Wingdings" w:hint="default"/>
      </w:rPr>
    </w:lvl>
    <w:lvl w:ilvl="6" w:tplc="00010407" w:tentative="1">
      <w:start w:val="1"/>
      <w:numFmt w:val="bullet"/>
      <w:lvlText w:val=""/>
      <w:lvlJc w:val="left"/>
      <w:pPr>
        <w:tabs>
          <w:tab w:val="num" w:pos="4604"/>
        </w:tabs>
        <w:ind w:left="4604" w:hanging="360"/>
      </w:pPr>
      <w:rPr>
        <w:rFonts w:ascii="Symbol" w:hAnsi="Symbol" w:hint="default"/>
      </w:rPr>
    </w:lvl>
    <w:lvl w:ilvl="7" w:tplc="00030407" w:tentative="1">
      <w:start w:val="1"/>
      <w:numFmt w:val="bullet"/>
      <w:lvlText w:val="o"/>
      <w:lvlJc w:val="left"/>
      <w:pPr>
        <w:tabs>
          <w:tab w:val="num" w:pos="5324"/>
        </w:tabs>
        <w:ind w:left="5324" w:hanging="360"/>
      </w:pPr>
      <w:rPr>
        <w:rFonts w:ascii="Courier New" w:hAnsi="Courier New" w:hint="default"/>
      </w:rPr>
    </w:lvl>
    <w:lvl w:ilvl="8" w:tplc="00050407" w:tentative="1">
      <w:start w:val="1"/>
      <w:numFmt w:val="bullet"/>
      <w:lvlText w:val=""/>
      <w:lvlJc w:val="left"/>
      <w:pPr>
        <w:tabs>
          <w:tab w:val="num" w:pos="6044"/>
        </w:tabs>
        <w:ind w:left="6044" w:hanging="360"/>
      </w:pPr>
      <w:rPr>
        <w:rFonts w:ascii="Wingdings" w:hAnsi="Wingdings" w:hint="default"/>
      </w:rPr>
    </w:lvl>
  </w:abstractNum>
  <w:abstractNum w:abstractNumId="20">
    <w:nsid w:val="3D650874"/>
    <w:multiLevelType w:val="hybridMultilevel"/>
    <w:tmpl w:val="EE7CA8E8"/>
    <w:lvl w:ilvl="0" w:tplc="91B8E886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  <w:rPr>
        <w:rFonts w:cs="Times New Roman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  <w:rPr>
        <w:rFonts w:cs="Times New Roman"/>
      </w:r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  <w:rPr>
        <w:rFonts w:cs="Times New Roman"/>
      </w:r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  <w:rPr>
        <w:rFonts w:cs="Times New Roman"/>
      </w:rPr>
    </w:lvl>
  </w:abstractNum>
  <w:abstractNum w:abstractNumId="21">
    <w:nsid w:val="3E6D1C92"/>
    <w:multiLevelType w:val="hybridMultilevel"/>
    <w:tmpl w:val="6F8E22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F0C718D"/>
    <w:multiLevelType w:val="hybridMultilevel"/>
    <w:tmpl w:val="974E0F22"/>
    <w:lvl w:ilvl="0" w:tplc="3402939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459C2349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4">
    <w:nsid w:val="45CD0D8E"/>
    <w:multiLevelType w:val="hybridMultilevel"/>
    <w:tmpl w:val="65DC0252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49F332D8"/>
    <w:multiLevelType w:val="hybridMultilevel"/>
    <w:tmpl w:val="6F1E332E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5193418C"/>
    <w:multiLevelType w:val="hybridMultilevel"/>
    <w:tmpl w:val="8E24811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65B2F7F"/>
    <w:multiLevelType w:val="hybridMultilevel"/>
    <w:tmpl w:val="6FCA3A2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>
    <w:nsid w:val="5B0A6212"/>
    <w:multiLevelType w:val="hybridMultilevel"/>
    <w:tmpl w:val="D90C1ACA"/>
    <w:lvl w:ilvl="0" w:tplc="54E08626">
      <w:start w:val="6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5A944BE"/>
    <w:multiLevelType w:val="hybridMultilevel"/>
    <w:tmpl w:val="86A4AFEE"/>
    <w:lvl w:ilvl="0" w:tplc="AE10501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E0AE99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3C2874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CEE24F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D2CB52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E47A9F5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940E73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CC24A4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8742913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68E607E4"/>
    <w:multiLevelType w:val="hybridMultilevel"/>
    <w:tmpl w:val="D174CA46"/>
    <w:lvl w:ilvl="0" w:tplc="CCEC19F2">
      <w:start w:val="5"/>
      <w:numFmt w:val="bullet"/>
      <w:lvlText w:val="-"/>
      <w:lvlJc w:val="left"/>
      <w:pPr>
        <w:tabs>
          <w:tab w:val="num" w:pos="786"/>
        </w:tabs>
        <w:ind w:left="786" w:hanging="360"/>
      </w:pPr>
      <w:rPr>
        <w:rFonts w:ascii="DIN-Medium" w:eastAsia="Times New Roman" w:hAnsi="DIN-Medium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506"/>
        </w:tabs>
        <w:ind w:left="1506" w:hanging="360"/>
      </w:pPr>
      <w:rPr>
        <w:rFonts w:ascii="Courier New" w:hAnsi="Courier New" w:cs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26"/>
        </w:tabs>
        <w:ind w:left="22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cs="Symbo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cs="Symbo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31">
    <w:nsid w:val="6AEF1567"/>
    <w:multiLevelType w:val="hybridMultilevel"/>
    <w:tmpl w:val="8ECCABAE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>
    <w:nsid w:val="6C624D04"/>
    <w:multiLevelType w:val="hybridMultilevel"/>
    <w:tmpl w:val="B2C01E60"/>
    <w:lvl w:ilvl="0" w:tplc="B0C8628A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6F276A96"/>
    <w:multiLevelType w:val="hybridMultilevel"/>
    <w:tmpl w:val="72024A28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>
    <w:nsid w:val="717E41A1"/>
    <w:multiLevelType w:val="multilevel"/>
    <w:tmpl w:val="DA5237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77164A61"/>
    <w:multiLevelType w:val="hybridMultilevel"/>
    <w:tmpl w:val="AA7C086A"/>
    <w:lvl w:ilvl="0" w:tplc="CA661FD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78122A63"/>
    <w:multiLevelType w:val="hybridMultilevel"/>
    <w:tmpl w:val="E64A63F4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>
    <w:nsid w:val="787B56F2"/>
    <w:multiLevelType w:val="hybridMultilevel"/>
    <w:tmpl w:val="82B28D6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23"/>
  </w:num>
  <w:num w:numId="3">
    <w:abstractNumId w:val="1"/>
  </w:num>
  <w:num w:numId="4">
    <w:abstractNumId w:val="29"/>
  </w:num>
  <w:num w:numId="5">
    <w:abstractNumId w:val="35"/>
  </w:num>
  <w:num w:numId="6">
    <w:abstractNumId w:val="18"/>
  </w:num>
  <w:num w:numId="7">
    <w:abstractNumId w:val="13"/>
  </w:num>
  <w:num w:numId="8">
    <w:abstractNumId w:val="32"/>
  </w:num>
  <w:num w:numId="9">
    <w:abstractNumId w:val="22"/>
  </w:num>
  <w:num w:numId="10">
    <w:abstractNumId w:val="30"/>
  </w:num>
  <w:num w:numId="11">
    <w:abstractNumId w:val="7"/>
  </w:num>
  <w:num w:numId="12">
    <w:abstractNumId w:val="17"/>
  </w:num>
  <w:num w:numId="13">
    <w:abstractNumId w:val="3"/>
  </w:num>
  <w:num w:numId="14">
    <w:abstractNumId w:val="5"/>
  </w:num>
  <w:num w:numId="15">
    <w:abstractNumId w:val="6"/>
  </w:num>
  <w:num w:numId="16">
    <w:abstractNumId w:val="34"/>
  </w:num>
  <w:num w:numId="17">
    <w:abstractNumId w:val="0"/>
  </w:num>
  <w:num w:numId="18">
    <w:abstractNumId w:val="19"/>
  </w:num>
  <w:num w:numId="19">
    <w:abstractNumId w:val="20"/>
  </w:num>
  <w:num w:numId="20">
    <w:abstractNumId w:val="15"/>
  </w:num>
  <w:num w:numId="21">
    <w:abstractNumId w:val="26"/>
  </w:num>
  <w:num w:numId="22">
    <w:abstractNumId w:val="2"/>
  </w:num>
  <w:num w:numId="23">
    <w:abstractNumId w:val="14"/>
  </w:num>
  <w:num w:numId="24">
    <w:abstractNumId w:val="28"/>
  </w:num>
  <w:num w:numId="25">
    <w:abstractNumId w:val="31"/>
  </w:num>
  <w:num w:numId="26">
    <w:abstractNumId w:val="12"/>
  </w:num>
  <w:num w:numId="27">
    <w:abstractNumId w:val="9"/>
  </w:num>
  <w:num w:numId="28">
    <w:abstractNumId w:val="27"/>
  </w:num>
  <w:num w:numId="29">
    <w:abstractNumId w:val="33"/>
  </w:num>
  <w:num w:numId="30">
    <w:abstractNumId w:val="11"/>
  </w:num>
  <w:num w:numId="31">
    <w:abstractNumId w:val="37"/>
  </w:num>
  <w:num w:numId="32">
    <w:abstractNumId w:val="10"/>
  </w:num>
  <w:num w:numId="33">
    <w:abstractNumId w:val="25"/>
  </w:num>
  <w:num w:numId="34">
    <w:abstractNumId w:val="24"/>
  </w:num>
  <w:num w:numId="35">
    <w:abstractNumId w:val="4"/>
  </w:num>
  <w:num w:numId="36">
    <w:abstractNumId w:val="21"/>
  </w:num>
  <w:num w:numId="37">
    <w:abstractNumId w:val="36"/>
  </w:num>
  <w:num w:numId="3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attachedTemplate r:id="rId1"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defaultTabStop w:val="720"/>
  <w:hyphenationZone w:val="425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4FE3"/>
    <w:rsid w:val="00000C50"/>
    <w:rsid w:val="00004FE0"/>
    <w:rsid w:val="000050B1"/>
    <w:rsid w:val="00005D8E"/>
    <w:rsid w:val="000107D1"/>
    <w:rsid w:val="00013864"/>
    <w:rsid w:val="00014292"/>
    <w:rsid w:val="000143D6"/>
    <w:rsid w:val="00015263"/>
    <w:rsid w:val="00016F0A"/>
    <w:rsid w:val="00020F97"/>
    <w:rsid w:val="000230AE"/>
    <w:rsid w:val="000233DC"/>
    <w:rsid w:val="00025DB6"/>
    <w:rsid w:val="0002611B"/>
    <w:rsid w:val="000264F5"/>
    <w:rsid w:val="000267B0"/>
    <w:rsid w:val="00027793"/>
    <w:rsid w:val="000345C3"/>
    <w:rsid w:val="000364E7"/>
    <w:rsid w:val="0004443B"/>
    <w:rsid w:val="000453EF"/>
    <w:rsid w:val="00046C85"/>
    <w:rsid w:val="00047BC0"/>
    <w:rsid w:val="000505EE"/>
    <w:rsid w:val="00057144"/>
    <w:rsid w:val="00062A1C"/>
    <w:rsid w:val="0006409E"/>
    <w:rsid w:val="00072582"/>
    <w:rsid w:val="000725D4"/>
    <w:rsid w:val="0007299C"/>
    <w:rsid w:val="00072C63"/>
    <w:rsid w:val="0007330E"/>
    <w:rsid w:val="00073901"/>
    <w:rsid w:val="000753FB"/>
    <w:rsid w:val="0008024F"/>
    <w:rsid w:val="00081DA7"/>
    <w:rsid w:val="000820BA"/>
    <w:rsid w:val="0008265D"/>
    <w:rsid w:val="000826B8"/>
    <w:rsid w:val="00082DE6"/>
    <w:rsid w:val="0008300E"/>
    <w:rsid w:val="00084545"/>
    <w:rsid w:val="000858B2"/>
    <w:rsid w:val="00086A41"/>
    <w:rsid w:val="0009036B"/>
    <w:rsid w:val="00091CB9"/>
    <w:rsid w:val="00092681"/>
    <w:rsid w:val="00093D04"/>
    <w:rsid w:val="000947EC"/>
    <w:rsid w:val="00094B70"/>
    <w:rsid w:val="00095881"/>
    <w:rsid w:val="00095B65"/>
    <w:rsid w:val="00096BCB"/>
    <w:rsid w:val="00097C8D"/>
    <w:rsid w:val="000A0312"/>
    <w:rsid w:val="000A1185"/>
    <w:rsid w:val="000A26C9"/>
    <w:rsid w:val="000A2B61"/>
    <w:rsid w:val="000A2B64"/>
    <w:rsid w:val="000B069A"/>
    <w:rsid w:val="000B19D4"/>
    <w:rsid w:val="000B2A40"/>
    <w:rsid w:val="000B5DAF"/>
    <w:rsid w:val="000B6132"/>
    <w:rsid w:val="000B76A8"/>
    <w:rsid w:val="000C065F"/>
    <w:rsid w:val="000C06E2"/>
    <w:rsid w:val="000C23E7"/>
    <w:rsid w:val="000C49D5"/>
    <w:rsid w:val="000C5300"/>
    <w:rsid w:val="000C5721"/>
    <w:rsid w:val="000C5796"/>
    <w:rsid w:val="000D3909"/>
    <w:rsid w:val="000D3958"/>
    <w:rsid w:val="000D59D6"/>
    <w:rsid w:val="000D5A61"/>
    <w:rsid w:val="000D6289"/>
    <w:rsid w:val="000D6669"/>
    <w:rsid w:val="000D7482"/>
    <w:rsid w:val="000E0871"/>
    <w:rsid w:val="000E1A96"/>
    <w:rsid w:val="000E24FD"/>
    <w:rsid w:val="000E3F18"/>
    <w:rsid w:val="000E562B"/>
    <w:rsid w:val="000E6867"/>
    <w:rsid w:val="000E7CEC"/>
    <w:rsid w:val="000F4FC0"/>
    <w:rsid w:val="000F6455"/>
    <w:rsid w:val="0010304D"/>
    <w:rsid w:val="0010410E"/>
    <w:rsid w:val="001045D1"/>
    <w:rsid w:val="001072DB"/>
    <w:rsid w:val="00107A4E"/>
    <w:rsid w:val="00107EEE"/>
    <w:rsid w:val="00110611"/>
    <w:rsid w:val="00117A6C"/>
    <w:rsid w:val="00121B78"/>
    <w:rsid w:val="00122A8E"/>
    <w:rsid w:val="00124BBC"/>
    <w:rsid w:val="0012574D"/>
    <w:rsid w:val="00130A6F"/>
    <w:rsid w:val="00136CCB"/>
    <w:rsid w:val="0013701B"/>
    <w:rsid w:val="001374EA"/>
    <w:rsid w:val="001374EB"/>
    <w:rsid w:val="00140231"/>
    <w:rsid w:val="001403C6"/>
    <w:rsid w:val="001411C1"/>
    <w:rsid w:val="00143EEF"/>
    <w:rsid w:val="00145BEA"/>
    <w:rsid w:val="0014705A"/>
    <w:rsid w:val="001535FB"/>
    <w:rsid w:val="001554A8"/>
    <w:rsid w:val="00160A52"/>
    <w:rsid w:val="00161F9D"/>
    <w:rsid w:val="00163484"/>
    <w:rsid w:val="00164934"/>
    <w:rsid w:val="001651C1"/>
    <w:rsid w:val="00167345"/>
    <w:rsid w:val="00170189"/>
    <w:rsid w:val="001704CE"/>
    <w:rsid w:val="001704CF"/>
    <w:rsid w:val="001704F5"/>
    <w:rsid w:val="00171AF3"/>
    <w:rsid w:val="00180825"/>
    <w:rsid w:val="001820C9"/>
    <w:rsid w:val="0018367E"/>
    <w:rsid w:val="0018542F"/>
    <w:rsid w:val="0019321E"/>
    <w:rsid w:val="00193309"/>
    <w:rsid w:val="001938AC"/>
    <w:rsid w:val="001963BA"/>
    <w:rsid w:val="00197A70"/>
    <w:rsid w:val="001A0BC2"/>
    <w:rsid w:val="001A1CFD"/>
    <w:rsid w:val="001A7D16"/>
    <w:rsid w:val="001B282C"/>
    <w:rsid w:val="001B2967"/>
    <w:rsid w:val="001B2C13"/>
    <w:rsid w:val="001B4444"/>
    <w:rsid w:val="001B49B1"/>
    <w:rsid w:val="001B4FCB"/>
    <w:rsid w:val="001B51D7"/>
    <w:rsid w:val="001B55EB"/>
    <w:rsid w:val="001B5784"/>
    <w:rsid w:val="001C3818"/>
    <w:rsid w:val="001C3ECA"/>
    <w:rsid w:val="001C400C"/>
    <w:rsid w:val="001D0247"/>
    <w:rsid w:val="001D14A7"/>
    <w:rsid w:val="001D7362"/>
    <w:rsid w:val="001D7556"/>
    <w:rsid w:val="001D7F12"/>
    <w:rsid w:val="001E03D0"/>
    <w:rsid w:val="001E2C0D"/>
    <w:rsid w:val="001E33E9"/>
    <w:rsid w:val="001E65EB"/>
    <w:rsid w:val="001E7AD9"/>
    <w:rsid w:val="001F0976"/>
    <w:rsid w:val="001F3F40"/>
    <w:rsid w:val="001F43F5"/>
    <w:rsid w:val="00200612"/>
    <w:rsid w:val="0020250F"/>
    <w:rsid w:val="002031A1"/>
    <w:rsid w:val="00204E6F"/>
    <w:rsid w:val="00211A4A"/>
    <w:rsid w:val="00211DEC"/>
    <w:rsid w:val="00211E93"/>
    <w:rsid w:val="002134DA"/>
    <w:rsid w:val="00217646"/>
    <w:rsid w:val="00221CED"/>
    <w:rsid w:val="00223133"/>
    <w:rsid w:val="00223A6C"/>
    <w:rsid w:val="0023177F"/>
    <w:rsid w:val="00231D9A"/>
    <w:rsid w:val="00231E6A"/>
    <w:rsid w:val="00232885"/>
    <w:rsid w:val="00233CB5"/>
    <w:rsid w:val="00234D96"/>
    <w:rsid w:val="0023754B"/>
    <w:rsid w:val="00237BBA"/>
    <w:rsid w:val="0024173A"/>
    <w:rsid w:val="00243460"/>
    <w:rsid w:val="0024431D"/>
    <w:rsid w:val="0024462A"/>
    <w:rsid w:val="002446F1"/>
    <w:rsid w:val="0024478E"/>
    <w:rsid w:val="00246B6D"/>
    <w:rsid w:val="00250D08"/>
    <w:rsid w:val="002515FD"/>
    <w:rsid w:val="002521CA"/>
    <w:rsid w:val="00253A18"/>
    <w:rsid w:val="002542BD"/>
    <w:rsid w:val="002558FE"/>
    <w:rsid w:val="002575BA"/>
    <w:rsid w:val="00257B25"/>
    <w:rsid w:val="00260E93"/>
    <w:rsid w:val="00262053"/>
    <w:rsid w:val="00262E55"/>
    <w:rsid w:val="00262F20"/>
    <w:rsid w:val="00265A3E"/>
    <w:rsid w:val="00266FDF"/>
    <w:rsid w:val="0026758D"/>
    <w:rsid w:val="00272DED"/>
    <w:rsid w:val="00272FB4"/>
    <w:rsid w:val="00274256"/>
    <w:rsid w:val="002803B2"/>
    <w:rsid w:val="00280566"/>
    <w:rsid w:val="0028249C"/>
    <w:rsid w:val="00283762"/>
    <w:rsid w:val="0028552A"/>
    <w:rsid w:val="00287912"/>
    <w:rsid w:val="00290AF0"/>
    <w:rsid w:val="002937B9"/>
    <w:rsid w:val="002A00F2"/>
    <w:rsid w:val="002A4BDB"/>
    <w:rsid w:val="002A4F4A"/>
    <w:rsid w:val="002A5CF9"/>
    <w:rsid w:val="002A61A6"/>
    <w:rsid w:val="002B0309"/>
    <w:rsid w:val="002B2E1B"/>
    <w:rsid w:val="002B4950"/>
    <w:rsid w:val="002B4A55"/>
    <w:rsid w:val="002B790A"/>
    <w:rsid w:val="002C36BE"/>
    <w:rsid w:val="002C41DD"/>
    <w:rsid w:val="002C4BE1"/>
    <w:rsid w:val="002C56D5"/>
    <w:rsid w:val="002C5868"/>
    <w:rsid w:val="002D089F"/>
    <w:rsid w:val="002D6776"/>
    <w:rsid w:val="002D6FF0"/>
    <w:rsid w:val="002D7C1B"/>
    <w:rsid w:val="002E0ACB"/>
    <w:rsid w:val="002E320E"/>
    <w:rsid w:val="002E7DBD"/>
    <w:rsid w:val="002F05E2"/>
    <w:rsid w:val="002F19EC"/>
    <w:rsid w:val="002F2085"/>
    <w:rsid w:val="002F386F"/>
    <w:rsid w:val="002F5F13"/>
    <w:rsid w:val="002F6BBA"/>
    <w:rsid w:val="002F7BCA"/>
    <w:rsid w:val="00300644"/>
    <w:rsid w:val="0030089F"/>
    <w:rsid w:val="00303CCE"/>
    <w:rsid w:val="0030591F"/>
    <w:rsid w:val="00305FB8"/>
    <w:rsid w:val="0031176B"/>
    <w:rsid w:val="00315258"/>
    <w:rsid w:val="00316D4B"/>
    <w:rsid w:val="003174BE"/>
    <w:rsid w:val="0031774D"/>
    <w:rsid w:val="00323C44"/>
    <w:rsid w:val="0032598B"/>
    <w:rsid w:val="00326125"/>
    <w:rsid w:val="003270A6"/>
    <w:rsid w:val="003275C0"/>
    <w:rsid w:val="00331723"/>
    <w:rsid w:val="00331C96"/>
    <w:rsid w:val="003325B9"/>
    <w:rsid w:val="00335ED8"/>
    <w:rsid w:val="0033774F"/>
    <w:rsid w:val="0034279B"/>
    <w:rsid w:val="00342BA0"/>
    <w:rsid w:val="003539D4"/>
    <w:rsid w:val="003568AC"/>
    <w:rsid w:val="003607DA"/>
    <w:rsid w:val="00360851"/>
    <w:rsid w:val="003627C6"/>
    <w:rsid w:val="00363674"/>
    <w:rsid w:val="0036444D"/>
    <w:rsid w:val="0036581C"/>
    <w:rsid w:val="003667A4"/>
    <w:rsid w:val="00366F7D"/>
    <w:rsid w:val="003675EC"/>
    <w:rsid w:val="00370509"/>
    <w:rsid w:val="003720EA"/>
    <w:rsid w:val="0037335B"/>
    <w:rsid w:val="00376BAB"/>
    <w:rsid w:val="003801A7"/>
    <w:rsid w:val="003815CC"/>
    <w:rsid w:val="003835D1"/>
    <w:rsid w:val="00383726"/>
    <w:rsid w:val="00384C5A"/>
    <w:rsid w:val="003850C9"/>
    <w:rsid w:val="0038591F"/>
    <w:rsid w:val="00390BD2"/>
    <w:rsid w:val="003920C0"/>
    <w:rsid w:val="003A1A8E"/>
    <w:rsid w:val="003A1C05"/>
    <w:rsid w:val="003A3E80"/>
    <w:rsid w:val="003A5F22"/>
    <w:rsid w:val="003A6D4E"/>
    <w:rsid w:val="003B0759"/>
    <w:rsid w:val="003C04A0"/>
    <w:rsid w:val="003C148B"/>
    <w:rsid w:val="003C2DEE"/>
    <w:rsid w:val="003C4A61"/>
    <w:rsid w:val="003C4E4A"/>
    <w:rsid w:val="003C5BDD"/>
    <w:rsid w:val="003C7768"/>
    <w:rsid w:val="003D3A0F"/>
    <w:rsid w:val="003D4D43"/>
    <w:rsid w:val="003D4F75"/>
    <w:rsid w:val="003D50CA"/>
    <w:rsid w:val="003D55F6"/>
    <w:rsid w:val="003D561C"/>
    <w:rsid w:val="003D7351"/>
    <w:rsid w:val="003D7EDE"/>
    <w:rsid w:val="003E107B"/>
    <w:rsid w:val="003E32F8"/>
    <w:rsid w:val="003E3BCC"/>
    <w:rsid w:val="003E3D83"/>
    <w:rsid w:val="003E4386"/>
    <w:rsid w:val="003E44A7"/>
    <w:rsid w:val="003E4C01"/>
    <w:rsid w:val="003E4E5D"/>
    <w:rsid w:val="003E6C51"/>
    <w:rsid w:val="003F0E20"/>
    <w:rsid w:val="003F356E"/>
    <w:rsid w:val="003F4528"/>
    <w:rsid w:val="003F6CD0"/>
    <w:rsid w:val="003F7D7D"/>
    <w:rsid w:val="00400676"/>
    <w:rsid w:val="00400AEB"/>
    <w:rsid w:val="004043D8"/>
    <w:rsid w:val="00405A3B"/>
    <w:rsid w:val="00407B60"/>
    <w:rsid w:val="00410562"/>
    <w:rsid w:val="00411E6D"/>
    <w:rsid w:val="00415971"/>
    <w:rsid w:val="00421825"/>
    <w:rsid w:val="0042452F"/>
    <w:rsid w:val="004252F7"/>
    <w:rsid w:val="0042635C"/>
    <w:rsid w:val="00426EAC"/>
    <w:rsid w:val="00427641"/>
    <w:rsid w:val="00427A91"/>
    <w:rsid w:val="004323B4"/>
    <w:rsid w:val="00432F83"/>
    <w:rsid w:val="00433205"/>
    <w:rsid w:val="00433D19"/>
    <w:rsid w:val="004342A2"/>
    <w:rsid w:val="0043501F"/>
    <w:rsid w:val="0043532C"/>
    <w:rsid w:val="00435494"/>
    <w:rsid w:val="00436E37"/>
    <w:rsid w:val="00436EB2"/>
    <w:rsid w:val="004403D8"/>
    <w:rsid w:val="00440B0E"/>
    <w:rsid w:val="00440D84"/>
    <w:rsid w:val="0044146C"/>
    <w:rsid w:val="00443D85"/>
    <w:rsid w:val="00445133"/>
    <w:rsid w:val="00445904"/>
    <w:rsid w:val="00447531"/>
    <w:rsid w:val="00447E1D"/>
    <w:rsid w:val="00452706"/>
    <w:rsid w:val="00452C87"/>
    <w:rsid w:val="00452F4F"/>
    <w:rsid w:val="00454907"/>
    <w:rsid w:val="00455247"/>
    <w:rsid w:val="004554F1"/>
    <w:rsid w:val="00462426"/>
    <w:rsid w:val="004629B9"/>
    <w:rsid w:val="004636C4"/>
    <w:rsid w:val="00466020"/>
    <w:rsid w:val="004673ED"/>
    <w:rsid w:val="00470157"/>
    <w:rsid w:val="0047158A"/>
    <w:rsid w:val="004719F8"/>
    <w:rsid w:val="00474DD0"/>
    <w:rsid w:val="00474E04"/>
    <w:rsid w:val="004758A2"/>
    <w:rsid w:val="00475B61"/>
    <w:rsid w:val="004760F7"/>
    <w:rsid w:val="00476249"/>
    <w:rsid w:val="00477CF7"/>
    <w:rsid w:val="00481C18"/>
    <w:rsid w:val="0048204F"/>
    <w:rsid w:val="0048553B"/>
    <w:rsid w:val="00486010"/>
    <w:rsid w:val="00487E5C"/>
    <w:rsid w:val="00493767"/>
    <w:rsid w:val="0049613B"/>
    <w:rsid w:val="00496C7C"/>
    <w:rsid w:val="004A043B"/>
    <w:rsid w:val="004A437B"/>
    <w:rsid w:val="004A5FE0"/>
    <w:rsid w:val="004A63AC"/>
    <w:rsid w:val="004A686F"/>
    <w:rsid w:val="004B1C22"/>
    <w:rsid w:val="004B1E5B"/>
    <w:rsid w:val="004B22C8"/>
    <w:rsid w:val="004B2907"/>
    <w:rsid w:val="004B4203"/>
    <w:rsid w:val="004B45A1"/>
    <w:rsid w:val="004B5368"/>
    <w:rsid w:val="004B5880"/>
    <w:rsid w:val="004B6FF7"/>
    <w:rsid w:val="004B727C"/>
    <w:rsid w:val="004B794E"/>
    <w:rsid w:val="004C09C5"/>
    <w:rsid w:val="004C3E63"/>
    <w:rsid w:val="004C562B"/>
    <w:rsid w:val="004C6BAB"/>
    <w:rsid w:val="004D1E54"/>
    <w:rsid w:val="004D36BB"/>
    <w:rsid w:val="004D4773"/>
    <w:rsid w:val="004D6A47"/>
    <w:rsid w:val="004D7BDE"/>
    <w:rsid w:val="004E0FDA"/>
    <w:rsid w:val="004E1B05"/>
    <w:rsid w:val="004E2D7E"/>
    <w:rsid w:val="004E5C8D"/>
    <w:rsid w:val="004E6A4C"/>
    <w:rsid w:val="004E7342"/>
    <w:rsid w:val="004F0637"/>
    <w:rsid w:val="004F5AAE"/>
    <w:rsid w:val="004F631B"/>
    <w:rsid w:val="004F7AC3"/>
    <w:rsid w:val="004F7C3E"/>
    <w:rsid w:val="00500078"/>
    <w:rsid w:val="00500566"/>
    <w:rsid w:val="00500752"/>
    <w:rsid w:val="00501557"/>
    <w:rsid w:val="00501BE7"/>
    <w:rsid w:val="00501EB0"/>
    <w:rsid w:val="00504DA5"/>
    <w:rsid w:val="005075EE"/>
    <w:rsid w:val="00507D2E"/>
    <w:rsid w:val="00511EF2"/>
    <w:rsid w:val="00512AFF"/>
    <w:rsid w:val="00512DCB"/>
    <w:rsid w:val="00512FB7"/>
    <w:rsid w:val="00515B5E"/>
    <w:rsid w:val="00515F7B"/>
    <w:rsid w:val="0052087F"/>
    <w:rsid w:val="00520B9E"/>
    <w:rsid w:val="00522D83"/>
    <w:rsid w:val="00523659"/>
    <w:rsid w:val="00524C4B"/>
    <w:rsid w:val="0052640A"/>
    <w:rsid w:val="005266E1"/>
    <w:rsid w:val="0052747F"/>
    <w:rsid w:val="00527D15"/>
    <w:rsid w:val="00530E94"/>
    <w:rsid w:val="00534505"/>
    <w:rsid w:val="005364DA"/>
    <w:rsid w:val="00536837"/>
    <w:rsid w:val="005450FB"/>
    <w:rsid w:val="00550990"/>
    <w:rsid w:val="005525B4"/>
    <w:rsid w:val="00553B2C"/>
    <w:rsid w:val="005550D4"/>
    <w:rsid w:val="00560529"/>
    <w:rsid w:val="00561809"/>
    <w:rsid w:val="00562C9E"/>
    <w:rsid w:val="00563DE2"/>
    <w:rsid w:val="005640D2"/>
    <w:rsid w:val="005644BB"/>
    <w:rsid w:val="0056566E"/>
    <w:rsid w:val="00565B5E"/>
    <w:rsid w:val="00565B93"/>
    <w:rsid w:val="0056620B"/>
    <w:rsid w:val="00570808"/>
    <w:rsid w:val="005710D1"/>
    <w:rsid w:val="005722A6"/>
    <w:rsid w:val="0058032B"/>
    <w:rsid w:val="00580E4E"/>
    <w:rsid w:val="00580F98"/>
    <w:rsid w:val="00582D20"/>
    <w:rsid w:val="00590233"/>
    <w:rsid w:val="005906ED"/>
    <w:rsid w:val="005917BD"/>
    <w:rsid w:val="00593668"/>
    <w:rsid w:val="00597C8D"/>
    <w:rsid w:val="005A0FD9"/>
    <w:rsid w:val="005A1003"/>
    <w:rsid w:val="005A2997"/>
    <w:rsid w:val="005A4DC5"/>
    <w:rsid w:val="005A4F77"/>
    <w:rsid w:val="005A5E1E"/>
    <w:rsid w:val="005A7709"/>
    <w:rsid w:val="005B0217"/>
    <w:rsid w:val="005B0575"/>
    <w:rsid w:val="005B1978"/>
    <w:rsid w:val="005B2415"/>
    <w:rsid w:val="005B289E"/>
    <w:rsid w:val="005B3533"/>
    <w:rsid w:val="005B4D60"/>
    <w:rsid w:val="005C085E"/>
    <w:rsid w:val="005C1A73"/>
    <w:rsid w:val="005C2C06"/>
    <w:rsid w:val="005C3163"/>
    <w:rsid w:val="005C3455"/>
    <w:rsid w:val="005D070B"/>
    <w:rsid w:val="005D4A8F"/>
    <w:rsid w:val="005D52E5"/>
    <w:rsid w:val="005D53E5"/>
    <w:rsid w:val="005D57AC"/>
    <w:rsid w:val="005E0D05"/>
    <w:rsid w:val="005E4963"/>
    <w:rsid w:val="005E553F"/>
    <w:rsid w:val="005E65FD"/>
    <w:rsid w:val="005F14EB"/>
    <w:rsid w:val="005F2929"/>
    <w:rsid w:val="005F3656"/>
    <w:rsid w:val="005F4B47"/>
    <w:rsid w:val="005F74C2"/>
    <w:rsid w:val="006000FC"/>
    <w:rsid w:val="00600430"/>
    <w:rsid w:val="006006F4"/>
    <w:rsid w:val="006010D5"/>
    <w:rsid w:val="00601AD0"/>
    <w:rsid w:val="00607661"/>
    <w:rsid w:val="00610398"/>
    <w:rsid w:val="0061071D"/>
    <w:rsid w:val="00611E22"/>
    <w:rsid w:val="0061269C"/>
    <w:rsid w:val="006145E5"/>
    <w:rsid w:val="0061599D"/>
    <w:rsid w:val="00615DDA"/>
    <w:rsid w:val="00615E1F"/>
    <w:rsid w:val="00617844"/>
    <w:rsid w:val="006203D3"/>
    <w:rsid w:val="00622526"/>
    <w:rsid w:val="0062444F"/>
    <w:rsid w:val="00625F4B"/>
    <w:rsid w:val="006271D4"/>
    <w:rsid w:val="0063002C"/>
    <w:rsid w:val="00631513"/>
    <w:rsid w:val="006413FF"/>
    <w:rsid w:val="00643F62"/>
    <w:rsid w:val="0064511B"/>
    <w:rsid w:val="00646C37"/>
    <w:rsid w:val="00647D82"/>
    <w:rsid w:val="00653F5A"/>
    <w:rsid w:val="006566C0"/>
    <w:rsid w:val="006606B2"/>
    <w:rsid w:val="00660D96"/>
    <w:rsid w:val="00660E8E"/>
    <w:rsid w:val="00662B7C"/>
    <w:rsid w:val="00667A7E"/>
    <w:rsid w:val="0067152B"/>
    <w:rsid w:val="00671BEE"/>
    <w:rsid w:val="006723A8"/>
    <w:rsid w:val="00673477"/>
    <w:rsid w:val="00674A94"/>
    <w:rsid w:val="00675563"/>
    <w:rsid w:val="00677732"/>
    <w:rsid w:val="006800AB"/>
    <w:rsid w:val="006802FB"/>
    <w:rsid w:val="0068068D"/>
    <w:rsid w:val="00681813"/>
    <w:rsid w:val="00681F5A"/>
    <w:rsid w:val="0068482E"/>
    <w:rsid w:val="00690DEA"/>
    <w:rsid w:val="00693A4A"/>
    <w:rsid w:val="00694573"/>
    <w:rsid w:val="00694DD8"/>
    <w:rsid w:val="00695F23"/>
    <w:rsid w:val="00696225"/>
    <w:rsid w:val="00697737"/>
    <w:rsid w:val="006A3365"/>
    <w:rsid w:val="006A52AD"/>
    <w:rsid w:val="006A577C"/>
    <w:rsid w:val="006A5EF1"/>
    <w:rsid w:val="006A664E"/>
    <w:rsid w:val="006A6C8B"/>
    <w:rsid w:val="006A7D9D"/>
    <w:rsid w:val="006B03DB"/>
    <w:rsid w:val="006B0DB0"/>
    <w:rsid w:val="006B284A"/>
    <w:rsid w:val="006B366F"/>
    <w:rsid w:val="006B3776"/>
    <w:rsid w:val="006B427B"/>
    <w:rsid w:val="006B4872"/>
    <w:rsid w:val="006B5150"/>
    <w:rsid w:val="006B5502"/>
    <w:rsid w:val="006B6F40"/>
    <w:rsid w:val="006B75EC"/>
    <w:rsid w:val="006B779B"/>
    <w:rsid w:val="006B7B27"/>
    <w:rsid w:val="006C059B"/>
    <w:rsid w:val="006C078B"/>
    <w:rsid w:val="006D1C0D"/>
    <w:rsid w:val="006D1DD9"/>
    <w:rsid w:val="006D2875"/>
    <w:rsid w:val="006D2E07"/>
    <w:rsid w:val="006D53A1"/>
    <w:rsid w:val="006E0F12"/>
    <w:rsid w:val="006E6E6B"/>
    <w:rsid w:val="006F1882"/>
    <w:rsid w:val="006F7825"/>
    <w:rsid w:val="00701FD2"/>
    <w:rsid w:val="00704B6D"/>
    <w:rsid w:val="007065D2"/>
    <w:rsid w:val="0071079B"/>
    <w:rsid w:val="00717282"/>
    <w:rsid w:val="00720901"/>
    <w:rsid w:val="00720E91"/>
    <w:rsid w:val="00721261"/>
    <w:rsid w:val="00724880"/>
    <w:rsid w:val="0072506A"/>
    <w:rsid w:val="00730C2C"/>
    <w:rsid w:val="00731AEF"/>
    <w:rsid w:val="00732CF9"/>
    <w:rsid w:val="00734E19"/>
    <w:rsid w:val="00737CF9"/>
    <w:rsid w:val="00737E42"/>
    <w:rsid w:val="00741262"/>
    <w:rsid w:val="00742824"/>
    <w:rsid w:val="00744174"/>
    <w:rsid w:val="00744A62"/>
    <w:rsid w:val="0074595A"/>
    <w:rsid w:val="00745E84"/>
    <w:rsid w:val="0074671A"/>
    <w:rsid w:val="00746E59"/>
    <w:rsid w:val="0074766C"/>
    <w:rsid w:val="0075384F"/>
    <w:rsid w:val="00754E70"/>
    <w:rsid w:val="00756AAC"/>
    <w:rsid w:val="00757730"/>
    <w:rsid w:val="00760A1D"/>
    <w:rsid w:val="00763952"/>
    <w:rsid w:val="007645AE"/>
    <w:rsid w:val="00777BBF"/>
    <w:rsid w:val="00780D99"/>
    <w:rsid w:val="00782FC2"/>
    <w:rsid w:val="00783774"/>
    <w:rsid w:val="007844B8"/>
    <w:rsid w:val="00786B25"/>
    <w:rsid w:val="00790652"/>
    <w:rsid w:val="00790F45"/>
    <w:rsid w:val="00793170"/>
    <w:rsid w:val="00793E0B"/>
    <w:rsid w:val="007964C3"/>
    <w:rsid w:val="0079651F"/>
    <w:rsid w:val="007A0082"/>
    <w:rsid w:val="007A0E5A"/>
    <w:rsid w:val="007A1965"/>
    <w:rsid w:val="007A1FCC"/>
    <w:rsid w:val="007A523D"/>
    <w:rsid w:val="007A535B"/>
    <w:rsid w:val="007A55B8"/>
    <w:rsid w:val="007A5D86"/>
    <w:rsid w:val="007A648E"/>
    <w:rsid w:val="007B1358"/>
    <w:rsid w:val="007B1B19"/>
    <w:rsid w:val="007B2934"/>
    <w:rsid w:val="007B5B4C"/>
    <w:rsid w:val="007C023D"/>
    <w:rsid w:val="007C2F87"/>
    <w:rsid w:val="007C385D"/>
    <w:rsid w:val="007C3A0B"/>
    <w:rsid w:val="007C4A5D"/>
    <w:rsid w:val="007C73A8"/>
    <w:rsid w:val="007D0730"/>
    <w:rsid w:val="007D7C03"/>
    <w:rsid w:val="007E033D"/>
    <w:rsid w:val="007E3EE4"/>
    <w:rsid w:val="007E55CD"/>
    <w:rsid w:val="007E5928"/>
    <w:rsid w:val="007E7DEC"/>
    <w:rsid w:val="007F1569"/>
    <w:rsid w:val="007F2D2A"/>
    <w:rsid w:val="007F3339"/>
    <w:rsid w:val="007F33D9"/>
    <w:rsid w:val="007F4B06"/>
    <w:rsid w:val="007F644E"/>
    <w:rsid w:val="007F6777"/>
    <w:rsid w:val="007F77C1"/>
    <w:rsid w:val="00802957"/>
    <w:rsid w:val="00802B71"/>
    <w:rsid w:val="00803829"/>
    <w:rsid w:val="00804D1D"/>
    <w:rsid w:val="00805139"/>
    <w:rsid w:val="00805691"/>
    <w:rsid w:val="008145BD"/>
    <w:rsid w:val="008150BD"/>
    <w:rsid w:val="00815102"/>
    <w:rsid w:val="008156F6"/>
    <w:rsid w:val="00815BFD"/>
    <w:rsid w:val="00817290"/>
    <w:rsid w:val="0082144F"/>
    <w:rsid w:val="00821804"/>
    <w:rsid w:val="008277EA"/>
    <w:rsid w:val="00830511"/>
    <w:rsid w:val="00831A60"/>
    <w:rsid w:val="00832235"/>
    <w:rsid w:val="00832DCB"/>
    <w:rsid w:val="00833EC9"/>
    <w:rsid w:val="008343CE"/>
    <w:rsid w:val="008352E5"/>
    <w:rsid w:val="00836A1D"/>
    <w:rsid w:val="00837C59"/>
    <w:rsid w:val="0084265C"/>
    <w:rsid w:val="0084454C"/>
    <w:rsid w:val="00845766"/>
    <w:rsid w:val="0084609B"/>
    <w:rsid w:val="00846FC9"/>
    <w:rsid w:val="0085396B"/>
    <w:rsid w:val="00856005"/>
    <w:rsid w:val="0085704D"/>
    <w:rsid w:val="0085770A"/>
    <w:rsid w:val="0086004A"/>
    <w:rsid w:val="00862706"/>
    <w:rsid w:val="008640B8"/>
    <w:rsid w:val="00866674"/>
    <w:rsid w:val="00866A7E"/>
    <w:rsid w:val="00870E6C"/>
    <w:rsid w:val="00871211"/>
    <w:rsid w:val="008740DB"/>
    <w:rsid w:val="00875B08"/>
    <w:rsid w:val="00882FBE"/>
    <w:rsid w:val="00882FF1"/>
    <w:rsid w:val="00883D4A"/>
    <w:rsid w:val="00887B41"/>
    <w:rsid w:val="00887CA4"/>
    <w:rsid w:val="0089008A"/>
    <w:rsid w:val="00890558"/>
    <w:rsid w:val="00890696"/>
    <w:rsid w:val="00892126"/>
    <w:rsid w:val="00892877"/>
    <w:rsid w:val="008945FB"/>
    <w:rsid w:val="00895C77"/>
    <w:rsid w:val="008962A2"/>
    <w:rsid w:val="00897013"/>
    <w:rsid w:val="00897315"/>
    <w:rsid w:val="008A0397"/>
    <w:rsid w:val="008A5F61"/>
    <w:rsid w:val="008A6286"/>
    <w:rsid w:val="008A6784"/>
    <w:rsid w:val="008A6EBE"/>
    <w:rsid w:val="008A7E1B"/>
    <w:rsid w:val="008B1F80"/>
    <w:rsid w:val="008B6079"/>
    <w:rsid w:val="008B72F0"/>
    <w:rsid w:val="008B7B14"/>
    <w:rsid w:val="008B7D3F"/>
    <w:rsid w:val="008C1AEB"/>
    <w:rsid w:val="008C2413"/>
    <w:rsid w:val="008C57E8"/>
    <w:rsid w:val="008C75F6"/>
    <w:rsid w:val="008D3073"/>
    <w:rsid w:val="008D30B6"/>
    <w:rsid w:val="008D76CF"/>
    <w:rsid w:val="008D7F4D"/>
    <w:rsid w:val="008E293A"/>
    <w:rsid w:val="008E3B50"/>
    <w:rsid w:val="008E59D0"/>
    <w:rsid w:val="008F0381"/>
    <w:rsid w:val="008F0395"/>
    <w:rsid w:val="00900BC8"/>
    <w:rsid w:val="00901AD3"/>
    <w:rsid w:val="00902727"/>
    <w:rsid w:val="00903CA4"/>
    <w:rsid w:val="00906050"/>
    <w:rsid w:val="00906D4E"/>
    <w:rsid w:val="00907A48"/>
    <w:rsid w:val="00910CB1"/>
    <w:rsid w:val="00911AE9"/>
    <w:rsid w:val="00911CE7"/>
    <w:rsid w:val="00912AE5"/>
    <w:rsid w:val="009132D1"/>
    <w:rsid w:val="00914AD4"/>
    <w:rsid w:val="00917E88"/>
    <w:rsid w:val="0092220D"/>
    <w:rsid w:val="009224CB"/>
    <w:rsid w:val="009236A0"/>
    <w:rsid w:val="009260E4"/>
    <w:rsid w:val="00927B4B"/>
    <w:rsid w:val="0093021D"/>
    <w:rsid w:val="0093119E"/>
    <w:rsid w:val="009311FD"/>
    <w:rsid w:val="00931542"/>
    <w:rsid w:val="00932F9C"/>
    <w:rsid w:val="00933005"/>
    <w:rsid w:val="00935E7F"/>
    <w:rsid w:val="0094049B"/>
    <w:rsid w:val="009408E7"/>
    <w:rsid w:val="00940C43"/>
    <w:rsid w:val="00941C89"/>
    <w:rsid w:val="00943FB6"/>
    <w:rsid w:val="0095005F"/>
    <w:rsid w:val="009507E8"/>
    <w:rsid w:val="009540BA"/>
    <w:rsid w:val="0095560F"/>
    <w:rsid w:val="009603FC"/>
    <w:rsid w:val="00962B31"/>
    <w:rsid w:val="00971E39"/>
    <w:rsid w:val="00973605"/>
    <w:rsid w:val="00975488"/>
    <w:rsid w:val="009761EE"/>
    <w:rsid w:val="00976343"/>
    <w:rsid w:val="009767BC"/>
    <w:rsid w:val="009767DB"/>
    <w:rsid w:val="009829B4"/>
    <w:rsid w:val="009866F9"/>
    <w:rsid w:val="00987271"/>
    <w:rsid w:val="009875ED"/>
    <w:rsid w:val="009905A6"/>
    <w:rsid w:val="0099068B"/>
    <w:rsid w:val="009A0805"/>
    <w:rsid w:val="009A1774"/>
    <w:rsid w:val="009A19A9"/>
    <w:rsid w:val="009B0C2B"/>
    <w:rsid w:val="009B22D1"/>
    <w:rsid w:val="009B6D69"/>
    <w:rsid w:val="009C05F6"/>
    <w:rsid w:val="009C1A4C"/>
    <w:rsid w:val="009C7003"/>
    <w:rsid w:val="009C712A"/>
    <w:rsid w:val="009D0190"/>
    <w:rsid w:val="009D01C9"/>
    <w:rsid w:val="009D0631"/>
    <w:rsid w:val="009D1D98"/>
    <w:rsid w:val="009D3967"/>
    <w:rsid w:val="009D4C9D"/>
    <w:rsid w:val="009D57C1"/>
    <w:rsid w:val="009E1DD5"/>
    <w:rsid w:val="009E29A1"/>
    <w:rsid w:val="009E4F57"/>
    <w:rsid w:val="009E527A"/>
    <w:rsid w:val="009E5D8B"/>
    <w:rsid w:val="009E7957"/>
    <w:rsid w:val="009F0C77"/>
    <w:rsid w:val="009F1CA3"/>
    <w:rsid w:val="009F3214"/>
    <w:rsid w:val="009F3BB3"/>
    <w:rsid w:val="009F5C0F"/>
    <w:rsid w:val="009F6FE4"/>
    <w:rsid w:val="009F7654"/>
    <w:rsid w:val="009F77DC"/>
    <w:rsid w:val="00A00088"/>
    <w:rsid w:val="00A003E8"/>
    <w:rsid w:val="00A0106F"/>
    <w:rsid w:val="00A04A89"/>
    <w:rsid w:val="00A218C3"/>
    <w:rsid w:val="00A23AF4"/>
    <w:rsid w:val="00A2568E"/>
    <w:rsid w:val="00A2635E"/>
    <w:rsid w:val="00A27818"/>
    <w:rsid w:val="00A3219A"/>
    <w:rsid w:val="00A33F80"/>
    <w:rsid w:val="00A348AB"/>
    <w:rsid w:val="00A35584"/>
    <w:rsid w:val="00A37F87"/>
    <w:rsid w:val="00A407C6"/>
    <w:rsid w:val="00A40F86"/>
    <w:rsid w:val="00A411D8"/>
    <w:rsid w:val="00A4340B"/>
    <w:rsid w:val="00A438F1"/>
    <w:rsid w:val="00A453A4"/>
    <w:rsid w:val="00A45A23"/>
    <w:rsid w:val="00A464A9"/>
    <w:rsid w:val="00A46751"/>
    <w:rsid w:val="00A54673"/>
    <w:rsid w:val="00A557E1"/>
    <w:rsid w:val="00A5595F"/>
    <w:rsid w:val="00A57BCF"/>
    <w:rsid w:val="00A6008D"/>
    <w:rsid w:val="00A6021A"/>
    <w:rsid w:val="00A6065D"/>
    <w:rsid w:val="00A61BC2"/>
    <w:rsid w:val="00A621CA"/>
    <w:rsid w:val="00A639DE"/>
    <w:rsid w:val="00A6751E"/>
    <w:rsid w:val="00A6783F"/>
    <w:rsid w:val="00A67BCB"/>
    <w:rsid w:val="00A67F68"/>
    <w:rsid w:val="00A70B4B"/>
    <w:rsid w:val="00A77156"/>
    <w:rsid w:val="00A8023C"/>
    <w:rsid w:val="00A80D78"/>
    <w:rsid w:val="00A81D18"/>
    <w:rsid w:val="00A81E1C"/>
    <w:rsid w:val="00A87E51"/>
    <w:rsid w:val="00A9089B"/>
    <w:rsid w:val="00A9199F"/>
    <w:rsid w:val="00A91D52"/>
    <w:rsid w:val="00A92CE4"/>
    <w:rsid w:val="00A94733"/>
    <w:rsid w:val="00A952D6"/>
    <w:rsid w:val="00A97E67"/>
    <w:rsid w:val="00AA013B"/>
    <w:rsid w:val="00AA21B7"/>
    <w:rsid w:val="00AA652C"/>
    <w:rsid w:val="00AA7856"/>
    <w:rsid w:val="00AB0051"/>
    <w:rsid w:val="00AB4B40"/>
    <w:rsid w:val="00AB61D0"/>
    <w:rsid w:val="00AB72DF"/>
    <w:rsid w:val="00AC0C95"/>
    <w:rsid w:val="00AC174B"/>
    <w:rsid w:val="00AC1862"/>
    <w:rsid w:val="00AC3052"/>
    <w:rsid w:val="00AC558C"/>
    <w:rsid w:val="00AD1119"/>
    <w:rsid w:val="00AD3191"/>
    <w:rsid w:val="00AD5127"/>
    <w:rsid w:val="00AD704E"/>
    <w:rsid w:val="00AD7562"/>
    <w:rsid w:val="00AE004C"/>
    <w:rsid w:val="00AE19E9"/>
    <w:rsid w:val="00AE1FA0"/>
    <w:rsid w:val="00AE2113"/>
    <w:rsid w:val="00AE45A5"/>
    <w:rsid w:val="00AE569A"/>
    <w:rsid w:val="00AF0328"/>
    <w:rsid w:val="00AF0435"/>
    <w:rsid w:val="00AF2FFF"/>
    <w:rsid w:val="00AF36B4"/>
    <w:rsid w:val="00AF3BD2"/>
    <w:rsid w:val="00AF4D38"/>
    <w:rsid w:val="00AF50FD"/>
    <w:rsid w:val="00AF6763"/>
    <w:rsid w:val="00AF74E2"/>
    <w:rsid w:val="00AF771D"/>
    <w:rsid w:val="00B00919"/>
    <w:rsid w:val="00B0186D"/>
    <w:rsid w:val="00B041D3"/>
    <w:rsid w:val="00B044EC"/>
    <w:rsid w:val="00B0450D"/>
    <w:rsid w:val="00B06EFE"/>
    <w:rsid w:val="00B07745"/>
    <w:rsid w:val="00B112B7"/>
    <w:rsid w:val="00B12519"/>
    <w:rsid w:val="00B147DD"/>
    <w:rsid w:val="00B164CD"/>
    <w:rsid w:val="00B1701B"/>
    <w:rsid w:val="00B173B3"/>
    <w:rsid w:val="00B17CF6"/>
    <w:rsid w:val="00B22BFD"/>
    <w:rsid w:val="00B232BF"/>
    <w:rsid w:val="00B233FF"/>
    <w:rsid w:val="00B24F46"/>
    <w:rsid w:val="00B24FE3"/>
    <w:rsid w:val="00B258C6"/>
    <w:rsid w:val="00B30928"/>
    <w:rsid w:val="00B37C0D"/>
    <w:rsid w:val="00B45FFB"/>
    <w:rsid w:val="00B468CE"/>
    <w:rsid w:val="00B50571"/>
    <w:rsid w:val="00B51725"/>
    <w:rsid w:val="00B543D3"/>
    <w:rsid w:val="00B60000"/>
    <w:rsid w:val="00B62DC3"/>
    <w:rsid w:val="00B65A12"/>
    <w:rsid w:val="00B67C67"/>
    <w:rsid w:val="00B73C30"/>
    <w:rsid w:val="00B74092"/>
    <w:rsid w:val="00B748AD"/>
    <w:rsid w:val="00B7593E"/>
    <w:rsid w:val="00B8172A"/>
    <w:rsid w:val="00B81958"/>
    <w:rsid w:val="00B82A7B"/>
    <w:rsid w:val="00B872EE"/>
    <w:rsid w:val="00B910F9"/>
    <w:rsid w:val="00BA3348"/>
    <w:rsid w:val="00BA36DD"/>
    <w:rsid w:val="00BA535A"/>
    <w:rsid w:val="00BA6963"/>
    <w:rsid w:val="00BA7446"/>
    <w:rsid w:val="00BB068E"/>
    <w:rsid w:val="00BB1D19"/>
    <w:rsid w:val="00BB1E20"/>
    <w:rsid w:val="00BB363D"/>
    <w:rsid w:val="00BB60CC"/>
    <w:rsid w:val="00BB784B"/>
    <w:rsid w:val="00BC1522"/>
    <w:rsid w:val="00BC2100"/>
    <w:rsid w:val="00BC79DC"/>
    <w:rsid w:val="00BD0793"/>
    <w:rsid w:val="00BD0E34"/>
    <w:rsid w:val="00BD194E"/>
    <w:rsid w:val="00BD2059"/>
    <w:rsid w:val="00BD4EC2"/>
    <w:rsid w:val="00BD5EC2"/>
    <w:rsid w:val="00BD699B"/>
    <w:rsid w:val="00BE0B0A"/>
    <w:rsid w:val="00BE1048"/>
    <w:rsid w:val="00BE106C"/>
    <w:rsid w:val="00BE19C1"/>
    <w:rsid w:val="00BE2435"/>
    <w:rsid w:val="00BE4331"/>
    <w:rsid w:val="00BF0DE5"/>
    <w:rsid w:val="00BF2A1F"/>
    <w:rsid w:val="00BF5052"/>
    <w:rsid w:val="00BF5FAF"/>
    <w:rsid w:val="00C0025C"/>
    <w:rsid w:val="00C03111"/>
    <w:rsid w:val="00C054F5"/>
    <w:rsid w:val="00C05D72"/>
    <w:rsid w:val="00C10028"/>
    <w:rsid w:val="00C10676"/>
    <w:rsid w:val="00C111CA"/>
    <w:rsid w:val="00C12650"/>
    <w:rsid w:val="00C12E11"/>
    <w:rsid w:val="00C12FE7"/>
    <w:rsid w:val="00C15B26"/>
    <w:rsid w:val="00C174A8"/>
    <w:rsid w:val="00C204F3"/>
    <w:rsid w:val="00C260F3"/>
    <w:rsid w:val="00C2633C"/>
    <w:rsid w:val="00C27BE0"/>
    <w:rsid w:val="00C3442A"/>
    <w:rsid w:val="00C36A16"/>
    <w:rsid w:val="00C37341"/>
    <w:rsid w:val="00C37D33"/>
    <w:rsid w:val="00C43984"/>
    <w:rsid w:val="00C5080A"/>
    <w:rsid w:val="00C527E5"/>
    <w:rsid w:val="00C52C70"/>
    <w:rsid w:val="00C54BA4"/>
    <w:rsid w:val="00C54E19"/>
    <w:rsid w:val="00C63C5C"/>
    <w:rsid w:val="00C65246"/>
    <w:rsid w:val="00C65618"/>
    <w:rsid w:val="00C701B0"/>
    <w:rsid w:val="00C7057E"/>
    <w:rsid w:val="00C74385"/>
    <w:rsid w:val="00C75645"/>
    <w:rsid w:val="00C82AAF"/>
    <w:rsid w:val="00C83A02"/>
    <w:rsid w:val="00C900A0"/>
    <w:rsid w:val="00C908E9"/>
    <w:rsid w:val="00C92A1A"/>
    <w:rsid w:val="00C9315E"/>
    <w:rsid w:val="00C964A4"/>
    <w:rsid w:val="00C97454"/>
    <w:rsid w:val="00CA35B7"/>
    <w:rsid w:val="00CB0533"/>
    <w:rsid w:val="00CB08B1"/>
    <w:rsid w:val="00CB1C27"/>
    <w:rsid w:val="00CB314A"/>
    <w:rsid w:val="00CB4117"/>
    <w:rsid w:val="00CB5048"/>
    <w:rsid w:val="00CB6EB7"/>
    <w:rsid w:val="00CC0532"/>
    <w:rsid w:val="00CC1397"/>
    <w:rsid w:val="00CC171F"/>
    <w:rsid w:val="00CC44F6"/>
    <w:rsid w:val="00CC5D33"/>
    <w:rsid w:val="00CD1D9D"/>
    <w:rsid w:val="00CD54E1"/>
    <w:rsid w:val="00CD55A7"/>
    <w:rsid w:val="00CD5636"/>
    <w:rsid w:val="00CE0DF4"/>
    <w:rsid w:val="00CE1695"/>
    <w:rsid w:val="00CE1700"/>
    <w:rsid w:val="00CE19C0"/>
    <w:rsid w:val="00CE265B"/>
    <w:rsid w:val="00CE4457"/>
    <w:rsid w:val="00CE619C"/>
    <w:rsid w:val="00CE69EF"/>
    <w:rsid w:val="00CE7CE0"/>
    <w:rsid w:val="00CF3150"/>
    <w:rsid w:val="00CF51B3"/>
    <w:rsid w:val="00CF594B"/>
    <w:rsid w:val="00CF6B79"/>
    <w:rsid w:val="00CF6CD7"/>
    <w:rsid w:val="00D01F6F"/>
    <w:rsid w:val="00D03418"/>
    <w:rsid w:val="00D03B52"/>
    <w:rsid w:val="00D053AC"/>
    <w:rsid w:val="00D065E9"/>
    <w:rsid w:val="00D06AB4"/>
    <w:rsid w:val="00D071FD"/>
    <w:rsid w:val="00D11008"/>
    <w:rsid w:val="00D117A0"/>
    <w:rsid w:val="00D1376C"/>
    <w:rsid w:val="00D15891"/>
    <w:rsid w:val="00D15BEC"/>
    <w:rsid w:val="00D17BC1"/>
    <w:rsid w:val="00D20CF6"/>
    <w:rsid w:val="00D215EA"/>
    <w:rsid w:val="00D21B31"/>
    <w:rsid w:val="00D25415"/>
    <w:rsid w:val="00D2789B"/>
    <w:rsid w:val="00D33EB5"/>
    <w:rsid w:val="00D354D3"/>
    <w:rsid w:val="00D365AF"/>
    <w:rsid w:val="00D436DF"/>
    <w:rsid w:val="00D4392E"/>
    <w:rsid w:val="00D440D2"/>
    <w:rsid w:val="00D47148"/>
    <w:rsid w:val="00D51742"/>
    <w:rsid w:val="00D51C73"/>
    <w:rsid w:val="00D54C9E"/>
    <w:rsid w:val="00D56A7B"/>
    <w:rsid w:val="00D56D44"/>
    <w:rsid w:val="00D579AB"/>
    <w:rsid w:val="00D605E3"/>
    <w:rsid w:val="00D609CC"/>
    <w:rsid w:val="00D61ADA"/>
    <w:rsid w:val="00D65ADA"/>
    <w:rsid w:val="00D65AFD"/>
    <w:rsid w:val="00D66892"/>
    <w:rsid w:val="00D66B43"/>
    <w:rsid w:val="00D67D50"/>
    <w:rsid w:val="00D703CF"/>
    <w:rsid w:val="00D707AA"/>
    <w:rsid w:val="00D711F1"/>
    <w:rsid w:val="00D725BD"/>
    <w:rsid w:val="00D72BAF"/>
    <w:rsid w:val="00D73837"/>
    <w:rsid w:val="00D738CD"/>
    <w:rsid w:val="00D8171A"/>
    <w:rsid w:val="00D81D64"/>
    <w:rsid w:val="00D82446"/>
    <w:rsid w:val="00D83A00"/>
    <w:rsid w:val="00D83DD0"/>
    <w:rsid w:val="00D866B3"/>
    <w:rsid w:val="00D90642"/>
    <w:rsid w:val="00D9326F"/>
    <w:rsid w:val="00D94603"/>
    <w:rsid w:val="00D953ED"/>
    <w:rsid w:val="00D97F55"/>
    <w:rsid w:val="00DA0848"/>
    <w:rsid w:val="00DA1E7F"/>
    <w:rsid w:val="00DA1F93"/>
    <w:rsid w:val="00DA3038"/>
    <w:rsid w:val="00DA335A"/>
    <w:rsid w:val="00DB2F1E"/>
    <w:rsid w:val="00DB3AEF"/>
    <w:rsid w:val="00DC28DF"/>
    <w:rsid w:val="00DC2D86"/>
    <w:rsid w:val="00DC6A87"/>
    <w:rsid w:val="00DD3E4E"/>
    <w:rsid w:val="00DD4BB4"/>
    <w:rsid w:val="00DD5232"/>
    <w:rsid w:val="00DD5332"/>
    <w:rsid w:val="00DD759B"/>
    <w:rsid w:val="00DD7737"/>
    <w:rsid w:val="00DE087A"/>
    <w:rsid w:val="00DE3B19"/>
    <w:rsid w:val="00DE511F"/>
    <w:rsid w:val="00DE61CB"/>
    <w:rsid w:val="00DE68E0"/>
    <w:rsid w:val="00DF170D"/>
    <w:rsid w:val="00DF2A48"/>
    <w:rsid w:val="00DF3E6F"/>
    <w:rsid w:val="00DF4A23"/>
    <w:rsid w:val="00DF6159"/>
    <w:rsid w:val="00DF75A8"/>
    <w:rsid w:val="00E07D1B"/>
    <w:rsid w:val="00E111D3"/>
    <w:rsid w:val="00E1364A"/>
    <w:rsid w:val="00E13D54"/>
    <w:rsid w:val="00E158BC"/>
    <w:rsid w:val="00E174D6"/>
    <w:rsid w:val="00E17E94"/>
    <w:rsid w:val="00E2372B"/>
    <w:rsid w:val="00E25062"/>
    <w:rsid w:val="00E26DCC"/>
    <w:rsid w:val="00E30121"/>
    <w:rsid w:val="00E32478"/>
    <w:rsid w:val="00E32D54"/>
    <w:rsid w:val="00E33542"/>
    <w:rsid w:val="00E34BEB"/>
    <w:rsid w:val="00E36D10"/>
    <w:rsid w:val="00E4085D"/>
    <w:rsid w:val="00E41CF0"/>
    <w:rsid w:val="00E4440F"/>
    <w:rsid w:val="00E45107"/>
    <w:rsid w:val="00E451C3"/>
    <w:rsid w:val="00E45A10"/>
    <w:rsid w:val="00E47AA0"/>
    <w:rsid w:val="00E5079A"/>
    <w:rsid w:val="00E50EB4"/>
    <w:rsid w:val="00E50F4F"/>
    <w:rsid w:val="00E51496"/>
    <w:rsid w:val="00E52AE5"/>
    <w:rsid w:val="00E56C10"/>
    <w:rsid w:val="00E5704C"/>
    <w:rsid w:val="00E574F1"/>
    <w:rsid w:val="00E60B7D"/>
    <w:rsid w:val="00E60C08"/>
    <w:rsid w:val="00E62F17"/>
    <w:rsid w:val="00E62F68"/>
    <w:rsid w:val="00E63EB9"/>
    <w:rsid w:val="00E644DC"/>
    <w:rsid w:val="00E6652B"/>
    <w:rsid w:val="00E669CB"/>
    <w:rsid w:val="00E6716D"/>
    <w:rsid w:val="00E7411B"/>
    <w:rsid w:val="00E74FA9"/>
    <w:rsid w:val="00E7740D"/>
    <w:rsid w:val="00E834C8"/>
    <w:rsid w:val="00E83C82"/>
    <w:rsid w:val="00E87114"/>
    <w:rsid w:val="00E900BA"/>
    <w:rsid w:val="00E90C58"/>
    <w:rsid w:val="00E91FA5"/>
    <w:rsid w:val="00E920BF"/>
    <w:rsid w:val="00E92D84"/>
    <w:rsid w:val="00E94B7A"/>
    <w:rsid w:val="00E96452"/>
    <w:rsid w:val="00E97797"/>
    <w:rsid w:val="00EA1DBD"/>
    <w:rsid w:val="00EA5A25"/>
    <w:rsid w:val="00EB1152"/>
    <w:rsid w:val="00EB140C"/>
    <w:rsid w:val="00EB15CC"/>
    <w:rsid w:val="00EB17AA"/>
    <w:rsid w:val="00EB55D9"/>
    <w:rsid w:val="00EB7CEE"/>
    <w:rsid w:val="00EC0080"/>
    <w:rsid w:val="00EC1389"/>
    <w:rsid w:val="00EC3CE3"/>
    <w:rsid w:val="00EC53C7"/>
    <w:rsid w:val="00EC5DAF"/>
    <w:rsid w:val="00ED00C2"/>
    <w:rsid w:val="00ED0785"/>
    <w:rsid w:val="00ED2195"/>
    <w:rsid w:val="00ED3293"/>
    <w:rsid w:val="00ED558E"/>
    <w:rsid w:val="00EE1339"/>
    <w:rsid w:val="00EE38B8"/>
    <w:rsid w:val="00EF17CC"/>
    <w:rsid w:val="00EF2801"/>
    <w:rsid w:val="00F00117"/>
    <w:rsid w:val="00F015EB"/>
    <w:rsid w:val="00F055F6"/>
    <w:rsid w:val="00F0573D"/>
    <w:rsid w:val="00F0712F"/>
    <w:rsid w:val="00F07C01"/>
    <w:rsid w:val="00F11E54"/>
    <w:rsid w:val="00F12AB9"/>
    <w:rsid w:val="00F137EF"/>
    <w:rsid w:val="00F162C7"/>
    <w:rsid w:val="00F16DBF"/>
    <w:rsid w:val="00F21332"/>
    <w:rsid w:val="00F2238C"/>
    <w:rsid w:val="00F2297E"/>
    <w:rsid w:val="00F312DC"/>
    <w:rsid w:val="00F32B78"/>
    <w:rsid w:val="00F350FD"/>
    <w:rsid w:val="00F36EFF"/>
    <w:rsid w:val="00F37434"/>
    <w:rsid w:val="00F37870"/>
    <w:rsid w:val="00F43A60"/>
    <w:rsid w:val="00F45053"/>
    <w:rsid w:val="00F4513E"/>
    <w:rsid w:val="00F46C3E"/>
    <w:rsid w:val="00F47188"/>
    <w:rsid w:val="00F523A0"/>
    <w:rsid w:val="00F52999"/>
    <w:rsid w:val="00F535C5"/>
    <w:rsid w:val="00F5657A"/>
    <w:rsid w:val="00F57880"/>
    <w:rsid w:val="00F57E09"/>
    <w:rsid w:val="00F63CC5"/>
    <w:rsid w:val="00F672E9"/>
    <w:rsid w:val="00F7322A"/>
    <w:rsid w:val="00F733BA"/>
    <w:rsid w:val="00F77B63"/>
    <w:rsid w:val="00F81657"/>
    <w:rsid w:val="00F8390C"/>
    <w:rsid w:val="00F845EA"/>
    <w:rsid w:val="00F90655"/>
    <w:rsid w:val="00F91C25"/>
    <w:rsid w:val="00F92F05"/>
    <w:rsid w:val="00F93F9C"/>
    <w:rsid w:val="00F951D6"/>
    <w:rsid w:val="00F96193"/>
    <w:rsid w:val="00F9623B"/>
    <w:rsid w:val="00FA0479"/>
    <w:rsid w:val="00FA0692"/>
    <w:rsid w:val="00FA0CD5"/>
    <w:rsid w:val="00FA0D43"/>
    <w:rsid w:val="00FA1E06"/>
    <w:rsid w:val="00FA1F4B"/>
    <w:rsid w:val="00FA2463"/>
    <w:rsid w:val="00FA2D9D"/>
    <w:rsid w:val="00FA483D"/>
    <w:rsid w:val="00FA531E"/>
    <w:rsid w:val="00FB2283"/>
    <w:rsid w:val="00FB3FF7"/>
    <w:rsid w:val="00FB7D09"/>
    <w:rsid w:val="00FC0888"/>
    <w:rsid w:val="00FC23B4"/>
    <w:rsid w:val="00FC4164"/>
    <w:rsid w:val="00FC4556"/>
    <w:rsid w:val="00FD205B"/>
    <w:rsid w:val="00FD2214"/>
    <w:rsid w:val="00FD5F99"/>
    <w:rsid w:val="00FE252C"/>
    <w:rsid w:val="00FE41F2"/>
    <w:rsid w:val="00FE591F"/>
    <w:rsid w:val="00FE6224"/>
    <w:rsid w:val="00FF1D5C"/>
    <w:rsid w:val="00FF3BF3"/>
    <w:rsid w:val="00FF5B14"/>
    <w:rsid w:val="00FF5D0C"/>
    <w:rsid w:val="00FF6ECD"/>
    <w:rsid w:val="00FF6E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F78506C"/>
  <w14:defaultImageDpi w14:val="300"/>
  <w15:docId w15:val="{C3E3FD81-85C1-4CFE-A11C-A591550C24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82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3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unhideWhenUsed="1"/>
    <w:lsdException w:name="List Bullet 4" w:semiHidden="1" w:unhideWhenUsed="1"/>
    <w:lsdException w:name="List Bullet 5" w:semiHidden="1" w:unhideWhenUsed="1"/>
    <w:lsdException w:name="List Number 3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Indent 3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Standard">
    <w:name w:val="Normal"/>
    <w:qFormat/>
    <w:rsid w:val="001B55EB"/>
    <w:pPr>
      <w:spacing w:before="60"/>
    </w:pPr>
    <w:rPr>
      <w:rFonts w:ascii="Arial" w:hAnsi="Arial"/>
      <w:szCs w:val="24"/>
    </w:rPr>
  </w:style>
  <w:style w:type="paragraph" w:styleId="berschrift1">
    <w:name w:val="heading 1"/>
    <w:basedOn w:val="Standard"/>
    <w:next w:val="Standard"/>
    <w:qFormat/>
    <w:rsid w:val="003D50CA"/>
    <w:pPr>
      <w:keepNext/>
      <w:spacing w:before="20" w:after="60"/>
      <w:outlineLvl w:val="0"/>
    </w:pPr>
    <w:rPr>
      <w:rFonts w:ascii="Avenir Next Regular" w:eastAsia="MS Mincho" w:hAnsi="Avenir Next Regular"/>
      <w:b/>
      <w:sz w:val="28"/>
      <w:szCs w:val="20"/>
    </w:rPr>
  </w:style>
  <w:style w:type="paragraph" w:styleId="berschrift2">
    <w:name w:val="heading 2"/>
    <w:basedOn w:val="Standard"/>
    <w:next w:val="Standard"/>
    <w:link w:val="berschrift2Zchn"/>
    <w:qFormat/>
    <w:rsid w:val="003D50CA"/>
    <w:pPr>
      <w:keepNext/>
      <w:outlineLvl w:val="1"/>
    </w:pPr>
    <w:rPr>
      <w:rFonts w:ascii="Avenir Next Regular" w:eastAsia="MS Mincho" w:hAnsi="Avenir Next Regular"/>
      <w:b/>
      <w:color w:val="000000"/>
      <w:szCs w:val="20"/>
      <w:lang w:eastAsia="ja-JP"/>
    </w:rPr>
  </w:style>
  <w:style w:type="paragraph" w:styleId="berschrift3">
    <w:name w:val="heading 3"/>
    <w:basedOn w:val="Standard"/>
    <w:next w:val="Standard"/>
    <w:qFormat/>
    <w:rsid w:val="003D50CA"/>
    <w:pPr>
      <w:widowControl w:val="0"/>
      <w:suppressLineNumbers/>
      <w:spacing w:before="0" w:after="60"/>
      <w:outlineLvl w:val="2"/>
    </w:pPr>
    <w:rPr>
      <w:rFonts w:ascii="Avenir Next Regular" w:eastAsia="Cambria" w:hAnsi="Avenir Next Regular"/>
      <w:noProof/>
      <w:color w:val="000000"/>
      <w:szCs w:val="20"/>
      <w:u w:val="single"/>
      <w:lang w:eastAsia="en-US"/>
    </w:rPr>
  </w:style>
  <w:style w:type="paragraph" w:styleId="berschrift4">
    <w:name w:val="heading 4"/>
    <w:basedOn w:val="Standard"/>
    <w:next w:val="Standard"/>
    <w:qFormat/>
    <w:rsid w:val="003D50CA"/>
    <w:pPr>
      <w:suppressLineNumbers/>
      <w:spacing w:before="0" w:after="60"/>
      <w:outlineLvl w:val="3"/>
    </w:pPr>
    <w:rPr>
      <w:rFonts w:ascii="Avenir Next Regular" w:eastAsia="MS Mincho" w:hAnsi="Avenir Next Regular"/>
      <w:i/>
      <w:szCs w:val="20"/>
      <w:u w:val="single"/>
    </w:rPr>
  </w:style>
  <w:style w:type="paragraph" w:styleId="berschrift5">
    <w:name w:val="heading 5"/>
    <w:basedOn w:val="Standard"/>
    <w:next w:val="Standard"/>
    <w:link w:val="berschrift5Zchn"/>
    <w:qFormat/>
    <w:rsid w:val="003D50CA"/>
    <w:pPr>
      <w:spacing w:before="240" w:after="60"/>
      <w:ind w:left="708"/>
      <w:outlineLvl w:val="4"/>
    </w:pPr>
    <w:rPr>
      <w:rFonts w:ascii="Avenir Next Regular" w:hAnsi="Avenir Next Regular"/>
      <w:i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semiHidden/>
    <w:rsid w:val="0012574D"/>
    <w:pPr>
      <w:spacing w:line="360" w:lineRule="atLeast"/>
      <w:jc w:val="center"/>
    </w:pPr>
    <w:rPr>
      <w:b/>
      <w:snapToGrid w:val="0"/>
      <w:sz w:val="32"/>
      <w:lang w:val="en-US"/>
    </w:rPr>
  </w:style>
  <w:style w:type="paragraph" w:styleId="Textkrper2">
    <w:name w:val="Body Text 2"/>
    <w:basedOn w:val="Standard"/>
    <w:semiHidden/>
    <w:rsid w:val="0012574D"/>
    <w:pPr>
      <w:spacing w:line="360" w:lineRule="atLeast"/>
    </w:pPr>
    <w:rPr>
      <w:rFonts w:ascii="DINMittelschrift" w:hAnsi="DINMittelschrift"/>
      <w:snapToGrid w:val="0"/>
      <w:sz w:val="26"/>
      <w:lang w:val="en-US"/>
    </w:rPr>
  </w:style>
  <w:style w:type="paragraph" w:styleId="Kopfzeile">
    <w:name w:val="header"/>
    <w:basedOn w:val="Standard"/>
    <w:rsid w:val="0012574D"/>
    <w:pPr>
      <w:tabs>
        <w:tab w:val="center" w:pos="4153"/>
        <w:tab w:val="right" w:pos="8306"/>
      </w:tabs>
    </w:pPr>
  </w:style>
  <w:style w:type="paragraph" w:styleId="Fuzeile">
    <w:name w:val="footer"/>
    <w:basedOn w:val="Standard"/>
    <w:semiHidden/>
    <w:rsid w:val="0012574D"/>
    <w:pPr>
      <w:tabs>
        <w:tab w:val="center" w:pos="4153"/>
        <w:tab w:val="right" w:pos="8306"/>
      </w:tabs>
    </w:pPr>
  </w:style>
  <w:style w:type="character" w:styleId="Link">
    <w:name w:val="Hyperlink"/>
    <w:rsid w:val="0012574D"/>
    <w:rPr>
      <w:color w:val="0000FF"/>
      <w:u w:val="single"/>
    </w:rPr>
  </w:style>
  <w:style w:type="paragraph" w:styleId="Textkrper-Zeileneinzug">
    <w:name w:val="Body Text Indent"/>
    <w:basedOn w:val="Standard"/>
    <w:semiHidden/>
    <w:rsid w:val="0012574D"/>
    <w:pPr>
      <w:spacing w:line="360" w:lineRule="atLeast"/>
      <w:ind w:left="360"/>
    </w:pPr>
  </w:style>
  <w:style w:type="paragraph" w:styleId="Textkrper3">
    <w:name w:val="Body Text 3"/>
    <w:basedOn w:val="Standard"/>
    <w:semiHidden/>
    <w:rsid w:val="0012574D"/>
    <w:pPr>
      <w:spacing w:line="360" w:lineRule="atLeast"/>
    </w:pPr>
    <w:rPr>
      <w:rFonts w:ascii="DINMittelschrift" w:hAnsi="DINMittelschrift"/>
      <w:b/>
    </w:rPr>
  </w:style>
  <w:style w:type="character" w:styleId="BesuchterLink">
    <w:name w:val="FollowedHyperlink"/>
    <w:semiHidden/>
    <w:rsid w:val="0012574D"/>
    <w:rPr>
      <w:color w:val="800080"/>
      <w:u w:val="single"/>
    </w:rPr>
  </w:style>
  <w:style w:type="paragraph" w:styleId="StandardWeb">
    <w:name w:val="Normal (Web)"/>
    <w:basedOn w:val="Standard"/>
    <w:uiPriority w:val="99"/>
    <w:rsid w:val="0012574D"/>
    <w:pPr>
      <w:spacing w:before="100" w:beforeAutospacing="1" w:after="100" w:afterAutospacing="1"/>
    </w:pPr>
  </w:style>
  <w:style w:type="paragraph" w:styleId="Sprechblasentext">
    <w:name w:val="Balloon Text"/>
    <w:basedOn w:val="Standard"/>
    <w:semiHidden/>
    <w:rsid w:val="0012574D"/>
    <w:rPr>
      <w:rFonts w:ascii="Tahoma" w:hAnsi="Tahoma" w:cs="Tahoma"/>
      <w:sz w:val="16"/>
      <w:szCs w:val="16"/>
    </w:rPr>
  </w:style>
  <w:style w:type="paragraph" w:styleId="Textkrper-Einzug2">
    <w:name w:val="Body Text Indent 2"/>
    <w:basedOn w:val="Standard"/>
    <w:semiHidden/>
    <w:rsid w:val="0012574D"/>
    <w:pPr>
      <w:spacing w:after="120" w:line="480" w:lineRule="auto"/>
      <w:ind w:left="283"/>
    </w:pPr>
  </w:style>
  <w:style w:type="character" w:styleId="Kommentarzeichen">
    <w:name w:val="annotation reference"/>
    <w:uiPriority w:val="99"/>
    <w:semiHidden/>
    <w:rsid w:val="0012574D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rsid w:val="0012574D"/>
  </w:style>
  <w:style w:type="paragraph" w:styleId="Kommentarthema">
    <w:name w:val="annotation subject"/>
    <w:basedOn w:val="Kommentartext"/>
    <w:next w:val="Kommentartext"/>
    <w:semiHidden/>
    <w:rsid w:val="0012574D"/>
    <w:rPr>
      <w:b/>
      <w:bCs/>
    </w:rPr>
  </w:style>
  <w:style w:type="paragraph" w:styleId="Textkrper-Einzug3">
    <w:name w:val="Body Text Indent 3"/>
    <w:basedOn w:val="Standard"/>
    <w:semiHidden/>
    <w:rsid w:val="0012574D"/>
    <w:pPr>
      <w:framePr w:w="2397" w:h="7655" w:hSpace="142" w:wrap="around" w:vAnchor="page" w:hAnchor="page" w:x="8846" w:y="4991" w:anchorLock="1"/>
      <w:tabs>
        <w:tab w:val="left" w:pos="125"/>
      </w:tabs>
      <w:spacing w:line="180" w:lineRule="exact"/>
      <w:ind w:left="120" w:hanging="120"/>
    </w:pPr>
    <w:rPr>
      <w:rFonts w:ascii="DIN-Medium" w:hAnsi="DIN-Medium"/>
      <w:sz w:val="14"/>
    </w:rPr>
  </w:style>
  <w:style w:type="table" w:styleId="Tabellenraster">
    <w:name w:val="Table Grid"/>
    <w:basedOn w:val="NormaleTabelle"/>
    <w:uiPriority w:val="39"/>
    <w:rsid w:val="00F7736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Funotenzeichen">
    <w:name w:val="footnote reference"/>
    <w:uiPriority w:val="99"/>
    <w:unhideWhenUsed/>
    <w:rsid w:val="00B8207E"/>
    <w:rPr>
      <w:vertAlign w:val="superscript"/>
    </w:rPr>
  </w:style>
  <w:style w:type="paragraph" w:customStyle="1" w:styleId="Copy">
    <w:name w:val="Copy"/>
    <w:basedOn w:val="Standard"/>
    <w:rsid w:val="00C008F8"/>
    <w:pPr>
      <w:spacing w:line="360" w:lineRule="auto"/>
    </w:pPr>
    <w:rPr>
      <w:rFonts w:eastAsia="Times"/>
    </w:rPr>
  </w:style>
  <w:style w:type="paragraph" w:customStyle="1" w:styleId="Standard10Einrck">
    <w:name w:val="Standard 10_Einrück"/>
    <w:basedOn w:val="Standard"/>
    <w:uiPriority w:val="99"/>
    <w:rsid w:val="00C008F8"/>
    <w:pPr>
      <w:widowControl w:val="0"/>
      <w:ind w:firstLine="283"/>
    </w:pPr>
    <w:rPr>
      <w:rFonts w:ascii="Euphemia UCAS" w:hAnsi="Euphemia UCAS"/>
    </w:rPr>
  </w:style>
  <w:style w:type="paragraph" w:customStyle="1" w:styleId="Default">
    <w:name w:val="Default"/>
    <w:rsid w:val="00A01F2A"/>
    <w:pPr>
      <w:autoSpaceDE w:val="0"/>
      <w:autoSpaceDN w:val="0"/>
      <w:adjustRightInd w:val="0"/>
    </w:pPr>
    <w:rPr>
      <w:rFonts w:ascii="DIN-Bold" w:hAnsi="DIN-Bold"/>
      <w:sz w:val="24"/>
      <w:szCs w:val="24"/>
    </w:rPr>
  </w:style>
  <w:style w:type="character" w:customStyle="1" w:styleId="seachword">
    <w:name w:val="seachword"/>
    <w:basedOn w:val="Absatz-Standardschriftart"/>
    <w:rsid w:val="009F50A0"/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A42369"/>
    <w:rPr>
      <w:rFonts w:ascii="Lucida Grande" w:hAnsi="Lucida Grande"/>
      <w:lang w:val="en-GB" w:eastAsia="en-US"/>
    </w:rPr>
  </w:style>
  <w:style w:type="character" w:customStyle="1" w:styleId="DokumentstrukturZchn">
    <w:name w:val="Dokumentstruktur Zchn"/>
    <w:link w:val="Dokumentstruktur"/>
    <w:uiPriority w:val="99"/>
    <w:semiHidden/>
    <w:rsid w:val="00A42369"/>
    <w:rPr>
      <w:rFonts w:ascii="Lucida Grande" w:hAnsi="Lucida Grande"/>
      <w:sz w:val="24"/>
      <w:szCs w:val="24"/>
      <w:lang w:val="en-GB" w:eastAsia="en-US"/>
    </w:rPr>
  </w:style>
  <w:style w:type="character" w:customStyle="1" w:styleId="berschrift5Zchn">
    <w:name w:val="Überschrift 5 Zchn"/>
    <w:link w:val="berschrift5"/>
    <w:rsid w:val="003D50CA"/>
    <w:rPr>
      <w:rFonts w:ascii="Avenir Next Regular" w:hAnsi="Avenir Next Regular"/>
      <w:i/>
      <w:sz w:val="24"/>
      <w:szCs w:val="26"/>
    </w:rPr>
  </w:style>
  <w:style w:type="paragraph" w:customStyle="1" w:styleId="Div">
    <w:name w:val="Div"/>
    <w:basedOn w:val="Standard"/>
    <w:rsid w:val="00A01F2A"/>
    <w:pPr>
      <w:shd w:val="solid" w:color="FFFFFF" w:fill="auto"/>
      <w:spacing w:before="0" w:after="60"/>
    </w:pPr>
    <w:rPr>
      <w:rFonts w:ascii="Verdana" w:eastAsia="Verdana" w:hAnsi="Verdana" w:cs="Verdana"/>
      <w:color w:val="000000"/>
      <w:shd w:val="solid" w:color="FFFFFF" w:fill="auto"/>
      <w:lang w:val="ru-RU" w:eastAsia="ru-RU"/>
    </w:rPr>
  </w:style>
  <w:style w:type="character" w:customStyle="1" w:styleId="KommentartextZchn">
    <w:name w:val="Kommentartext Zchn"/>
    <w:link w:val="Kommentartext"/>
    <w:uiPriority w:val="99"/>
    <w:rsid w:val="00D14DF8"/>
    <w:rPr>
      <w:rFonts w:ascii="Arial" w:hAnsi="Arial"/>
    </w:rPr>
  </w:style>
  <w:style w:type="paragraph" w:styleId="Listenabsatz">
    <w:name w:val="List Paragraph"/>
    <w:basedOn w:val="Standard"/>
    <w:qFormat/>
    <w:rsid w:val="00F96193"/>
    <w:pPr>
      <w:ind w:left="720"/>
      <w:contextualSpacing/>
    </w:pPr>
  </w:style>
  <w:style w:type="character" w:styleId="Fett">
    <w:name w:val="Strong"/>
    <w:uiPriority w:val="22"/>
    <w:qFormat/>
    <w:rsid w:val="0094049B"/>
    <w:rPr>
      <w:b/>
      <w:bCs/>
    </w:rPr>
  </w:style>
  <w:style w:type="paragraph" w:styleId="berarbeitung">
    <w:name w:val="Revision"/>
    <w:hidden/>
    <w:uiPriority w:val="99"/>
    <w:semiHidden/>
    <w:rsid w:val="001374EA"/>
    <w:rPr>
      <w:rFonts w:ascii="Arial" w:hAnsi="Arial"/>
      <w:sz w:val="24"/>
      <w:szCs w:val="24"/>
    </w:rPr>
  </w:style>
  <w:style w:type="paragraph" w:customStyle="1" w:styleId="1NewsStandard">
    <w:name w:val="1 News Standard"/>
    <w:basedOn w:val="Standard"/>
    <w:rsid w:val="003D50CA"/>
    <w:pPr>
      <w:spacing w:before="120"/>
      <w:ind w:right="851"/>
    </w:pPr>
    <w:rPr>
      <w:rFonts w:ascii="Avenir Next Regular" w:eastAsia="MS Mincho" w:hAnsi="Avenir Next Regular"/>
      <w:szCs w:val="20"/>
    </w:rPr>
  </w:style>
  <w:style w:type="paragraph" w:customStyle="1" w:styleId="2NewsStandardEinrck">
    <w:name w:val="2 News Standard Einrück"/>
    <w:basedOn w:val="1NewsStandard"/>
    <w:rsid w:val="003D50CA"/>
    <w:pPr>
      <w:ind w:firstLine="284"/>
    </w:pPr>
  </w:style>
  <w:style w:type="paragraph" w:styleId="Funotentext">
    <w:name w:val="footnote text"/>
    <w:basedOn w:val="Standard"/>
    <w:link w:val="FunotentextZchn"/>
    <w:uiPriority w:val="99"/>
    <w:rsid w:val="00C2633C"/>
    <w:pPr>
      <w:spacing w:before="0"/>
    </w:pPr>
    <w:rPr>
      <w:rFonts w:ascii="Times New Roman" w:eastAsia="MS Mincho" w:hAnsi="Times New Roman"/>
      <w:szCs w:val="20"/>
      <w:lang w:val="en-GB" w:eastAsia="en-US"/>
    </w:rPr>
  </w:style>
  <w:style w:type="character" w:customStyle="1" w:styleId="FunotentextZchn">
    <w:name w:val="Fußnotentext Zchn"/>
    <w:basedOn w:val="Absatz-Standardschriftart"/>
    <w:link w:val="Funotentext"/>
    <w:uiPriority w:val="99"/>
    <w:rsid w:val="00C2633C"/>
    <w:rPr>
      <w:rFonts w:eastAsia="MS Mincho"/>
      <w:lang w:val="en-GB" w:eastAsia="en-US"/>
    </w:rPr>
  </w:style>
  <w:style w:type="paragraph" w:customStyle="1" w:styleId="PMStandard">
    <w:name w:val="PM Standard"/>
    <w:basedOn w:val="1NewsStandard"/>
    <w:rsid w:val="003D50CA"/>
    <w:pPr>
      <w:spacing w:before="60" w:after="60"/>
      <w:ind w:right="85"/>
    </w:pPr>
    <w:rPr>
      <w:lang w:eastAsia="en-US"/>
    </w:rPr>
  </w:style>
  <w:style w:type="character" w:customStyle="1" w:styleId="berschrift2Zchn">
    <w:name w:val="Überschrift 2 Zchn"/>
    <w:link w:val="berschrift2"/>
    <w:rsid w:val="003D50CA"/>
    <w:rPr>
      <w:rFonts w:ascii="Avenir Next Regular" w:eastAsia="MS Mincho" w:hAnsi="Avenir Next Regular"/>
      <w:b/>
      <w:color w:val="000000"/>
      <w:sz w:val="24"/>
      <w:lang w:eastAsia="ja-JP"/>
    </w:rPr>
  </w:style>
  <w:style w:type="paragraph" w:styleId="NurText">
    <w:name w:val="Plain Text"/>
    <w:basedOn w:val="Standard"/>
    <w:link w:val="NurTextZchn"/>
    <w:unhideWhenUsed/>
    <w:rsid w:val="00F77B63"/>
    <w:pPr>
      <w:spacing w:before="0"/>
    </w:pPr>
    <w:rPr>
      <w:rFonts w:ascii="Courier" w:hAnsi="Courier"/>
      <w:sz w:val="21"/>
      <w:szCs w:val="21"/>
    </w:rPr>
  </w:style>
  <w:style w:type="character" w:customStyle="1" w:styleId="NurTextZchn">
    <w:name w:val="Nur Text Zchn"/>
    <w:basedOn w:val="Absatz-Standardschriftart"/>
    <w:link w:val="NurText"/>
    <w:semiHidden/>
    <w:rsid w:val="00F77B63"/>
    <w:rPr>
      <w:rFonts w:ascii="Courier" w:hAnsi="Courier"/>
      <w:sz w:val="21"/>
      <w:szCs w:val="21"/>
    </w:rPr>
  </w:style>
  <w:style w:type="paragraph" w:styleId="Endnotentext">
    <w:name w:val="endnote text"/>
    <w:basedOn w:val="Standard"/>
    <w:link w:val="EndnotentextZchn"/>
    <w:semiHidden/>
    <w:rsid w:val="00F77B63"/>
    <w:pPr>
      <w:spacing w:before="0"/>
    </w:pPr>
    <w:rPr>
      <w:rFonts w:ascii="Times" w:hAnsi="Times"/>
      <w:noProof/>
      <w:szCs w:val="20"/>
    </w:rPr>
  </w:style>
  <w:style w:type="character" w:customStyle="1" w:styleId="EndnotentextZchn">
    <w:name w:val="Endnotentext Zchn"/>
    <w:basedOn w:val="Absatz-Standardschriftart"/>
    <w:link w:val="Endnotentext"/>
    <w:semiHidden/>
    <w:rsid w:val="00F77B63"/>
    <w:rPr>
      <w:rFonts w:ascii="Times" w:hAnsi="Times"/>
      <w:noProof/>
    </w:rPr>
  </w:style>
  <w:style w:type="paragraph" w:customStyle="1" w:styleId="Pa5">
    <w:name w:val="Pa5"/>
    <w:basedOn w:val="Default"/>
    <w:next w:val="Default"/>
    <w:uiPriority w:val="99"/>
    <w:rsid w:val="00F77B63"/>
    <w:pPr>
      <w:widowControl w:val="0"/>
      <w:spacing w:line="111" w:lineRule="atLeast"/>
    </w:pPr>
    <w:rPr>
      <w:rFonts w:ascii="DINCond-Regular" w:hAnsi="DINCond-Regula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687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265422">
          <w:marLeft w:val="0"/>
          <w:marRight w:val="0"/>
          <w:marTop w:val="8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801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3410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1550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30746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7529497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47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98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8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016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1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897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450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688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6624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561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490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6390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1543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006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2472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54829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51510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485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31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86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316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82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70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69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2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67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748796">
          <w:marLeft w:val="0"/>
          <w:marRight w:val="0"/>
          <w:marTop w:val="8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114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4198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7571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1793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8062243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5525980">
                                  <w:marLeft w:val="0"/>
                                  <w:marRight w:val="30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21621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79673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505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9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08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37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828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625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2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mailto:m.gonska@portrait.com" TargetMode="External"/><Relationship Id="rId12" Type="http://schemas.openxmlformats.org/officeDocument/2006/relationships/hyperlink" Target="http://www.panasonic.com/global/home.html" TargetMode="External"/><Relationship Id="rId13" Type="http://schemas.openxmlformats.org/officeDocument/2006/relationships/hyperlink" Target="http://www.experience.panasonic.de/" TargetMode="External"/><Relationship Id="rId14" Type="http://schemas.openxmlformats.org/officeDocument/2006/relationships/hyperlink" Target="mailto:presse.kontakt@eu.panasonic.com" TargetMode="External"/><Relationship Id="rId15" Type="http://schemas.openxmlformats.org/officeDocument/2006/relationships/header" Target="header1.xml"/><Relationship Id="rId16" Type="http://schemas.openxmlformats.org/officeDocument/2006/relationships/footer" Target="footer1.xml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http://www.panasonic.com/de/corporate/presse.html" TargetMode="External"/><Relationship Id="rId9" Type="http://schemas.openxmlformats.org/officeDocument/2006/relationships/image" Target="media/image1.jpeg"/><Relationship Id="rId10" Type="http://schemas.openxmlformats.org/officeDocument/2006/relationships/hyperlink" Target="mailto:jpalmer@portrait.com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Relationship Id="rId2" Type="http://schemas.openxmlformats.org/officeDocument/2006/relationships/hyperlink" Target="mailto:presse.kontakt@eu.panasonic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C:\Dokumente%20und%20Einstellungen\Bianca%20Oltmann\Eigene%20Dateien\Panasonic\Pressemitteilungen\PM_neuesLayout_komplett.dot" TargetMode="Externa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4811E8-955F-E840-B825-6575FEC920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C:\Dokumente und Einstellungen\Bianca Oltmann\Eigene Dateien\Panasonic\Pressemitteilungen\PM_neuesLayout_komplett.dot</Template>
  <TotalTime>0</TotalTime>
  <Pages>4</Pages>
  <Words>858</Words>
  <Characters>5411</Characters>
  <Application>Microsoft Macintosh Word</Application>
  <DocSecurity>0</DocSecurity>
  <Lines>45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Manager/>
  <Company>Ich-AG</Company>
  <LinksUpToDate>false</LinksUpToDate>
  <CharactersWithSpaces>6257</CharactersWithSpaces>
  <SharedDoc>false</SharedDoc>
  <HyperlinkBase/>
  <HLinks>
    <vt:vector size="30" baseType="variant">
      <vt:variant>
        <vt:i4>65586</vt:i4>
      </vt:variant>
      <vt:variant>
        <vt:i4>9</vt:i4>
      </vt:variant>
      <vt:variant>
        <vt:i4>0</vt:i4>
      </vt:variant>
      <vt:variant>
        <vt:i4>5</vt:i4>
      </vt:variant>
      <vt:variant>
        <vt:lpwstr>mailto:presse.kontakt@eu.panasonic.com</vt:lpwstr>
      </vt:variant>
      <vt:variant>
        <vt:lpwstr/>
      </vt:variant>
      <vt:variant>
        <vt:i4>5308466</vt:i4>
      </vt:variant>
      <vt:variant>
        <vt:i4>6</vt:i4>
      </vt:variant>
      <vt:variant>
        <vt:i4>0</vt:i4>
      </vt:variant>
      <vt:variant>
        <vt:i4>5</vt:i4>
      </vt:variant>
      <vt:variant>
        <vt:lpwstr>http://www.panasonic.net/</vt:lpwstr>
      </vt:variant>
      <vt:variant>
        <vt:lpwstr/>
      </vt:variant>
      <vt:variant>
        <vt:i4>2359419</vt:i4>
      </vt:variant>
      <vt:variant>
        <vt:i4>3</vt:i4>
      </vt:variant>
      <vt:variant>
        <vt:i4>0</vt:i4>
      </vt:variant>
      <vt:variant>
        <vt:i4>5</vt:i4>
      </vt:variant>
      <vt:variant>
        <vt:lpwstr>http://panasonic.jp/support/global/cs/dsc/</vt:lpwstr>
      </vt:variant>
      <vt:variant>
        <vt:lpwstr/>
      </vt:variant>
      <vt:variant>
        <vt:i4>3014704</vt:i4>
      </vt:variant>
      <vt:variant>
        <vt:i4>0</vt:i4>
      </vt:variant>
      <vt:variant>
        <vt:i4>0</vt:i4>
      </vt:variant>
      <vt:variant>
        <vt:i4>5</vt:i4>
      </vt:variant>
      <vt:variant>
        <vt:lpwstr>http://www.presse.panasonic.de</vt:lpwstr>
      </vt:variant>
      <vt:variant>
        <vt:lpwstr/>
      </vt:variant>
      <vt:variant>
        <vt:i4>65586</vt:i4>
      </vt:variant>
      <vt:variant>
        <vt:i4>0</vt:i4>
      </vt:variant>
      <vt:variant>
        <vt:i4>0</vt:i4>
      </vt:variant>
      <vt:variant>
        <vt:i4>5</vt:i4>
      </vt:variant>
      <vt:variant>
        <vt:lpwstr>mailto:presse.kontakt@eu.panasonic.com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N.N.</dc:creator>
  <cp:keywords/>
  <dc:description/>
  <cp:lastModifiedBy>Microsoft Office-Anwender</cp:lastModifiedBy>
  <cp:revision>3</cp:revision>
  <cp:lastPrinted>2018-02-12T11:51:00Z</cp:lastPrinted>
  <dcterms:created xsi:type="dcterms:W3CDTF">2018-02-12T11:51:00Z</dcterms:created>
  <dcterms:modified xsi:type="dcterms:W3CDTF">2018-02-12T11:51:00Z</dcterms:modified>
  <cp:category/>
</cp:coreProperties>
</file>