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C0157" w14:textId="3332258D" w:rsidR="00C606C6" w:rsidRPr="00A75CA8" w:rsidRDefault="00C606C6">
      <w:pPr>
        <w:pStyle w:val="Kopfzeile"/>
        <w:tabs>
          <w:tab w:val="clear" w:pos="4153"/>
          <w:tab w:val="clear" w:pos="8306"/>
        </w:tabs>
        <w:rPr>
          <w:rFonts w:ascii="DIN-Bold" w:hAnsi="DIN-Bold" w:cs="Arial"/>
          <w:sz w:val="20"/>
          <w:lang w:val="de-DE"/>
        </w:rPr>
      </w:pPr>
    </w:p>
    <w:p w14:paraId="7A4C54D2" w14:textId="20154986" w:rsidR="004C21A5" w:rsidRPr="00955FD2" w:rsidRDefault="007338B9" w:rsidP="004C21A5">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Panasonic 2017: </w:t>
      </w:r>
      <w:r w:rsidR="00C261A3">
        <w:rPr>
          <w:rFonts w:ascii="DIN-Medium" w:hAnsi="DIN-Medium"/>
          <w:sz w:val="31"/>
          <w:lang w:val="de-DE"/>
        </w:rPr>
        <w:t xml:space="preserve">Qualität als Alleinstellungsmerkmal </w:t>
      </w:r>
    </w:p>
    <w:p w14:paraId="5D5F03E8" w14:textId="4E6AF716" w:rsidR="004C21A5" w:rsidRPr="00955FD2" w:rsidRDefault="00C261A3" w:rsidP="004C21A5">
      <w:pPr>
        <w:framePr w:w="7747" w:h="295" w:hSpace="142" w:wrap="around" w:vAnchor="page" w:hAnchor="page" w:x="908" w:y="4991" w:anchorLock="1"/>
        <w:rPr>
          <w:rFonts w:ascii="DIN-Black" w:hAnsi="DIN-Black"/>
          <w:sz w:val="25"/>
          <w:lang w:val="de-DE"/>
        </w:rPr>
      </w:pPr>
      <w:r>
        <w:rPr>
          <w:rFonts w:ascii="DIN-Black" w:hAnsi="DIN-Black"/>
          <w:sz w:val="25"/>
          <w:lang w:val="de-DE"/>
        </w:rPr>
        <w:t xml:space="preserve">Im bewegten Markt der Unterhaltungselektronik und Weißen Ware startet Panasonic mit </w:t>
      </w:r>
      <w:r w:rsidR="003936DB">
        <w:rPr>
          <w:rFonts w:ascii="DIN-Black" w:hAnsi="DIN-Black"/>
          <w:sz w:val="25"/>
          <w:lang w:val="de-DE"/>
        </w:rPr>
        <w:t>Fokus auf Qualität und</w:t>
      </w:r>
      <w:r>
        <w:rPr>
          <w:rFonts w:ascii="DIN-Black" w:hAnsi="DIN-Black"/>
          <w:sz w:val="25"/>
          <w:lang w:val="de-DE"/>
        </w:rPr>
        <w:t xml:space="preserve"> Innovation ins nächste Geschäftsjahr</w:t>
      </w:r>
    </w:p>
    <w:p w14:paraId="2125D2CB" w14:textId="68A49087" w:rsidR="008460A2" w:rsidRPr="00955FD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955FD2">
        <w:rPr>
          <w:rFonts w:ascii="DIN-Black" w:hAnsi="DIN-Black"/>
          <w:color w:val="000000"/>
          <w:sz w:val="31"/>
          <w:lang w:val="de-DE"/>
        </w:rPr>
        <w:t>PRESSEINFORMATION</w:t>
      </w:r>
      <w:r w:rsidRPr="00955FD2">
        <w:rPr>
          <w:rFonts w:ascii="Arial" w:hAnsi="Arial"/>
          <w:sz w:val="22"/>
          <w:lang w:val="de-DE"/>
        </w:rPr>
        <w:br/>
      </w:r>
      <w:r w:rsidR="00427032" w:rsidRPr="00955FD2">
        <w:rPr>
          <w:rFonts w:ascii="DIN-Black" w:hAnsi="DIN-Black"/>
          <w:color w:val="808080"/>
          <w:sz w:val="22"/>
          <w:lang w:val="de-DE"/>
        </w:rPr>
        <w:t>Nr.</w:t>
      </w:r>
      <w:r w:rsidR="00BF4EDB">
        <w:rPr>
          <w:rFonts w:ascii="DIN-Black" w:hAnsi="DIN-Black"/>
          <w:color w:val="808080"/>
          <w:sz w:val="22"/>
          <w:lang w:val="de-DE"/>
        </w:rPr>
        <w:t>096</w:t>
      </w:r>
      <w:r w:rsidR="00427032" w:rsidRPr="00955FD2">
        <w:rPr>
          <w:rFonts w:ascii="DIN-Black" w:hAnsi="DIN-Black"/>
          <w:color w:val="808080"/>
          <w:sz w:val="22"/>
          <w:lang w:val="de-DE"/>
        </w:rPr>
        <w:t>/</w:t>
      </w:r>
      <w:r w:rsidR="00C40805" w:rsidRPr="00955FD2">
        <w:rPr>
          <w:rFonts w:ascii="DIN-Black" w:hAnsi="DIN-Black"/>
          <w:color w:val="808080"/>
          <w:sz w:val="22"/>
          <w:lang w:val="de-DE"/>
        </w:rPr>
        <w:t>FY 201</w:t>
      </w:r>
      <w:r w:rsidR="002A4B28">
        <w:rPr>
          <w:rFonts w:ascii="DIN-Black" w:hAnsi="DIN-Black"/>
          <w:color w:val="808080"/>
          <w:sz w:val="22"/>
          <w:lang w:val="de-DE"/>
        </w:rPr>
        <w:t>6</w:t>
      </w:r>
      <w:r w:rsidRPr="00955FD2">
        <w:rPr>
          <w:rFonts w:ascii="DIN-Black" w:hAnsi="DIN-Black"/>
          <w:color w:val="808080"/>
          <w:sz w:val="22"/>
          <w:lang w:val="de-DE"/>
        </w:rPr>
        <w:t xml:space="preserve">, </w:t>
      </w:r>
      <w:r w:rsidR="003803E9">
        <w:rPr>
          <w:rFonts w:ascii="DIN-Black" w:hAnsi="DIN-Black"/>
          <w:color w:val="808080"/>
          <w:sz w:val="22"/>
          <w:lang w:val="de-DE"/>
        </w:rPr>
        <w:t>Februar</w:t>
      </w:r>
      <w:r w:rsidR="004C21A5" w:rsidRPr="00955FD2">
        <w:rPr>
          <w:rFonts w:ascii="DIN-Black" w:hAnsi="DIN-Black"/>
          <w:color w:val="808080"/>
          <w:sz w:val="22"/>
          <w:lang w:val="de-DE"/>
        </w:rPr>
        <w:t xml:space="preserve"> 201</w:t>
      </w:r>
      <w:r w:rsidR="00BC6B97">
        <w:rPr>
          <w:rFonts w:ascii="DIN-Black" w:hAnsi="DIN-Black"/>
          <w:color w:val="808080"/>
          <w:sz w:val="22"/>
          <w:lang w:val="de-DE"/>
        </w:rPr>
        <w:t>7</w:t>
      </w:r>
    </w:p>
    <w:p w14:paraId="431484B8" w14:textId="77777777" w:rsidR="008460A2" w:rsidRPr="00955FD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053471EC" w14:textId="7895F177" w:rsidR="004C21A5" w:rsidRDefault="00C261A3" w:rsidP="004C21A5">
      <w:pPr>
        <w:rPr>
          <w:rFonts w:ascii="DIN-Bold" w:hAnsi="DIN-Bold"/>
          <w:sz w:val="20"/>
          <w:lang w:val="de-DE"/>
        </w:rPr>
      </w:pPr>
      <w:r>
        <w:rPr>
          <w:rFonts w:ascii="DIN-Bold" w:hAnsi="DIN-Bold"/>
          <w:noProof/>
          <w:sz w:val="20"/>
          <w:lang w:val="de-DE" w:eastAsia="de-DE"/>
        </w:rPr>
        <w:drawing>
          <wp:anchor distT="0" distB="0" distL="114300" distR="114300" simplePos="0" relativeHeight="251658240" behindDoc="0" locked="0" layoutInCell="1" allowOverlap="1" wp14:anchorId="70A25E4F" wp14:editId="562B06FC">
            <wp:simplePos x="0" y="0"/>
            <wp:positionH relativeFrom="column">
              <wp:posOffset>66040</wp:posOffset>
            </wp:positionH>
            <wp:positionV relativeFrom="paragraph">
              <wp:posOffset>53340</wp:posOffset>
            </wp:positionV>
            <wp:extent cx="2148840" cy="621665"/>
            <wp:effectExtent l="0" t="0" r="0" b="0"/>
            <wp:wrapSquare wrapText="bothSides"/>
            <wp:docPr id="1" name="Bild 1" descr="/Volumes/JDB Media/JDB_Kunden/P–Z/Panasonic/Bildmaterial/Logos:Allgemeine/Corporate/Panasonic/Panasonic_Logo/Panason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Bildmaterial/Logos:Allgemeine/Corporate/Panasonic/Panasonic_Logo/Panasonic_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069" t="-46780" r="-5667" b="-66877"/>
                    <a:stretch/>
                  </pic:blipFill>
                  <pic:spPr bwMode="auto">
                    <a:xfrm>
                      <a:off x="0" y="0"/>
                      <a:ext cx="2148840" cy="621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21A5" w:rsidRPr="00955FD2">
        <w:rPr>
          <w:rFonts w:ascii="DIN-Bold" w:hAnsi="DIN-Bold"/>
          <w:sz w:val="20"/>
          <w:lang w:val="de-DE"/>
        </w:rPr>
        <w:t xml:space="preserve">Hamburg, </w:t>
      </w:r>
      <w:r w:rsidR="003803E9">
        <w:rPr>
          <w:rFonts w:ascii="DIN-Bold" w:hAnsi="DIN-Bold"/>
          <w:sz w:val="20"/>
          <w:lang w:val="de-DE"/>
        </w:rPr>
        <w:t>Februar</w:t>
      </w:r>
      <w:r w:rsidR="004C21A5" w:rsidRPr="00955FD2">
        <w:rPr>
          <w:rFonts w:ascii="DIN-Bold" w:hAnsi="DIN-Bold"/>
          <w:sz w:val="20"/>
          <w:lang w:val="de-DE"/>
        </w:rPr>
        <w:t xml:space="preserve"> 201</w:t>
      </w:r>
      <w:r w:rsidR="00EE580B">
        <w:rPr>
          <w:rFonts w:ascii="DIN-Bold" w:hAnsi="DIN-Bold"/>
          <w:sz w:val="20"/>
          <w:lang w:val="de-DE"/>
        </w:rPr>
        <w:t>7</w:t>
      </w:r>
      <w:r w:rsidR="004C21A5" w:rsidRPr="00955FD2">
        <w:rPr>
          <w:rFonts w:ascii="DIN-Bold" w:hAnsi="DIN-Bold"/>
          <w:sz w:val="20"/>
          <w:lang w:val="de-DE"/>
        </w:rPr>
        <w:t xml:space="preserve"> – </w:t>
      </w:r>
      <w:r w:rsidR="00C52A02">
        <w:rPr>
          <w:rFonts w:ascii="DIN-Bold" w:hAnsi="DIN-Bold"/>
          <w:sz w:val="20"/>
          <w:lang w:val="de-DE"/>
        </w:rPr>
        <w:t xml:space="preserve">Auf der </w:t>
      </w:r>
      <w:r>
        <w:rPr>
          <w:rFonts w:ascii="DIN-Bold" w:hAnsi="DIN-Bold"/>
          <w:sz w:val="20"/>
          <w:lang w:val="de-DE"/>
        </w:rPr>
        <w:t>jährlich</w:t>
      </w:r>
      <w:r w:rsidR="007D40ED">
        <w:rPr>
          <w:rFonts w:ascii="DIN-Bold" w:hAnsi="DIN-Bold"/>
          <w:sz w:val="20"/>
          <w:lang w:val="de-DE"/>
        </w:rPr>
        <w:t xml:space="preserve"> stattfindenden </w:t>
      </w:r>
      <w:r>
        <w:rPr>
          <w:rFonts w:ascii="DIN-Bold" w:hAnsi="DIN-Bold"/>
          <w:sz w:val="20"/>
          <w:lang w:val="de-DE"/>
        </w:rPr>
        <w:t xml:space="preserve">europäischen Hausmesse, der Panasonic </w:t>
      </w:r>
      <w:proofErr w:type="spellStart"/>
      <w:r>
        <w:rPr>
          <w:rFonts w:ascii="DIN-Bold" w:hAnsi="DIN-Bold"/>
          <w:sz w:val="20"/>
          <w:lang w:val="de-DE"/>
        </w:rPr>
        <w:t>Convention</w:t>
      </w:r>
      <w:proofErr w:type="spellEnd"/>
      <w:r>
        <w:rPr>
          <w:rFonts w:ascii="DIN-Bold" w:hAnsi="DIN-Bold"/>
          <w:sz w:val="20"/>
          <w:lang w:val="de-DE"/>
        </w:rPr>
        <w:t xml:space="preserve">, </w:t>
      </w:r>
      <w:r w:rsidR="007D40ED">
        <w:rPr>
          <w:rFonts w:ascii="DIN-Bold" w:hAnsi="DIN-Bold"/>
          <w:sz w:val="20"/>
          <w:lang w:val="de-DE"/>
        </w:rPr>
        <w:t>zeigt Panasonic seine</w:t>
      </w:r>
      <w:r>
        <w:rPr>
          <w:rFonts w:ascii="DIN-Bold" w:hAnsi="DIN-Bold"/>
          <w:sz w:val="20"/>
          <w:lang w:val="de-DE"/>
        </w:rPr>
        <w:t xml:space="preserve"> Produkte für das kommende Geschäftsjahr. </w:t>
      </w:r>
      <w:r w:rsidR="00935DDD">
        <w:rPr>
          <w:rFonts w:ascii="DIN-Bold" w:hAnsi="DIN-Bold"/>
          <w:sz w:val="20"/>
          <w:lang w:val="de-DE"/>
        </w:rPr>
        <w:t xml:space="preserve">Nach </w:t>
      </w:r>
      <w:r w:rsidR="00EC0B09">
        <w:rPr>
          <w:rFonts w:ascii="DIN-Bold" w:hAnsi="DIN-Bold"/>
          <w:sz w:val="20"/>
          <w:lang w:val="de-DE"/>
        </w:rPr>
        <w:t xml:space="preserve">einem positiven Vorjahr konzentriert sich das Unternehmen auch </w:t>
      </w:r>
      <w:r w:rsidR="007D40ED">
        <w:rPr>
          <w:rFonts w:ascii="DIN-Bold" w:hAnsi="DIN-Bold"/>
          <w:sz w:val="20"/>
          <w:lang w:val="de-DE"/>
        </w:rPr>
        <w:t>mit</w:t>
      </w:r>
      <w:r w:rsidR="00EC0B09">
        <w:rPr>
          <w:rFonts w:ascii="DIN-Bold" w:hAnsi="DIN-Bold"/>
          <w:sz w:val="20"/>
          <w:lang w:val="de-DE"/>
        </w:rPr>
        <w:t xml:space="preserve"> den neuen Modellen auf Eigenschaften, die </w:t>
      </w:r>
      <w:r w:rsidR="007D40ED">
        <w:rPr>
          <w:rFonts w:ascii="DIN-Bold" w:hAnsi="DIN-Bold"/>
          <w:sz w:val="20"/>
          <w:lang w:val="de-DE"/>
        </w:rPr>
        <w:t>2016 für den</w:t>
      </w:r>
      <w:r w:rsidR="00EC0B09">
        <w:rPr>
          <w:rFonts w:ascii="DIN-Bold" w:hAnsi="DIN-Bold"/>
          <w:sz w:val="20"/>
          <w:lang w:val="de-DE"/>
        </w:rPr>
        <w:t xml:space="preserve"> Erfolg </w:t>
      </w:r>
      <w:r w:rsidR="007D40ED">
        <w:rPr>
          <w:rFonts w:ascii="DIN-Bold" w:hAnsi="DIN-Bold"/>
          <w:sz w:val="20"/>
          <w:lang w:val="de-DE"/>
        </w:rPr>
        <w:t>verantwortlich waren</w:t>
      </w:r>
      <w:r w:rsidR="00EC0B09">
        <w:rPr>
          <w:rFonts w:ascii="DIN-Bold" w:hAnsi="DIN-Bold"/>
          <w:sz w:val="20"/>
          <w:lang w:val="de-DE"/>
        </w:rPr>
        <w:t>: Qualität, Innovation und Erfahrungsaustausch i</w:t>
      </w:r>
      <w:r w:rsidR="0097037E">
        <w:rPr>
          <w:rFonts w:ascii="DIN-Bold" w:hAnsi="DIN-Bold"/>
          <w:sz w:val="20"/>
          <w:lang w:val="de-DE"/>
        </w:rPr>
        <w:t>nnerhalb des</w:t>
      </w:r>
      <w:r w:rsidR="00EC0B09">
        <w:rPr>
          <w:rFonts w:ascii="DIN-Bold" w:hAnsi="DIN-Bold"/>
          <w:sz w:val="20"/>
          <w:lang w:val="de-DE"/>
        </w:rPr>
        <w:t xml:space="preserve"> Konzern</w:t>
      </w:r>
      <w:r w:rsidR="0097037E">
        <w:rPr>
          <w:rFonts w:ascii="DIN-Bold" w:hAnsi="DIN-Bold"/>
          <w:sz w:val="20"/>
          <w:lang w:val="de-DE"/>
        </w:rPr>
        <w:t>s</w:t>
      </w:r>
      <w:r w:rsidR="00EC0B09">
        <w:rPr>
          <w:rFonts w:ascii="DIN-Bold" w:hAnsi="DIN-Bold"/>
          <w:sz w:val="20"/>
          <w:lang w:val="de-DE"/>
        </w:rPr>
        <w:t>.</w:t>
      </w:r>
    </w:p>
    <w:p w14:paraId="6D5FA4AD" w14:textId="77777777" w:rsidR="00EC0B09" w:rsidRDefault="00EC0B09" w:rsidP="004C21A5">
      <w:pPr>
        <w:rPr>
          <w:rFonts w:ascii="DIN-Bold" w:hAnsi="DIN-Bold"/>
          <w:sz w:val="20"/>
          <w:lang w:val="de-DE"/>
        </w:rPr>
      </w:pPr>
    </w:p>
    <w:p w14:paraId="093D70CB" w14:textId="151CDD9C" w:rsidR="00EC0B09" w:rsidRPr="003936DB" w:rsidRDefault="00EC0B09" w:rsidP="004C21A5">
      <w:pPr>
        <w:rPr>
          <w:rFonts w:ascii="DIN-Black" w:hAnsi="DIN-Black"/>
          <w:b/>
          <w:sz w:val="20"/>
          <w:lang w:val="de-DE"/>
        </w:rPr>
      </w:pPr>
      <w:r w:rsidRPr="003936DB">
        <w:rPr>
          <w:rFonts w:ascii="DIN-Black" w:hAnsi="DIN-Black"/>
          <w:b/>
          <w:sz w:val="20"/>
          <w:lang w:val="de-DE"/>
        </w:rPr>
        <w:t>Qualität</w:t>
      </w:r>
    </w:p>
    <w:p w14:paraId="42D61C74" w14:textId="72F88AB9" w:rsidR="00932BC4" w:rsidRDefault="00EC0B09" w:rsidP="004F6B5A">
      <w:pPr>
        <w:pStyle w:val="p1"/>
        <w:rPr>
          <w:rFonts w:ascii="DIN-Regular" w:hAnsi="DIN-Regular"/>
          <w:color w:val="auto"/>
          <w:sz w:val="20"/>
          <w:szCs w:val="20"/>
          <w:lang w:eastAsia="en-US"/>
        </w:rPr>
      </w:pPr>
      <w:r>
        <w:rPr>
          <w:rFonts w:ascii="DIN-Regular" w:hAnsi="DIN-Regular"/>
          <w:color w:val="auto"/>
          <w:sz w:val="20"/>
          <w:szCs w:val="20"/>
          <w:lang w:eastAsia="en-US"/>
        </w:rPr>
        <w:t xml:space="preserve">„Wir sind empfehlenswert“, sagt Christian </w:t>
      </w:r>
      <w:proofErr w:type="spellStart"/>
      <w:r>
        <w:rPr>
          <w:rFonts w:ascii="DIN-Regular" w:hAnsi="DIN-Regular"/>
          <w:color w:val="auto"/>
          <w:sz w:val="20"/>
          <w:szCs w:val="20"/>
          <w:lang w:eastAsia="en-US"/>
        </w:rPr>
        <w:t>Sokcevic</w:t>
      </w:r>
      <w:proofErr w:type="spellEnd"/>
      <w:r>
        <w:rPr>
          <w:rFonts w:ascii="DIN-Regular" w:hAnsi="DIN-Regular"/>
          <w:color w:val="auto"/>
          <w:sz w:val="20"/>
          <w:szCs w:val="20"/>
          <w:lang w:eastAsia="en-US"/>
        </w:rPr>
        <w:t xml:space="preserve">, Managing </w:t>
      </w:r>
      <w:proofErr w:type="spellStart"/>
      <w:r>
        <w:rPr>
          <w:rFonts w:ascii="DIN-Regular" w:hAnsi="DIN-Regular"/>
          <w:color w:val="auto"/>
          <w:sz w:val="20"/>
          <w:szCs w:val="20"/>
          <w:lang w:eastAsia="en-US"/>
        </w:rPr>
        <w:t>Director</w:t>
      </w:r>
      <w:proofErr w:type="spellEnd"/>
      <w:r>
        <w:rPr>
          <w:rFonts w:ascii="DIN-Regular" w:hAnsi="DIN-Regular"/>
          <w:color w:val="auto"/>
          <w:sz w:val="20"/>
          <w:szCs w:val="20"/>
          <w:lang w:eastAsia="en-US"/>
        </w:rPr>
        <w:t xml:space="preserve"> Panasonic DACH und NL. „Sei es de</w:t>
      </w:r>
      <w:r w:rsidR="003274AE">
        <w:rPr>
          <w:rFonts w:ascii="DIN-Regular" w:hAnsi="DIN-Regular"/>
          <w:color w:val="auto"/>
          <w:sz w:val="20"/>
          <w:szCs w:val="20"/>
          <w:lang w:eastAsia="en-US"/>
        </w:rPr>
        <w:t>r</w:t>
      </w:r>
      <w:r>
        <w:rPr>
          <w:rFonts w:ascii="DIN-Regular" w:hAnsi="DIN-Regular"/>
          <w:color w:val="auto"/>
          <w:sz w:val="20"/>
          <w:szCs w:val="20"/>
          <w:lang w:eastAsia="en-US"/>
        </w:rPr>
        <w:t xml:space="preserve"> beratende Fachhandel, Fachzeitschriften oder</w:t>
      </w:r>
      <w:r w:rsidR="007D40ED">
        <w:rPr>
          <w:rFonts w:ascii="DIN-Regular" w:hAnsi="DIN-Regular"/>
          <w:color w:val="auto"/>
          <w:sz w:val="20"/>
          <w:szCs w:val="20"/>
          <w:lang w:eastAsia="en-US"/>
        </w:rPr>
        <w:t xml:space="preserve"> unsere</w:t>
      </w:r>
      <w:r>
        <w:rPr>
          <w:rFonts w:ascii="DIN-Regular" w:hAnsi="DIN-Regular"/>
          <w:color w:val="auto"/>
          <w:sz w:val="20"/>
          <w:szCs w:val="20"/>
          <w:lang w:eastAsia="en-US"/>
        </w:rPr>
        <w:t xml:space="preserve"> Kunden </w:t>
      </w:r>
      <w:r w:rsidR="003274AE">
        <w:rPr>
          <w:rFonts w:ascii="DIN-Regular" w:hAnsi="DIN-Regular"/>
          <w:color w:val="auto"/>
          <w:sz w:val="20"/>
          <w:szCs w:val="20"/>
          <w:lang w:eastAsia="en-US"/>
        </w:rPr>
        <w:t>–</w:t>
      </w:r>
      <w:r>
        <w:rPr>
          <w:rFonts w:ascii="DIN-Regular" w:hAnsi="DIN-Regular"/>
          <w:color w:val="auto"/>
          <w:sz w:val="20"/>
          <w:szCs w:val="20"/>
          <w:lang w:eastAsia="en-US"/>
        </w:rPr>
        <w:t xml:space="preserve"> </w:t>
      </w:r>
      <w:r w:rsidR="003274AE">
        <w:rPr>
          <w:rFonts w:ascii="DIN-Regular" w:hAnsi="DIN-Regular"/>
          <w:color w:val="auto"/>
          <w:sz w:val="20"/>
          <w:szCs w:val="20"/>
          <w:lang w:eastAsia="en-US"/>
        </w:rPr>
        <w:t>sie alle empfehlen unsere Produkte und unseren Service.“ Der eigene Qualitätsanspruch findet sich in allen Produktbereichen</w:t>
      </w:r>
      <w:r w:rsidR="007D40ED">
        <w:rPr>
          <w:rFonts w:ascii="DIN-Regular" w:hAnsi="DIN-Regular"/>
          <w:color w:val="auto"/>
          <w:sz w:val="20"/>
          <w:szCs w:val="20"/>
          <w:lang w:eastAsia="en-US"/>
        </w:rPr>
        <w:t>.</w:t>
      </w:r>
      <w:r w:rsidR="003274AE">
        <w:rPr>
          <w:rFonts w:ascii="DIN-Regular" w:hAnsi="DIN-Regular"/>
          <w:color w:val="auto"/>
          <w:sz w:val="20"/>
          <w:szCs w:val="20"/>
          <w:lang w:eastAsia="en-US"/>
        </w:rPr>
        <w:t xml:space="preserve"> Bei </w:t>
      </w:r>
      <w:bookmarkStart w:id="0" w:name="_GoBack"/>
      <w:bookmarkEnd w:id="0"/>
      <w:r w:rsidR="003274AE">
        <w:rPr>
          <w:rFonts w:ascii="DIN-Regular" w:hAnsi="DIN-Regular"/>
          <w:color w:val="auto"/>
          <w:sz w:val="20"/>
          <w:szCs w:val="20"/>
          <w:lang w:eastAsia="en-US"/>
        </w:rPr>
        <w:t>TVs</w:t>
      </w:r>
      <w:r w:rsidR="007D40ED">
        <w:rPr>
          <w:rFonts w:ascii="DIN-Regular" w:hAnsi="DIN-Regular"/>
          <w:color w:val="auto"/>
          <w:sz w:val="20"/>
          <w:szCs w:val="20"/>
          <w:lang w:eastAsia="en-US"/>
        </w:rPr>
        <w:t xml:space="preserve"> zum Beispiel</w:t>
      </w:r>
      <w:r w:rsidR="003274AE">
        <w:rPr>
          <w:rFonts w:ascii="DIN-Regular" w:hAnsi="DIN-Regular"/>
          <w:color w:val="auto"/>
          <w:sz w:val="20"/>
          <w:szCs w:val="20"/>
          <w:lang w:eastAsia="en-US"/>
        </w:rPr>
        <w:t>, bei denen Panasonic im vergangenen Jahr seine Anteile am Gesamtmarkt nach Wert wei</w:t>
      </w:r>
      <w:r w:rsidR="008D640C">
        <w:rPr>
          <w:rFonts w:ascii="DIN-Regular" w:hAnsi="DIN-Regular"/>
          <w:color w:val="auto"/>
          <w:sz w:val="20"/>
          <w:szCs w:val="20"/>
          <w:lang w:eastAsia="en-US"/>
        </w:rPr>
        <w:t>ter erhöhen konnte</w:t>
      </w:r>
      <w:r w:rsidR="003274AE">
        <w:rPr>
          <w:rFonts w:ascii="DIN-Regular" w:hAnsi="DIN-Regular"/>
          <w:color w:val="auto"/>
          <w:sz w:val="20"/>
          <w:szCs w:val="20"/>
          <w:lang w:eastAsia="en-US"/>
        </w:rPr>
        <w:t>, war die Bildqualität der Garant des Erfolgs. In allen drei Fernsehtechnologien stellt Panasonic die Referenzmodelle und gewann die Tests der Fachpresse. „Um eine Bildqualität zu erlangen, die aus dem großen Angebot auf dem TV Markt herausragt, setzen wir seit Jahren auf eine enge Zusammenarbeit mit Filmschaffenden in Hollywood“</w:t>
      </w:r>
      <w:r w:rsidR="007D40ED">
        <w:rPr>
          <w:rFonts w:ascii="DIN-Regular" w:hAnsi="DIN-Regular"/>
          <w:color w:val="auto"/>
          <w:sz w:val="20"/>
          <w:szCs w:val="20"/>
          <w:lang w:eastAsia="en-US"/>
        </w:rPr>
        <w:t>,</w:t>
      </w:r>
      <w:r w:rsidR="003274AE">
        <w:rPr>
          <w:rFonts w:ascii="DIN-Regular" w:hAnsi="DIN-Regular"/>
          <w:color w:val="auto"/>
          <w:sz w:val="20"/>
          <w:szCs w:val="20"/>
          <w:lang w:eastAsia="en-US"/>
        </w:rPr>
        <w:t xml:space="preserve"> erklärt </w:t>
      </w:r>
      <w:r w:rsidR="001B1170">
        <w:rPr>
          <w:rFonts w:ascii="DIN-Regular" w:hAnsi="DIN-Regular"/>
          <w:color w:val="auto"/>
          <w:sz w:val="20"/>
          <w:szCs w:val="20"/>
          <w:lang w:eastAsia="en-US"/>
        </w:rPr>
        <w:t xml:space="preserve">Armando </w:t>
      </w:r>
      <w:proofErr w:type="spellStart"/>
      <w:r w:rsidR="001B1170">
        <w:rPr>
          <w:rFonts w:ascii="DIN-Regular" w:hAnsi="DIN-Regular"/>
          <w:color w:val="auto"/>
          <w:sz w:val="20"/>
          <w:szCs w:val="20"/>
          <w:lang w:eastAsia="en-US"/>
        </w:rPr>
        <w:t>Romagnolo</w:t>
      </w:r>
      <w:proofErr w:type="spellEnd"/>
      <w:r w:rsidR="001B1170">
        <w:rPr>
          <w:rFonts w:ascii="DIN-Regular" w:hAnsi="DIN-Regular"/>
          <w:color w:val="auto"/>
          <w:sz w:val="20"/>
          <w:szCs w:val="20"/>
          <w:lang w:eastAsia="en-US"/>
        </w:rPr>
        <w:t>,</w:t>
      </w:r>
      <w:r w:rsidR="00055781">
        <w:rPr>
          <w:rFonts w:ascii="DIN-Regular" w:hAnsi="DIN-Regular"/>
          <w:color w:val="auto"/>
          <w:sz w:val="20"/>
          <w:szCs w:val="20"/>
          <w:lang w:eastAsia="en-US"/>
        </w:rPr>
        <w:t xml:space="preserve"> </w:t>
      </w:r>
      <w:r w:rsidR="008D5725">
        <w:rPr>
          <w:rFonts w:ascii="DIN-Regular" w:hAnsi="DIN-Regular"/>
          <w:color w:val="auto"/>
          <w:sz w:val="20"/>
          <w:szCs w:val="20"/>
          <w:lang w:eastAsia="en-US"/>
        </w:rPr>
        <w:t xml:space="preserve">Marketing </w:t>
      </w:r>
      <w:proofErr w:type="spellStart"/>
      <w:r w:rsidR="008D5725">
        <w:rPr>
          <w:rFonts w:ascii="DIN-Regular" w:hAnsi="DIN-Regular"/>
          <w:color w:val="auto"/>
          <w:sz w:val="20"/>
          <w:szCs w:val="20"/>
          <w:lang w:eastAsia="en-US"/>
        </w:rPr>
        <w:t>Director</w:t>
      </w:r>
      <w:proofErr w:type="spellEnd"/>
      <w:r w:rsidR="008D5725">
        <w:rPr>
          <w:rFonts w:ascii="DIN-Regular" w:hAnsi="DIN-Regular"/>
          <w:color w:val="auto"/>
          <w:sz w:val="20"/>
          <w:szCs w:val="20"/>
          <w:lang w:eastAsia="en-US"/>
        </w:rPr>
        <w:t xml:space="preserve"> CE</w:t>
      </w:r>
      <w:r w:rsidR="003274AE">
        <w:rPr>
          <w:rFonts w:ascii="DIN-Regular" w:hAnsi="DIN-Regular"/>
          <w:color w:val="auto"/>
          <w:sz w:val="20"/>
          <w:szCs w:val="20"/>
          <w:lang w:eastAsia="en-US"/>
        </w:rPr>
        <w:t xml:space="preserve"> bei Panasonic Deutschland. „Das ist das Echo, das wir von Fachleuten wie Kunden bekommen: Natürliche, realistische Farbwiedergabe ist typisch für Panasonic. Unsere TVs stehen für Bildqualität</w:t>
      </w:r>
      <w:r w:rsidR="00932BC4">
        <w:rPr>
          <w:rFonts w:ascii="DIN-Regular" w:hAnsi="DIN-Regular"/>
          <w:color w:val="auto"/>
          <w:sz w:val="20"/>
          <w:szCs w:val="20"/>
          <w:lang w:eastAsia="en-US"/>
        </w:rPr>
        <w:t xml:space="preserve"> und </w:t>
      </w:r>
      <w:r w:rsidR="007D40ED">
        <w:rPr>
          <w:rFonts w:ascii="DIN-Regular" w:hAnsi="DIN-Regular"/>
          <w:color w:val="auto"/>
          <w:sz w:val="20"/>
          <w:szCs w:val="20"/>
          <w:lang w:eastAsia="en-US"/>
        </w:rPr>
        <w:t>diese Linie werden wir</w:t>
      </w:r>
      <w:r w:rsidR="007962FA">
        <w:rPr>
          <w:rFonts w:ascii="DIN-Regular" w:hAnsi="DIN-Regular"/>
          <w:color w:val="auto"/>
          <w:sz w:val="20"/>
          <w:szCs w:val="20"/>
          <w:lang w:eastAsia="en-US"/>
        </w:rPr>
        <w:t xml:space="preserve"> </w:t>
      </w:r>
      <w:r w:rsidR="00932BC4">
        <w:rPr>
          <w:rFonts w:ascii="DIN-Regular" w:hAnsi="DIN-Regular"/>
          <w:color w:val="auto"/>
          <w:sz w:val="20"/>
          <w:szCs w:val="20"/>
          <w:lang w:eastAsia="en-US"/>
        </w:rPr>
        <w:t>auch</w:t>
      </w:r>
      <w:r w:rsidR="007962FA">
        <w:rPr>
          <w:rFonts w:ascii="DIN-Regular" w:hAnsi="DIN-Regular"/>
          <w:color w:val="auto"/>
          <w:sz w:val="20"/>
          <w:szCs w:val="20"/>
          <w:lang w:eastAsia="en-US"/>
        </w:rPr>
        <w:t xml:space="preserve"> im kommenden Geschäftsjahr konsequent fortführen</w:t>
      </w:r>
      <w:r w:rsidR="00932BC4">
        <w:rPr>
          <w:rFonts w:ascii="DIN-Regular" w:hAnsi="DIN-Regular"/>
          <w:color w:val="auto"/>
          <w:sz w:val="20"/>
          <w:szCs w:val="20"/>
          <w:lang w:eastAsia="en-US"/>
        </w:rPr>
        <w:t>.</w:t>
      </w:r>
      <w:r w:rsidR="007962FA">
        <w:rPr>
          <w:rFonts w:ascii="DIN-Regular" w:hAnsi="DIN-Regular"/>
          <w:color w:val="auto"/>
          <w:sz w:val="20"/>
          <w:szCs w:val="20"/>
          <w:lang w:eastAsia="en-US"/>
        </w:rPr>
        <w:t xml:space="preserve"> </w:t>
      </w:r>
      <w:r w:rsidR="00932BC4">
        <w:rPr>
          <w:rFonts w:ascii="DIN-Regular" w:hAnsi="DIN-Regular"/>
          <w:color w:val="auto"/>
          <w:sz w:val="20"/>
          <w:szCs w:val="20"/>
          <w:lang w:eastAsia="en-US"/>
        </w:rPr>
        <w:t>U</w:t>
      </w:r>
      <w:r w:rsidR="007962FA">
        <w:rPr>
          <w:rFonts w:ascii="DIN-Regular" w:hAnsi="DIN-Regular"/>
          <w:color w:val="auto"/>
          <w:sz w:val="20"/>
          <w:szCs w:val="20"/>
          <w:lang w:eastAsia="en-US"/>
        </w:rPr>
        <w:t xml:space="preserve">nser </w:t>
      </w:r>
      <w:r w:rsidR="00932BC4">
        <w:rPr>
          <w:rFonts w:ascii="DIN-Regular" w:hAnsi="DIN-Regular"/>
          <w:color w:val="auto"/>
          <w:sz w:val="20"/>
          <w:szCs w:val="20"/>
          <w:lang w:eastAsia="en-US"/>
        </w:rPr>
        <w:t>neues Spitzenmodell, der OLED TV EZW1004 setzt Maßstäbe für die gesamte Branche.</w:t>
      </w:r>
      <w:r w:rsidR="00C924D3">
        <w:rPr>
          <w:rFonts w:ascii="DIN-Regular" w:hAnsi="DIN-Regular"/>
          <w:color w:val="auto"/>
          <w:sz w:val="20"/>
          <w:szCs w:val="20"/>
          <w:lang w:eastAsia="en-US"/>
        </w:rPr>
        <w:t xml:space="preserve"> Wir bleiben unserem Motto des letzten Jahres nach wie vor treu und leben Technik!</w:t>
      </w:r>
      <w:r w:rsidR="003274AE">
        <w:rPr>
          <w:rFonts w:ascii="DIN-Regular" w:hAnsi="DIN-Regular"/>
          <w:color w:val="auto"/>
          <w:sz w:val="20"/>
          <w:szCs w:val="20"/>
          <w:lang w:eastAsia="en-US"/>
        </w:rPr>
        <w:t>“</w:t>
      </w:r>
    </w:p>
    <w:p w14:paraId="61872790" w14:textId="77777777" w:rsidR="00932BC4" w:rsidRPr="003936DB" w:rsidRDefault="00932BC4" w:rsidP="004F6B5A">
      <w:pPr>
        <w:pStyle w:val="p1"/>
        <w:rPr>
          <w:rFonts w:ascii="DIN-Black" w:hAnsi="DIN-Black"/>
          <w:b/>
          <w:color w:val="auto"/>
          <w:sz w:val="20"/>
          <w:szCs w:val="20"/>
          <w:lang w:eastAsia="en-US"/>
        </w:rPr>
      </w:pPr>
    </w:p>
    <w:p w14:paraId="1905A78A" w14:textId="59340280" w:rsidR="00932BC4" w:rsidRPr="003936DB" w:rsidRDefault="00932BC4" w:rsidP="004F6B5A">
      <w:pPr>
        <w:pStyle w:val="p1"/>
        <w:rPr>
          <w:rFonts w:ascii="DIN-Black" w:hAnsi="DIN-Black"/>
          <w:b/>
          <w:color w:val="auto"/>
          <w:sz w:val="20"/>
          <w:szCs w:val="20"/>
          <w:lang w:eastAsia="en-US"/>
        </w:rPr>
      </w:pPr>
      <w:r w:rsidRPr="003936DB">
        <w:rPr>
          <w:rFonts w:ascii="DIN-Black" w:hAnsi="DIN-Black"/>
          <w:b/>
          <w:color w:val="auto"/>
          <w:sz w:val="20"/>
          <w:szCs w:val="20"/>
          <w:lang w:eastAsia="en-US"/>
        </w:rPr>
        <w:t>Innovation und Erfahrungsaustausch</w:t>
      </w:r>
    </w:p>
    <w:p w14:paraId="18F72E9B" w14:textId="5895BDEA" w:rsidR="0097037E" w:rsidRDefault="003274AE" w:rsidP="00BE455F">
      <w:pPr>
        <w:pStyle w:val="p1"/>
        <w:rPr>
          <w:rFonts w:ascii="DIN-Regular" w:hAnsi="DIN-Regular"/>
          <w:color w:val="auto"/>
          <w:sz w:val="20"/>
          <w:szCs w:val="20"/>
          <w:lang w:eastAsia="en-US"/>
        </w:rPr>
      </w:pPr>
      <w:r>
        <w:rPr>
          <w:rFonts w:ascii="DIN-Regular" w:hAnsi="DIN-Regular"/>
          <w:color w:val="auto"/>
          <w:sz w:val="20"/>
          <w:szCs w:val="20"/>
          <w:lang w:eastAsia="en-US"/>
        </w:rPr>
        <w:t xml:space="preserve"> </w:t>
      </w:r>
      <w:r w:rsidR="00932BC4">
        <w:rPr>
          <w:rFonts w:ascii="DIN-Regular" w:hAnsi="DIN-Regular"/>
          <w:color w:val="auto"/>
          <w:sz w:val="20"/>
          <w:szCs w:val="20"/>
          <w:lang w:eastAsia="en-US"/>
        </w:rPr>
        <w:t>Panasonic ist ein breit aufgestellter Konzern, der – anders als die meisten Mitbewerber – auf die Ressourcen aus anderen Produktbereichen zurückgreifen kann. „</w:t>
      </w:r>
      <w:r w:rsidR="007D40ED">
        <w:rPr>
          <w:rFonts w:ascii="DIN-Regular" w:hAnsi="DIN-Regular"/>
          <w:color w:val="auto"/>
          <w:sz w:val="20"/>
          <w:szCs w:val="20"/>
          <w:lang w:eastAsia="en-US"/>
        </w:rPr>
        <w:t>Die Mehrheit</w:t>
      </w:r>
      <w:r w:rsidR="00932BC4">
        <w:rPr>
          <w:rFonts w:ascii="DIN-Regular" w:hAnsi="DIN-Regular"/>
          <w:color w:val="auto"/>
          <w:sz w:val="20"/>
          <w:szCs w:val="20"/>
          <w:lang w:eastAsia="en-US"/>
        </w:rPr>
        <w:t xml:space="preserve"> unser</w:t>
      </w:r>
      <w:r w:rsidR="008D5725">
        <w:rPr>
          <w:rFonts w:ascii="DIN-Regular" w:hAnsi="DIN-Regular"/>
          <w:color w:val="auto"/>
          <w:sz w:val="20"/>
          <w:szCs w:val="20"/>
          <w:lang w:eastAsia="en-US"/>
        </w:rPr>
        <w:t>er europäischen Kunden verbindet</w:t>
      </w:r>
      <w:r w:rsidR="00932BC4">
        <w:rPr>
          <w:rFonts w:ascii="DIN-Regular" w:hAnsi="DIN-Regular"/>
          <w:color w:val="auto"/>
          <w:sz w:val="20"/>
          <w:szCs w:val="20"/>
          <w:lang w:eastAsia="en-US"/>
        </w:rPr>
        <w:t xml:space="preserve"> Panasonic ausschließlich mit Unterhaltungselektronik. Das ist aber nur eine Facette von Panasonic“, so Christian </w:t>
      </w:r>
      <w:proofErr w:type="spellStart"/>
      <w:r w:rsidR="00932BC4">
        <w:rPr>
          <w:rFonts w:ascii="DIN-Regular" w:hAnsi="DIN-Regular"/>
          <w:color w:val="auto"/>
          <w:sz w:val="20"/>
          <w:szCs w:val="20"/>
          <w:lang w:eastAsia="en-US"/>
        </w:rPr>
        <w:t>Sokcevic</w:t>
      </w:r>
      <w:proofErr w:type="spellEnd"/>
      <w:r w:rsidR="00932BC4">
        <w:rPr>
          <w:rFonts w:ascii="DIN-Regular" w:hAnsi="DIN-Regular"/>
          <w:color w:val="auto"/>
          <w:sz w:val="20"/>
          <w:szCs w:val="20"/>
          <w:lang w:eastAsia="en-US"/>
        </w:rPr>
        <w:t xml:space="preserve">. Einige Produktbereiche - die Weiße Ware etwa – bietet Panasonic erst seit </w:t>
      </w:r>
      <w:r w:rsidR="00932BC4">
        <w:rPr>
          <w:rFonts w:ascii="DIN-Regular" w:hAnsi="DIN-Regular"/>
          <w:color w:val="auto"/>
          <w:sz w:val="20"/>
          <w:szCs w:val="20"/>
          <w:lang w:eastAsia="en-US"/>
        </w:rPr>
        <w:lastRenderedPageBreak/>
        <w:t xml:space="preserve">wenigen Jahren in Europa an, obwohl diese im Herkunftsland Japan seit Jahrzehnten entwickelt und </w:t>
      </w:r>
      <w:r w:rsidR="004B5109">
        <w:rPr>
          <w:rFonts w:ascii="DIN-Regular" w:hAnsi="DIN-Regular"/>
          <w:color w:val="auto"/>
          <w:sz w:val="20"/>
          <w:szCs w:val="20"/>
          <w:lang w:eastAsia="en-US"/>
        </w:rPr>
        <w:t xml:space="preserve">deren Produkte </w:t>
      </w:r>
      <w:r w:rsidR="00932BC4">
        <w:rPr>
          <w:rFonts w:ascii="DIN-Regular" w:hAnsi="DIN-Regular"/>
          <w:color w:val="auto"/>
          <w:sz w:val="20"/>
          <w:szCs w:val="20"/>
          <w:lang w:eastAsia="en-US"/>
        </w:rPr>
        <w:t xml:space="preserve">erfolgreich verkauft werden. </w:t>
      </w:r>
      <w:r w:rsidR="008D5725">
        <w:rPr>
          <w:rFonts w:ascii="DIN-Regular" w:hAnsi="DIN-Regular"/>
          <w:color w:val="auto"/>
          <w:sz w:val="20"/>
          <w:szCs w:val="20"/>
          <w:lang w:eastAsia="en-US"/>
        </w:rPr>
        <w:t>Immerhin befindet sich der Konzern aktuell im 100. Jahr seiner Unternehmensgeschichte und</w:t>
      </w:r>
      <w:r w:rsidR="00C924D3">
        <w:rPr>
          <w:rFonts w:ascii="DIN-Regular" w:hAnsi="DIN-Regular"/>
          <w:color w:val="auto"/>
          <w:sz w:val="20"/>
          <w:szCs w:val="20"/>
          <w:lang w:eastAsia="en-US"/>
        </w:rPr>
        <w:t xml:space="preserve"> ist mittlerweile so verzweigt, dass einige seiner </w:t>
      </w:r>
      <w:r w:rsidR="00932BC4">
        <w:rPr>
          <w:rFonts w:ascii="DIN-Regular" w:hAnsi="DIN-Regular"/>
          <w:color w:val="auto"/>
          <w:sz w:val="20"/>
          <w:szCs w:val="20"/>
          <w:lang w:eastAsia="en-US"/>
        </w:rPr>
        <w:t xml:space="preserve">Geschäftsfelder </w:t>
      </w:r>
      <w:r w:rsidR="00C924D3">
        <w:rPr>
          <w:rFonts w:ascii="DIN-Regular" w:hAnsi="DIN-Regular"/>
          <w:color w:val="auto"/>
          <w:sz w:val="20"/>
          <w:szCs w:val="20"/>
          <w:lang w:eastAsia="en-US"/>
        </w:rPr>
        <w:t>den meisten Endkunden</w:t>
      </w:r>
      <w:r w:rsidR="00932BC4">
        <w:rPr>
          <w:rFonts w:ascii="DIN-Regular" w:hAnsi="DIN-Regular"/>
          <w:color w:val="auto"/>
          <w:sz w:val="20"/>
          <w:szCs w:val="20"/>
          <w:lang w:eastAsia="en-US"/>
        </w:rPr>
        <w:t xml:space="preserve"> </w:t>
      </w:r>
      <w:r w:rsidR="003936DB">
        <w:rPr>
          <w:rFonts w:ascii="DIN-Regular" w:hAnsi="DIN-Regular"/>
          <w:color w:val="auto"/>
          <w:sz w:val="20"/>
          <w:szCs w:val="20"/>
          <w:lang w:eastAsia="en-US"/>
        </w:rPr>
        <w:t>gar nicht bekannt</w:t>
      </w:r>
      <w:r w:rsidR="00C924D3">
        <w:rPr>
          <w:rFonts w:ascii="DIN-Regular" w:hAnsi="DIN-Regular"/>
          <w:color w:val="auto"/>
          <w:sz w:val="20"/>
          <w:szCs w:val="20"/>
          <w:lang w:eastAsia="en-US"/>
        </w:rPr>
        <w:t xml:space="preserve"> sind, obwohl sie zur Technik- und Elektronikkompetenz vieler anderer Bereiche beitrag</w:t>
      </w:r>
      <w:r w:rsidR="008D640C">
        <w:rPr>
          <w:rFonts w:ascii="DIN-Regular" w:hAnsi="DIN-Regular"/>
          <w:color w:val="auto"/>
          <w:sz w:val="20"/>
          <w:szCs w:val="20"/>
          <w:lang w:eastAsia="en-US"/>
        </w:rPr>
        <w:t>e</w:t>
      </w:r>
      <w:r w:rsidR="00C924D3">
        <w:rPr>
          <w:rFonts w:ascii="DIN-Regular" w:hAnsi="DIN-Regular"/>
          <w:color w:val="auto"/>
          <w:sz w:val="20"/>
          <w:szCs w:val="20"/>
          <w:lang w:eastAsia="en-US"/>
        </w:rPr>
        <w:t>n</w:t>
      </w:r>
      <w:r w:rsidR="003936DB">
        <w:rPr>
          <w:rFonts w:ascii="DIN-Regular" w:hAnsi="DIN-Regular"/>
          <w:color w:val="auto"/>
          <w:sz w:val="20"/>
          <w:szCs w:val="20"/>
          <w:lang w:eastAsia="en-US"/>
        </w:rPr>
        <w:t xml:space="preserve">. So ist Panasonic </w:t>
      </w:r>
      <w:r w:rsidR="00C924D3">
        <w:rPr>
          <w:rFonts w:ascii="DIN-Regular" w:hAnsi="DIN-Regular"/>
          <w:color w:val="auto"/>
          <w:sz w:val="20"/>
          <w:szCs w:val="20"/>
          <w:lang w:eastAsia="en-US"/>
        </w:rPr>
        <w:t xml:space="preserve">beispielsweise </w:t>
      </w:r>
      <w:r w:rsidR="003936DB">
        <w:rPr>
          <w:rFonts w:ascii="DIN-Regular" w:hAnsi="DIN-Regular"/>
          <w:color w:val="auto"/>
          <w:sz w:val="20"/>
          <w:szCs w:val="20"/>
          <w:lang w:eastAsia="en-US"/>
        </w:rPr>
        <w:t>Zulieferer diverser Automobilhersteller</w:t>
      </w:r>
      <w:r w:rsidR="009C3FB4">
        <w:rPr>
          <w:rFonts w:ascii="DIN-Regular" w:hAnsi="DIN-Regular"/>
          <w:color w:val="auto"/>
          <w:sz w:val="20"/>
          <w:szCs w:val="20"/>
          <w:lang w:eastAsia="en-US"/>
        </w:rPr>
        <w:t xml:space="preserve"> und Entwickler von Smart Cities</w:t>
      </w:r>
      <w:r w:rsidR="00C924D3">
        <w:rPr>
          <w:rFonts w:ascii="DIN-Regular" w:hAnsi="DIN-Regular"/>
          <w:color w:val="auto"/>
          <w:sz w:val="20"/>
          <w:szCs w:val="20"/>
          <w:lang w:eastAsia="en-US"/>
        </w:rPr>
        <w:t>.</w:t>
      </w:r>
      <w:r w:rsidR="008D640C">
        <w:rPr>
          <w:rFonts w:ascii="DIN-Regular" w:hAnsi="DIN-Regular"/>
          <w:color w:val="auto"/>
          <w:sz w:val="20"/>
          <w:szCs w:val="20"/>
          <w:lang w:eastAsia="en-US"/>
        </w:rPr>
        <w:t xml:space="preserve"> „Von dem Know-</w:t>
      </w:r>
      <w:r w:rsidR="0097037E">
        <w:rPr>
          <w:rFonts w:ascii="DIN-Regular" w:hAnsi="DIN-Regular"/>
          <w:color w:val="auto"/>
          <w:sz w:val="20"/>
          <w:szCs w:val="20"/>
          <w:lang w:eastAsia="en-US"/>
        </w:rPr>
        <w:t>h</w:t>
      </w:r>
      <w:r w:rsidR="008D640C">
        <w:rPr>
          <w:rFonts w:ascii="DIN-Regular" w:hAnsi="DIN-Regular"/>
          <w:color w:val="auto"/>
          <w:sz w:val="20"/>
          <w:szCs w:val="20"/>
          <w:lang w:eastAsia="en-US"/>
        </w:rPr>
        <w:t>ow sowohl in unseren B2B-Bereichen als auch im B2C-B</w:t>
      </w:r>
      <w:r w:rsidR="009C3FB4">
        <w:rPr>
          <w:rFonts w:ascii="DIN-Regular" w:hAnsi="DIN-Regular"/>
          <w:color w:val="auto"/>
          <w:sz w:val="20"/>
          <w:szCs w:val="20"/>
          <w:lang w:eastAsia="en-US"/>
        </w:rPr>
        <w:t>ereich</w:t>
      </w:r>
      <w:r w:rsidR="003936DB">
        <w:rPr>
          <w:rFonts w:ascii="DIN-Regular" w:hAnsi="DIN-Regular"/>
          <w:color w:val="auto"/>
          <w:sz w:val="20"/>
          <w:szCs w:val="20"/>
          <w:lang w:eastAsia="en-US"/>
        </w:rPr>
        <w:t xml:space="preserve"> profitieren </w:t>
      </w:r>
      <w:r w:rsidR="008D640C">
        <w:rPr>
          <w:rFonts w:ascii="DIN-Regular" w:hAnsi="DIN-Regular"/>
          <w:color w:val="auto"/>
          <w:sz w:val="20"/>
          <w:szCs w:val="20"/>
          <w:lang w:eastAsia="en-US"/>
        </w:rPr>
        <w:t xml:space="preserve">beide Segmente voneinander“ </w:t>
      </w:r>
      <w:r w:rsidR="003936DB">
        <w:rPr>
          <w:rFonts w:ascii="DIN-Regular" w:hAnsi="DIN-Regular"/>
          <w:color w:val="auto"/>
          <w:sz w:val="20"/>
          <w:szCs w:val="20"/>
          <w:lang w:eastAsia="en-US"/>
        </w:rPr>
        <w:t xml:space="preserve">so </w:t>
      </w:r>
      <w:proofErr w:type="spellStart"/>
      <w:r w:rsidR="003936DB">
        <w:rPr>
          <w:rFonts w:ascii="DIN-Regular" w:hAnsi="DIN-Regular"/>
          <w:color w:val="auto"/>
          <w:sz w:val="20"/>
          <w:szCs w:val="20"/>
          <w:lang w:eastAsia="en-US"/>
        </w:rPr>
        <w:t>Sokcevic</w:t>
      </w:r>
      <w:proofErr w:type="spellEnd"/>
      <w:r w:rsidR="003936DB">
        <w:rPr>
          <w:rFonts w:ascii="DIN-Regular" w:hAnsi="DIN-Regular"/>
          <w:color w:val="auto"/>
          <w:sz w:val="20"/>
          <w:szCs w:val="20"/>
          <w:lang w:eastAsia="en-US"/>
        </w:rPr>
        <w:t>. „In-</w:t>
      </w:r>
      <w:r w:rsidR="00C924D3">
        <w:rPr>
          <w:rFonts w:ascii="DIN-Regular" w:hAnsi="DIN-Regular"/>
          <w:color w:val="auto"/>
          <w:sz w:val="20"/>
          <w:szCs w:val="20"/>
          <w:lang w:eastAsia="en-US"/>
        </w:rPr>
        <w:t>Car</w:t>
      </w:r>
      <w:r w:rsidR="003936DB">
        <w:rPr>
          <w:rFonts w:ascii="DIN-Regular" w:hAnsi="DIN-Regular"/>
          <w:color w:val="auto"/>
          <w:sz w:val="20"/>
          <w:szCs w:val="20"/>
          <w:lang w:eastAsia="en-US"/>
        </w:rPr>
        <w:t xml:space="preserve"> Entertainment </w:t>
      </w:r>
      <w:r w:rsidR="008D640C">
        <w:rPr>
          <w:rFonts w:ascii="DIN-Regular" w:hAnsi="DIN-Regular"/>
          <w:color w:val="auto"/>
          <w:sz w:val="20"/>
          <w:szCs w:val="20"/>
          <w:lang w:eastAsia="en-US"/>
        </w:rPr>
        <w:t>und TV End</w:t>
      </w:r>
      <w:r w:rsidR="009C3FB4">
        <w:rPr>
          <w:rFonts w:ascii="DIN-Regular" w:hAnsi="DIN-Regular"/>
          <w:color w:val="auto"/>
          <w:sz w:val="20"/>
          <w:szCs w:val="20"/>
          <w:lang w:eastAsia="en-US"/>
        </w:rPr>
        <w:t>g</w:t>
      </w:r>
      <w:r w:rsidR="008D640C">
        <w:rPr>
          <w:rFonts w:ascii="DIN-Regular" w:hAnsi="DIN-Regular"/>
          <w:color w:val="auto"/>
          <w:sz w:val="20"/>
          <w:szCs w:val="20"/>
          <w:lang w:eastAsia="en-US"/>
        </w:rPr>
        <w:t>eräte erfordern</w:t>
      </w:r>
      <w:r w:rsidR="00C924D3">
        <w:rPr>
          <w:rFonts w:ascii="DIN-Regular" w:hAnsi="DIN-Regular"/>
          <w:color w:val="auto"/>
          <w:sz w:val="20"/>
          <w:szCs w:val="20"/>
          <w:lang w:eastAsia="en-US"/>
        </w:rPr>
        <w:t xml:space="preserve"> regel</w:t>
      </w:r>
      <w:r w:rsidR="008D640C">
        <w:rPr>
          <w:rFonts w:ascii="DIN-Regular" w:hAnsi="DIN-Regular"/>
          <w:color w:val="auto"/>
          <w:sz w:val="20"/>
          <w:szCs w:val="20"/>
          <w:lang w:eastAsia="en-US"/>
        </w:rPr>
        <w:t>m</w:t>
      </w:r>
      <w:r w:rsidR="00C924D3">
        <w:rPr>
          <w:rFonts w:ascii="DIN-Regular" w:hAnsi="DIN-Regular"/>
          <w:color w:val="auto"/>
          <w:sz w:val="20"/>
          <w:szCs w:val="20"/>
          <w:lang w:eastAsia="en-US"/>
        </w:rPr>
        <w:t>äßig</w:t>
      </w:r>
      <w:r w:rsidR="003936DB">
        <w:rPr>
          <w:rFonts w:ascii="DIN-Regular" w:hAnsi="DIN-Regular"/>
          <w:color w:val="auto"/>
          <w:sz w:val="20"/>
          <w:szCs w:val="20"/>
          <w:lang w:eastAsia="en-US"/>
        </w:rPr>
        <w:t xml:space="preserve"> Innovationen</w:t>
      </w:r>
      <w:r w:rsidR="00C924D3">
        <w:rPr>
          <w:rFonts w:ascii="DIN-Regular" w:hAnsi="DIN-Regular"/>
          <w:color w:val="auto"/>
          <w:sz w:val="20"/>
          <w:szCs w:val="20"/>
          <w:lang w:eastAsia="en-US"/>
        </w:rPr>
        <w:t xml:space="preserve"> in</w:t>
      </w:r>
      <w:r w:rsidR="003936DB">
        <w:rPr>
          <w:rFonts w:ascii="DIN-Regular" w:hAnsi="DIN-Regular"/>
          <w:color w:val="auto"/>
          <w:sz w:val="20"/>
          <w:szCs w:val="20"/>
          <w:lang w:eastAsia="en-US"/>
        </w:rPr>
        <w:t xml:space="preserve"> der Display-Techno</w:t>
      </w:r>
      <w:r w:rsidR="008D640C">
        <w:rPr>
          <w:rFonts w:ascii="DIN-Regular" w:hAnsi="DIN-Regular"/>
          <w:color w:val="auto"/>
          <w:sz w:val="20"/>
          <w:szCs w:val="20"/>
          <w:lang w:eastAsia="en-US"/>
        </w:rPr>
        <w:t>logie. Beide Bereiche profitieren jeweils von den besten Entwicklu</w:t>
      </w:r>
      <w:r w:rsidR="009C3FB4">
        <w:rPr>
          <w:rFonts w:ascii="DIN-Regular" w:hAnsi="DIN-Regular"/>
          <w:color w:val="auto"/>
          <w:sz w:val="20"/>
          <w:szCs w:val="20"/>
          <w:lang w:eastAsia="en-US"/>
        </w:rPr>
        <w:t>ngen des</w:t>
      </w:r>
      <w:r w:rsidR="008D640C">
        <w:rPr>
          <w:rFonts w:ascii="DIN-Regular" w:hAnsi="DIN-Regular"/>
          <w:color w:val="auto"/>
          <w:sz w:val="20"/>
          <w:szCs w:val="20"/>
          <w:lang w:eastAsia="en-US"/>
        </w:rPr>
        <w:t xml:space="preserve"> anderen Bereichs</w:t>
      </w:r>
      <w:r w:rsidR="003936DB">
        <w:rPr>
          <w:rFonts w:ascii="DIN-Regular" w:hAnsi="DIN-Regular"/>
          <w:color w:val="auto"/>
          <w:sz w:val="20"/>
          <w:szCs w:val="20"/>
          <w:lang w:eastAsia="en-US"/>
        </w:rPr>
        <w:t xml:space="preserve">. </w:t>
      </w:r>
      <w:r w:rsidR="008D640C">
        <w:rPr>
          <w:rFonts w:ascii="DIN-Regular" w:hAnsi="DIN-Regular"/>
          <w:color w:val="auto"/>
          <w:sz w:val="20"/>
          <w:szCs w:val="20"/>
          <w:lang w:eastAsia="en-US"/>
        </w:rPr>
        <w:t>Ähnliches gilt für</w:t>
      </w:r>
      <w:r w:rsidR="009C3FB4">
        <w:rPr>
          <w:rFonts w:ascii="DIN-Regular" w:hAnsi="DIN-Regular"/>
          <w:color w:val="auto"/>
          <w:sz w:val="20"/>
          <w:szCs w:val="20"/>
          <w:lang w:eastAsia="en-US"/>
        </w:rPr>
        <w:t xml:space="preserve"> </w:t>
      </w:r>
      <w:r w:rsidR="0097037E">
        <w:rPr>
          <w:rFonts w:ascii="DIN-Regular" w:hAnsi="DIN-Regular"/>
          <w:color w:val="auto"/>
          <w:sz w:val="20"/>
          <w:szCs w:val="20"/>
          <w:lang w:eastAsia="en-US"/>
        </w:rPr>
        <w:t xml:space="preserve">die </w:t>
      </w:r>
      <w:r w:rsidR="009C3FB4">
        <w:rPr>
          <w:rFonts w:ascii="DIN-Regular" w:hAnsi="DIN-Regular"/>
          <w:color w:val="auto"/>
          <w:sz w:val="20"/>
          <w:szCs w:val="20"/>
          <w:lang w:eastAsia="en-US"/>
        </w:rPr>
        <w:t>Stärke</w:t>
      </w:r>
      <w:r w:rsidR="0097037E">
        <w:rPr>
          <w:rFonts w:ascii="DIN-Regular" w:hAnsi="DIN-Regular"/>
          <w:color w:val="auto"/>
          <w:sz w:val="20"/>
          <w:szCs w:val="20"/>
          <w:lang w:eastAsia="en-US"/>
        </w:rPr>
        <w:t xml:space="preserve"> von Panasonic</w:t>
      </w:r>
      <w:r w:rsidR="009C3FB4">
        <w:rPr>
          <w:rFonts w:ascii="DIN-Regular" w:hAnsi="DIN-Regular"/>
          <w:color w:val="auto"/>
          <w:sz w:val="20"/>
          <w:szCs w:val="20"/>
          <w:lang w:eastAsia="en-US"/>
        </w:rPr>
        <w:t xml:space="preserve"> in der</w:t>
      </w:r>
      <w:r w:rsidR="008D640C">
        <w:rPr>
          <w:rFonts w:ascii="DIN-Regular" w:hAnsi="DIN-Regular"/>
          <w:color w:val="auto"/>
          <w:sz w:val="20"/>
          <w:szCs w:val="20"/>
          <w:lang w:eastAsia="en-US"/>
        </w:rPr>
        <w:t xml:space="preserve"> Sensor- und Kameratechnologie. Beim autonomen</w:t>
      </w:r>
      <w:r w:rsidR="009C3FB4">
        <w:rPr>
          <w:rFonts w:ascii="DIN-Regular" w:hAnsi="DIN-Regular"/>
          <w:color w:val="auto"/>
          <w:sz w:val="20"/>
          <w:szCs w:val="20"/>
          <w:lang w:eastAsia="en-US"/>
        </w:rPr>
        <w:t xml:space="preserve"> Fahren und in der digitalen Fotografie zahlt sich der innovative Vorsprung aus.</w:t>
      </w:r>
      <w:r w:rsidR="003936DB">
        <w:rPr>
          <w:rFonts w:ascii="DIN-Regular" w:hAnsi="DIN-Regular"/>
          <w:color w:val="auto"/>
          <w:sz w:val="20"/>
          <w:szCs w:val="20"/>
          <w:lang w:eastAsia="en-US"/>
        </w:rPr>
        <w:t xml:space="preserve">“ </w:t>
      </w:r>
    </w:p>
    <w:p w14:paraId="383AE77D" w14:textId="77777777" w:rsidR="0097037E" w:rsidRDefault="0097037E" w:rsidP="00BE455F">
      <w:pPr>
        <w:pStyle w:val="p1"/>
        <w:rPr>
          <w:rFonts w:ascii="DIN-Regular" w:hAnsi="DIN-Regular"/>
          <w:color w:val="auto"/>
          <w:sz w:val="20"/>
          <w:szCs w:val="20"/>
          <w:lang w:eastAsia="en-US"/>
        </w:rPr>
      </w:pPr>
    </w:p>
    <w:p w14:paraId="0112D7EE" w14:textId="03A3AC6D" w:rsidR="00BE455F" w:rsidRDefault="00FD6679" w:rsidP="00BE455F">
      <w:pPr>
        <w:pStyle w:val="p1"/>
        <w:rPr>
          <w:rFonts w:ascii="DIN-Regular" w:hAnsi="DIN-Regular"/>
          <w:color w:val="auto"/>
          <w:sz w:val="20"/>
          <w:szCs w:val="20"/>
          <w:lang w:eastAsia="en-US"/>
        </w:rPr>
      </w:pPr>
      <w:r>
        <w:rPr>
          <w:rFonts w:ascii="DIN-Regular" w:hAnsi="DIN-Regular"/>
          <w:color w:val="auto"/>
          <w:sz w:val="20"/>
          <w:szCs w:val="20"/>
          <w:lang w:eastAsia="en-US"/>
        </w:rPr>
        <w:t xml:space="preserve">Im vergangenen Jahr konnte </w:t>
      </w:r>
      <w:r w:rsidR="009C3FB4">
        <w:rPr>
          <w:rFonts w:ascii="DIN-Regular" w:hAnsi="DIN-Regular"/>
          <w:color w:val="auto"/>
          <w:sz w:val="20"/>
          <w:szCs w:val="20"/>
          <w:lang w:eastAsia="en-US"/>
        </w:rPr>
        <w:t xml:space="preserve">Panasonic bei seiner Digitalkameramarke </w:t>
      </w:r>
      <w:r>
        <w:rPr>
          <w:rFonts w:ascii="DIN-Regular" w:hAnsi="DIN-Regular"/>
          <w:color w:val="auto"/>
          <w:sz w:val="20"/>
          <w:szCs w:val="20"/>
          <w:lang w:eastAsia="en-US"/>
        </w:rPr>
        <w:t xml:space="preserve">LUMIX </w:t>
      </w:r>
      <w:r w:rsidR="009C3FB4">
        <w:rPr>
          <w:rFonts w:ascii="DIN-Regular" w:hAnsi="DIN-Regular"/>
          <w:color w:val="auto"/>
          <w:sz w:val="20"/>
          <w:szCs w:val="20"/>
          <w:lang w:eastAsia="en-US"/>
        </w:rPr>
        <w:t xml:space="preserve">wieder Marktanteile </w:t>
      </w:r>
      <w:r>
        <w:rPr>
          <w:rFonts w:ascii="DIN-Regular" w:hAnsi="DIN-Regular"/>
          <w:color w:val="auto"/>
          <w:sz w:val="20"/>
          <w:szCs w:val="20"/>
          <w:lang w:eastAsia="en-US"/>
        </w:rPr>
        <w:t xml:space="preserve">steigern. Im besonders wichtigen Markt der spiegellosen Systemkameras, die Sparte mit dem höchsten technologischen Entwicklungspotenzial, schob sich LUMIX mit seinem LUMIX G System auf den zweiten Platz. </w:t>
      </w:r>
      <w:r w:rsidR="00BE455F">
        <w:rPr>
          <w:rFonts w:ascii="DIN-Regular" w:hAnsi="DIN-Regular"/>
          <w:color w:val="auto"/>
          <w:sz w:val="20"/>
          <w:szCs w:val="20"/>
          <w:lang w:eastAsia="en-US"/>
        </w:rPr>
        <w:t xml:space="preserve">„Die Erfolge sind kein Zufall“, ordnet Christian </w:t>
      </w:r>
      <w:proofErr w:type="spellStart"/>
      <w:r w:rsidR="00BE455F">
        <w:rPr>
          <w:rFonts w:ascii="DIN-Regular" w:hAnsi="DIN-Regular"/>
          <w:color w:val="auto"/>
          <w:sz w:val="20"/>
          <w:szCs w:val="20"/>
          <w:lang w:eastAsia="en-US"/>
        </w:rPr>
        <w:t>Sokcevic</w:t>
      </w:r>
      <w:proofErr w:type="spellEnd"/>
      <w:r w:rsidR="00BE455F">
        <w:rPr>
          <w:rFonts w:ascii="DIN-Regular" w:hAnsi="DIN-Regular"/>
          <w:color w:val="auto"/>
          <w:sz w:val="20"/>
          <w:szCs w:val="20"/>
          <w:lang w:eastAsia="en-US"/>
        </w:rPr>
        <w:t xml:space="preserve"> den positiven Geschäftsjahresverlauf ein. „Insgesamt investierte Panasonic im Geschäftsjahr 2015 einen Betrag von 3,7 Milliarden Euro (449.828 Mrd. Yen) in die konzernweite Forschung und Entwicklung und meldete zehntausende Patente an. Wenn diese Innovationskraft den Kunden zu Gute kommt, dann spiegelt sich das auch in den Absatzzahlen wider.“</w:t>
      </w:r>
    </w:p>
    <w:p w14:paraId="46CF8977" w14:textId="77777777" w:rsidR="0097037E" w:rsidRDefault="0097037E" w:rsidP="00BE455F">
      <w:pPr>
        <w:pStyle w:val="p1"/>
        <w:rPr>
          <w:rFonts w:ascii="DIN-Regular" w:hAnsi="DIN-Regular"/>
          <w:color w:val="auto"/>
          <w:sz w:val="20"/>
          <w:szCs w:val="20"/>
          <w:lang w:eastAsia="en-US"/>
        </w:rPr>
      </w:pPr>
    </w:p>
    <w:p w14:paraId="372AE4CF" w14:textId="645A8FC6" w:rsidR="00C924D3" w:rsidRPr="00BF4EDB" w:rsidRDefault="00BE455F" w:rsidP="00BF4EDB">
      <w:pPr>
        <w:rPr>
          <w:rFonts w:ascii="DIN-Regular" w:hAnsi="DIN-Regular"/>
          <w:sz w:val="20"/>
          <w:lang w:val="de-DE"/>
        </w:rPr>
      </w:pPr>
      <w:r w:rsidRPr="0097037E">
        <w:rPr>
          <w:rFonts w:ascii="DIN-Regular" w:hAnsi="DIN-Regular"/>
          <w:sz w:val="20"/>
          <w:lang w:val="de-DE"/>
        </w:rPr>
        <w:t xml:space="preserve">Ab 2017 wird noch ein weiteres Standbein des Konzerns greifbarer. Mit dem Future Living Berlin (FLB) Projekt in Adlershof engagiert Panasonic sich erstmals bei einem deutschen </w:t>
      </w:r>
      <w:r w:rsidR="000C28E7" w:rsidRPr="0097037E">
        <w:rPr>
          <w:rFonts w:ascii="DIN-Regular" w:hAnsi="DIN-Regular"/>
          <w:sz w:val="20"/>
          <w:lang w:val="de-DE"/>
        </w:rPr>
        <w:t xml:space="preserve">Smart City Projekt. In der Vergangenheit hat Panasonic bereits weltweit unterschiedlichste Projekte umgesetzt, darunter unter anderem die </w:t>
      </w:r>
      <w:proofErr w:type="spellStart"/>
      <w:r w:rsidR="000C28E7" w:rsidRPr="0097037E">
        <w:rPr>
          <w:rFonts w:ascii="DIN-Regular" w:hAnsi="DIN-Regular"/>
          <w:sz w:val="20"/>
          <w:lang w:val="de-DE"/>
        </w:rPr>
        <w:t>Fujisawa</w:t>
      </w:r>
      <w:proofErr w:type="spellEnd"/>
      <w:r w:rsidR="000C28E7" w:rsidRPr="0097037E">
        <w:rPr>
          <w:rFonts w:ascii="DIN-Regular" w:hAnsi="DIN-Regular"/>
          <w:sz w:val="20"/>
          <w:lang w:val="de-DE"/>
        </w:rPr>
        <w:t xml:space="preserve"> Smart Town in Japan. </w:t>
      </w:r>
      <w:r w:rsidR="00BF4EDB" w:rsidRPr="00BF4EDB">
        <w:rPr>
          <w:rFonts w:ascii="DIN-Regular" w:hAnsi="DIN-Regular"/>
          <w:color w:val="000000"/>
          <w:sz w:val="20"/>
          <w:lang w:val="de-DE" w:eastAsia="de-DE"/>
        </w:rPr>
        <w:t>In Berlin wird Panasonic die Erfahrungen nutzen, </w:t>
      </w:r>
      <w:r w:rsidR="00BF4EDB" w:rsidRPr="00BF4EDB">
        <w:rPr>
          <w:rFonts w:ascii="DIN-Regular" w:hAnsi="DIN-Regular"/>
          <w:bCs/>
          <w:color w:val="000000"/>
          <w:sz w:val="20"/>
          <w:lang w:val="de-DE" w:eastAsia="de-DE"/>
        </w:rPr>
        <w:t xml:space="preserve">um Energiekreisläufe zu optimieren und den Bewohnern </w:t>
      </w:r>
      <w:r w:rsidR="004B5109">
        <w:rPr>
          <w:rFonts w:ascii="DIN-Regular" w:hAnsi="DIN-Regular"/>
          <w:bCs/>
          <w:color w:val="000000"/>
          <w:sz w:val="20"/>
          <w:lang w:val="de-DE" w:eastAsia="de-DE"/>
        </w:rPr>
        <w:t xml:space="preserve">deren </w:t>
      </w:r>
      <w:r w:rsidR="00BF4EDB" w:rsidRPr="00BF4EDB">
        <w:rPr>
          <w:rFonts w:ascii="DIN-Regular" w:hAnsi="DIN-Regular"/>
          <w:bCs/>
          <w:color w:val="000000"/>
          <w:sz w:val="20"/>
          <w:lang w:val="de-DE" w:eastAsia="de-DE"/>
        </w:rPr>
        <w:t>Steuerung über die Heimelektronik zu ermöglichen. Photovoltaik und Batterien sind ein wesentlicher Teil des Energiekonzeptes</w:t>
      </w:r>
      <w:r w:rsidR="00BF1DD1">
        <w:rPr>
          <w:rFonts w:ascii="DIN-Regular" w:hAnsi="DIN-Regular"/>
          <w:bCs/>
          <w:color w:val="000000"/>
          <w:sz w:val="20"/>
          <w:lang w:val="de-DE" w:eastAsia="de-DE"/>
        </w:rPr>
        <w:t>,</w:t>
      </w:r>
      <w:r w:rsidR="00BF4EDB" w:rsidRPr="00BF4EDB">
        <w:rPr>
          <w:rFonts w:ascii="DIN-Regular" w:hAnsi="DIN-Regular"/>
          <w:bCs/>
          <w:color w:val="000000"/>
          <w:sz w:val="20"/>
          <w:lang w:val="de-DE" w:eastAsia="de-DE"/>
        </w:rPr>
        <w:t xml:space="preserve"> welche</w:t>
      </w:r>
      <w:r w:rsidR="004B5109">
        <w:rPr>
          <w:rFonts w:ascii="DIN-Regular" w:hAnsi="DIN-Regular"/>
          <w:bCs/>
          <w:color w:val="000000"/>
          <w:sz w:val="20"/>
          <w:lang w:val="de-DE" w:eastAsia="de-DE"/>
        </w:rPr>
        <w:t>s</w:t>
      </w:r>
      <w:r w:rsidR="00BF4EDB" w:rsidRPr="00BF4EDB">
        <w:rPr>
          <w:rFonts w:ascii="DIN-Regular" w:hAnsi="DIN-Regular"/>
          <w:bCs/>
          <w:color w:val="000000"/>
          <w:sz w:val="20"/>
          <w:lang w:val="de-DE" w:eastAsia="de-DE"/>
        </w:rPr>
        <w:t xml:space="preserve"> durch besonders effiziente Wärmepumpen für die Raumklimasteuerung ergänzt w</w:t>
      </w:r>
      <w:r w:rsidR="004B5109">
        <w:rPr>
          <w:rFonts w:ascii="DIN-Regular" w:hAnsi="DIN-Regular"/>
          <w:bCs/>
          <w:color w:val="000000"/>
          <w:sz w:val="20"/>
          <w:lang w:val="de-DE" w:eastAsia="de-DE"/>
        </w:rPr>
        <w:t>i</w:t>
      </w:r>
      <w:r w:rsidR="00BF4EDB" w:rsidRPr="00BF4EDB">
        <w:rPr>
          <w:rFonts w:ascii="DIN-Regular" w:hAnsi="DIN-Regular"/>
          <w:bCs/>
          <w:color w:val="000000"/>
          <w:sz w:val="20"/>
          <w:lang w:val="de-DE" w:eastAsia="de-DE"/>
        </w:rPr>
        <w:t>rd. Weiteres Eng</w:t>
      </w:r>
      <w:r w:rsidR="00BF1DD1">
        <w:rPr>
          <w:rFonts w:ascii="DIN-Regular" w:hAnsi="DIN-Regular"/>
          <w:bCs/>
          <w:color w:val="000000"/>
          <w:sz w:val="20"/>
          <w:lang w:val="de-DE" w:eastAsia="de-DE"/>
        </w:rPr>
        <w:t>a</w:t>
      </w:r>
      <w:r w:rsidR="00BF4EDB" w:rsidRPr="00BF4EDB">
        <w:rPr>
          <w:rFonts w:ascii="DIN-Regular" w:hAnsi="DIN-Regular"/>
          <w:bCs/>
          <w:color w:val="000000"/>
          <w:sz w:val="20"/>
          <w:lang w:val="de-DE" w:eastAsia="de-DE"/>
        </w:rPr>
        <w:t>g</w:t>
      </w:r>
      <w:r w:rsidR="00BF1DD1">
        <w:rPr>
          <w:rFonts w:ascii="DIN-Regular" w:hAnsi="DIN-Regular"/>
          <w:bCs/>
          <w:color w:val="000000"/>
          <w:sz w:val="20"/>
          <w:lang w:val="de-DE" w:eastAsia="de-DE"/>
        </w:rPr>
        <w:t>e</w:t>
      </w:r>
      <w:r w:rsidR="00BF4EDB" w:rsidRPr="00BF4EDB">
        <w:rPr>
          <w:rFonts w:ascii="DIN-Regular" w:hAnsi="DIN-Regular"/>
          <w:bCs/>
          <w:color w:val="000000"/>
          <w:sz w:val="20"/>
          <w:lang w:val="de-DE" w:eastAsia="de-DE"/>
        </w:rPr>
        <w:t xml:space="preserve">ment </w:t>
      </w:r>
      <w:r w:rsidR="00BF1DD1">
        <w:rPr>
          <w:rFonts w:ascii="DIN-Regular" w:hAnsi="DIN-Regular"/>
          <w:bCs/>
          <w:color w:val="000000"/>
          <w:sz w:val="20"/>
          <w:lang w:val="de-DE" w:eastAsia="de-DE"/>
        </w:rPr>
        <w:t>erstreckt sich über die</w:t>
      </w:r>
      <w:r w:rsidR="00BF4EDB" w:rsidRPr="00BF4EDB">
        <w:rPr>
          <w:rFonts w:ascii="DIN-Regular" w:hAnsi="DIN-Regular"/>
          <w:bCs/>
          <w:color w:val="000000"/>
          <w:sz w:val="20"/>
          <w:lang w:val="de-DE" w:eastAsia="de-DE"/>
        </w:rPr>
        <w:t xml:space="preserve"> Bereiche Sicherheit, Dienstleistungen und Vernetzung. </w:t>
      </w:r>
      <w:r w:rsidR="000C28E7" w:rsidRPr="00BF4EDB">
        <w:rPr>
          <w:rFonts w:ascii="DIN-Regular" w:hAnsi="DIN-Regular"/>
          <w:sz w:val="20"/>
          <w:lang w:val="de-DE"/>
        </w:rPr>
        <w:t xml:space="preserve">Neben den Produkten für das kommende Geschäftsjahr wird auf der Panasonic </w:t>
      </w:r>
      <w:proofErr w:type="spellStart"/>
      <w:r w:rsidR="000C28E7" w:rsidRPr="00BF4EDB">
        <w:rPr>
          <w:rFonts w:ascii="DIN-Regular" w:hAnsi="DIN-Regular"/>
          <w:sz w:val="20"/>
          <w:lang w:val="de-DE"/>
        </w:rPr>
        <w:t>Convention</w:t>
      </w:r>
      <w:proofErr w:type="spellEnd"/>
      <w:r w:rsidR="000C28E7" w:rsidRPr="00BF4EDB">
        <w:rPr>
          <w:rFonts w:ascii="DIN-Regular" w:hAnsi="DIN-Regular"/>
          <w:sz w:val="20"/>
          <w:lang w:val="de-DE"/>
        </w:rPr>
        <w:t xml:space="preserve"> auch diese Facette von Panasonic in Deutschland vorgestellt.</w:t>
      </w:r>
    </w:p>
    <w:p w14:paraId="6607FA3F" w14:textId="77777777" w:rsidR="005F7EF7" w:rsidRDefault="005F7EF7" w:rsidP="005F7EF7">
      <w:pPr>
        <w:autoSpaceDE w:val="0"/>
        <w:autoSpaceDN w:val="0"/>
        <w:adjustRightInd w:val="0"/>
        <w:rPr>
          <w:rFonts w:ascii="DIN-Regular" w:hAnsi="DIN-Regular" w:cs="Helv"/>
          <w:color w:val="000000"/>
          <w:sz w:val="20"/>
          <w:lang w:val="de-DE"/>
        </w:rPr>
      </w:pPr>
    </w:p>
    <w:p w14:paraId="67FCBDF5" w14:textId="22D97904" w:rsidR="002C7537" w:rsidRPr="00C75D0E" w:rsidRDefault="0097037E" w:rsidP="005F7EF7">
      <w:pPr>
        <w:autoSpaceDE w:val="0"/>
        <w:autoSpaceDN w:val="0"/>
        <w:adjustRightInd w:val="0"/>
        <w:rPr>
          <w:rFonts w:ascii="DIN-Regular" w:hAnsi="DIN-Regular" w:cs="Arial"/>
          <w:sz w:val="20"/>
          <w:lang w:val="de-DE"/>
        </w:rPr>
      </w:pPr>
      <w:r>
        <w:rPr>
          <w:rFonts w:ascii="DIN-Bold" w:hAnsi="DIN-Bold" w:cs="Arial"/>
          <w:color w:val="000000"/>
          <w:sz w:val="20"/>
          <w:lang w:val="de-DE"/>
        </w:rPr>
        <w:br w:type="column"/>
      </w:r>
      <w:r w:rsidR="002C7537" w:rsidRPr="00C75D0E">
        <w:rPr>
          <w:rFonts w:ascii="DIN-Bold" w:hAnsi="DIN-Bold" w:cs="Arial"/>
          <w:color w:val="000000"/>
          <w:sz w:val="20"/>
          <w:lang w:val="de-DE"/>
        </w:rPr>
        <w:lastRenderedPageBreak/>
        <w:t>Über Panasonic:</w:t>
      </w:r>
    </w:p>
    <w:p w14:paraId="66105C62" w14:textId="77EA5455" w:rsidR="002C7537" w:rsidRPr="00701FD2" w:rsidRDefault="002C7537" w:rsidP="002C7537">
      <w:pPr>
        <w:pStyle w:val="Copy"/>
        <w:spacing w:line="240" w:lineRule="auto"/>
        <w:rPr>
          <w:rFonts w:ascii="DIN-Regular" w:hAnsi="DIN-Regular"/>
          <w:lang w:eastAsia="en-US"/>
        </w:rPr>
      </w:pPr>
      <w:r w:rsidRPr="00223133">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223133">
        <w:rPr>
          <w:rFonts w:ascii="DIN-Regular" w:eastAsia="MS Mincho" w:hAnsi="DIN-Regular"/>
        </w:rPr>
        <w:t>Housing</w:t>
      </w:r>
      <w:proofErr w:type="spellEnd"/>
      <w:r w:rsidRPr="00223133">
        <w:rPr>
          <w:rFonts w:ascii="DIN-Regular" w:eastAsia="MS Mincho" w:hAnsi="DIN-Regular"/>
        </w:rPr>
        <w:t>,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Pr>
          <w:rFonts w:ascii="DIN-Regular" w:eastAsia="MS Mincho" w:hAnsi="DIN-Regular"/>
        </w:rPr>
        <w:t xml:space="preserve"> </w:t>
      </w:r>
      <w:hyperlink r:id="rId9" w:history="1">
        <w:r w:rsidRPr="00701FD2">
          <w:rPr>
            <w:rStyle w:val="Link"/>
            <w:rFonts w:ascii="DIN-Regular" w:hAnsi="DIN-Regular"/>
            <w:lang w:eastAsia="en-US"/>
          </w:rPr>
          <w:t>www.panasonic.com/global/home.html</w:t>
        </w:r>
      </w:hyperlink>
      <w:r w:rsidRPr="00701FD2">
        <w:rPr>
          <w:rFonts w:ascii="DIN-Regular" w:hAnsi="DIN-Regular"/>
          <w:lang w:eastAsia="en-US"/>
        </w:rPr>
        <w:t xml:space="preserve"> und </w:t>
      </w:r>
      <w:hyperlink r:id="rId10" w:history="1">
        <w:r w:rsidRPr="00701FD2">
          <w:rPr>
            <w:rStyle w:val="Link"/>
            <w:rFonts w:ascii="DIN-Regular" w:hAnsi="DIN-Regular"/>
            <w:lang w:eastAsia="en-US"/>
          </w:rPr>
          <w:t>www.experience.panasonic.de/</w:t>
        </w:r>
      </w:hyperlink>
      <w:r w:rsidRPr="00701FD2">
        <w:rPr>
          <w:rFonts w:ascii="DIN-Regular" w:hAnsi="DIN-Regular"/>
          <w:lang w:eastAsia="en-US"/>
        </w:rPr>
        <w:t>.</w:t>
      </w:r>
    </w:p>
    <w:p w14:paraId="1CB50986" w14:textId="77777777" w:rsidR="002C7537" w:rsidRPr="00701FD2" w:rsidRDefault="002C7537" w:rsidP="002C7537">
      <w:pPr>
        <w:pStyle w:val="Copy"/>
        <w:tabs>
          <w:tab w:val="left" w:pos="308"/>
        </w:tabs>
        <w:spacing w:line="240" w:lineRule="auto"/>
        <w:rPr>
          <w:rFonts w:ascii="DIN-Bold" w:eastAsia="Times New Roman" w:hAnsi="DIN-Bold"/>
          <w:lang w:eastAsia="en-US"/>
        </w:rPr>
      </w:pPr>
    </w:p>
    <w:p w14:paraId="683B1F10" w14:textId="77777777" w:rsidR="002C7537" w:rsidRPr="00701FD2" w:rsidRDefault="002C7537" w:rsidP="002C7537">
      <w:pPr>
        <w:pStyle w:val="Copy"/>
        <w:keepNext/>
        <w:keepLines/>
        <w:spacing w:line="240" w:lineRule="auto"/>
        <w:rPr>
          <w:rFonts w:ascii="DIN-Bold" w:eastAsia="Times New Roman" w:hAnsi="DIN-Bold"/>
          <w:lang w:eastAsia="en-US"/>
        </w:rPr>
      </w:pPr>
      <w:r w:rsidRPr="00701FD2">
        <w:rPr>
          <w:rFonts w:ascii="DIN-Bold" w:eastAsia="Times New Roman" w:hAnsi="DIN-Bold"/>
          <w:lang w:eastAsia="en-US"/>
        </w:rPr>
        <w:t>Weitere Informationen:</w:t>
      </w:r>
    </w:p>
    <w:p w14:paraId="3F238A4B" w14:textId="77777777" w:rsidR="002C7537" w:rsidRPr="00701FD2" w:rsidRDefault="002C7537" w:rsidP="002C7537">
      <w:pPr>
        <w:pStyle w:val="Copy"/>
        <w:keepNext/>
        <w:keepLines/>
        <w:spacing w:line="240" w:lineRule="auto"/>
        <w:outlineLvl w:val="0"/>
        <w:rPr>
          <w:rFonts w:ascii="DIN-Regular" w:eastAsia="MS Mincho" w:hAnsi="DIN-Regular"/>
        </w:rPr>
      </w:pPr>
      <w:r w:rsidRPr="00701FD2">
        <w:rPr>
          <w:rFonts w:ascii="DIN-Regular" w:eastAsia="MS Mincho" w:hAnsi="DIN-Regular"/>
        </w:rPr>
        <w:t>Panasonic Deutschland</w:t>
      </w:r>
    </w:p>
    <w:p w14:paraId="517D4526" w14:textId="77777777" w:rsidR="002C7537" w:rsidRPr="00701FD2" w:rsidRDefault="002C7537" w:rsidP="002C7537">
      <w:pPr>
        <w:pStyle w:val="Copy"/>
        <w:keepNext/>
        <w:keepLines/>
        <w:spacing w:line="240" w:lineRule="auto"/>
        <w:rPr>
          <w:rFonts w:ascii="DIN-Regular" w:eastAsia="MS Mincho" w:hAnsi="DIN-Regular"/>
        </w:rPr>
      </w:pPr>
      <w:r w:rsidRPr="00701FD2">
        <w:rPr>
          <w:rFonts w:ascii="DIN-Regular" w:eastAsia="MS Mincho" w:hAnsi="DIN-Regular"/>
        </w:rPr>
        <w:t>Eine Division der Panasonic Marketing Europe GmbH</w:t>
      </w:r>
    </w:p>
    <w:p w14:paraId="4DD29DD8" w14:textId="77777777" w:rsidR="002C7537" w:rsidRPr="00701FD2" w:rsidRDefault="002C7537" w:rsidP="002C7537">
      <w:pPr>
        <w:pStyle w:val="Copy"/>
        <w:keepNext/>
        <w:keepLines/>
        <w:spacing w:line="240" w:lineRule="auto"/>
        <w:rPr>
          <w:rFonts w:ascii="DIN-Regular" w:eastAsia="MS Mincho" w:hAnsi="DIN-Regular"/>
        </w:rPr>
      </w:pPr>
      <w:proofErr w:type="spellStart"/>
      <w:r w:rsidRPr="00701FD2">
        <w:rPr>
          <w:rFonts w:ascii="DIN-Regular" w:eastAsia="MS Mincho" w:hAnsi="DIN-Regular"/>
        </w:rPr>
        <w:t>Winsbergring</w:t>
      </w:r>
      <w:proofErr w:type="spellEnd"/>
      <w:r w:rsidRPr="00701FD2">
        <w:rPr>
          <w:rFonts w:ascii="DIN-Regular" w:eastAsia="MS Mincho" w:hAnsi="DIN-Regular"/>
        </w:rPr>
        <w:t xml:space="preserve"> 15</w:t>
      </w:r>
    </w:p>
    <w:p w14:paraId="23FE358C" w14:textId="77777777" w:rsidR="002C7537" w:rsidRPr="00701FD2" w:rsidRDefault="002C7537" w:rsidP="002C7537">
      <w:pPr>
        <w:pStyle w:val="Copy"/>
        <w:spacing w:line="240" w:lineRule="auto"/>
        <w:rPr>
          <w:rFonts w:ascii="DIN-Regular" w:eastAsia="Times New Roman" w:hAnsi="DIN-Regular"/>
        </w:rPr>
      </w:pPr>
      <w:r w:rsidRPr="00701FD2">
        <w:rPr>
          <w:rFonts w:ascii="DIN-Regular" w:eastAsia="MS Mincho" w:hAnsi="DIN-Regular"/>
        </w:rPr>
        <w:t>22525 Hamburg</w:t>
      </w:r>
    </w:p>
    <w:p w14:paraId="6A58F9AC" w14:textId="77777777" w:rsidR="002C7537" w:rsidRPr="00C75D0E" w:rsidRDefault="002C7537" w:rsidP="002C7537">
      <w:pPr>
        <w:pStyle w:val="Textkrper3"/>
        <w:spacing w:line="240" w:lineRule="auto"/>
        <w:rPr>
          <w:rFonts w:ascii="DIN-Regular" w:hAnsi="DIN-Regular"/>
          <w:b w:val="0"/>
          <w:lang w:val="de-DE"/>
        </w:rPr>
      </w:pPr>
    </w:p>
    <w:p w14:paraId="726F3610" w14:textId="77777777" w:rsidR="002C7537" w:rsidRPr="00701FD2" w:rsidRDefault="002C7537" w:rsidP="002C7537">
      <w:pPr>
        <w:pStyle w:val="1NewsStandard"/>
        <w:spacing w:before="0"/>
        <w:ind w:right="0"/>
        <w:rPr>
          <w:sz w:val="20"/>
        </w:rPr>
      </w:pPr>
      <w:r w:rsidRPr="00842F8A">
        <w:rPr>
          <w:rStyle w:val="Fett"/>
          <w:rFonts w:ascii="DIN-Bold" w:eastAsia="Times New Roman" w:hAnsi="DIN-Bold"/>
          <w:b w:val="0"/>
          <w:sz w:val="20"/>
        </w:rPr>
        <w:t>Ansprechpartner für Presseanfragen:</w:t>
      </w:r>
      <w:r w:rsidRPr="00701FD2">
        <w:rPr>
          <w:rFonts w:ascii="DIN-Regular" w:hAnsi="DIN-Regular"/>
          <w:sz w:val="20"/>
        </w:rPr>
        <w:br/>
        <w:t xml:space="preserve">Michael </w:t>
      </w:r>
      <w:proofErr w:type="spellStart"/>
      <w:r w:rsidRPr="00701FD2">
        <w:rPr>
          <w:rFonts w:ascii="DIN-Regular" w:hAnsi="DIN-Regular"/>
          <w:sz w:val="20"/>
        </w:rPr>
        <w:t>Langbehn</w:t>
      </w:r>
      <w:proofErr w:type="spellEnd"/>
      <w:r w:rsidRPr="00701FD2">
        <w:rPr>
          <w:rFonts w:ascii="DIN-Regular" w:hAnsi="DIN-Regular"/>
          <w:sz w:val="20"/>
        </w:rPr>
        <w:br/>
        <w:t xml:space="preserve">Tel.: 040 / 8549-0 </w:t>
      </w:r>
      <w:r w:rsidRPr="00701FD2">
        <w:rPr>
          <w:rFonts w:ascii="DIN-Regular" w:hAnsi="DIN-Regular"/>
          <w:sz w:val="20"/>
        </w:rPr>
        <w:br/>
        <w:t xml:space="preserve">E-Mail: </w:t>
      </w:r>
      <w:hyperlink r:id="rId11" w:history="1">
        <w:r w:rsidRPr="00701FD2">
          <w:rPr>
            <w:rStyle w:val="Link"/>
            <w:rFonts w:ascii="DIN-Regular" w:hAnsi="DIN-Regular"/>
            <w:sz w:val="20"/>
          </w:rPr>
          <w:t>presse.kontakt</w:t>
        </w:r>
        <w:r w:rsidRPr="00701FD2">
          <w:rPr>
            <w:rStyle w:val="Link"/>
            <w:rFonts w:ascii="Arial" w:hAnsi="Arial" w:cs="Arial"/>
            <w:sz w:val="20"/>
          </w:rPr>
          <w:t>@</w:t>
        </w:r>
        <w:r w:rsidRPr="00701FD2">
          <w:rPr>
            <w:rStyle w:val="Link"/>
            <w:rFonts w:ascii="DIN-Regular" w:hAnsi="DIN-Regular"/>
            <w:sz w:val="20"/>
          </w:rPr>
          <w:t>eu.panasonic.com</w:t>
        </w:r>
      </w:hyperlink>
    </w:p>
    <w:p w14:paraId="2F7A0A4F" w14:textId="77777777" w:rsidR="002C7537" w:rsidRPr="00C75D0E" w:rsidRDefault="002C7537" w:rsidP="002C7537">
      <w:pPr>
        <w:ind w:right="13"/>
        <w:rPr>
          <w:rFonts w:ascii="DIN-Bold" w:hAnsi="DIN-Bold"/>
          <w:sz w:val="18"/>
          <w:szCs w:val="18"/>
          <w:lang w:val="de-DE"/>
        </w:rPr>
      </w:pPr>
    </w:p>
    <w:p w14:paraId="679C47F2" w14:textId="77777777" w:rsidR="008460A2" w:rsidRPr="00E92600" w:rsidRDefault="008460A2" w:rsidP="002C7537">
      <w:pPr>
        <w:ind w:right="13"/>
        <w:rPr>
          <w:rFonts w:ascii="DIN-Bold" w:hAnsi="DIN-Bold"/>
          <w:sz w:val="18"/>
          <w:szCs w:val="18"/>
          <w:lang w:val="de-DE"/>
        </w:rPr>
      </w:pPr>
    </w:p>
    <w:sectPr w:rsidR="008460A2" w:rsidRPr="00E92600" w:rsidSect="00F10C84">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EF719" w14:textId="77777777" w:rsidR="007841BB" w:rsidRDefault="007841BB">
      <w:r>
        <w:separator/>
      </w:r>
    </w:p>
  </w:endnote>
  <w:endnote w:type="continuationSeparator" w:id="0">
    <w:p w14:paraId="6B05B8CE" w14:textId="77777777" w:rsidR="007841BB" w:rsidRDefault="0078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Cambria"/>
    <w:charset w:val="00"/>
    <w:family w:val="auto"/>
    <w:pitch w:val="variable"/>
    <w:sig w:usb0="00000003" w:usb1="00000000" w:usb2="00000000" w:usb3="00000000" w:csb0="00000001" w:csb1="00000000"/>
  </w:font>
  <w:font w:name="DIN-Regular">
    <w:altName w:val="Cambria"/>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altName w:val="Cambria"/>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venir Next Regular">
    <w:altName w:val="Avenir Next"/>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DIN-Black">
    <w:altName w:val="Cambria"/>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BEFD" w14:textId="77777777" w:rsidR="00C71B82" w:rsidRDefault="00C71B82"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78BD18B" w14:textId="77777777" w:rsidR="00C71B82" w:rsidRDefault="00C71B82"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39F28F0C" w14:textId="77777777" w:rsidR="00C71B82" w:rsidRDefault="00C71B82"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3A488C2" wp14:editId="6A1F6745">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29669920" w14:textId="77777777" w:rsidR="00C71B82" w:rsidRDefault="00C71B82"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600D2B54" w14:textId="77777777" w:rsidR="00C71B82" w:rsidRDefault="00C71B82" w:rsidP="00215481">
    <w:pPr>
      <w:spacing w:line="200" w:lineRule="exact"/>
      <w:ind w:left="2880" w:right="85" w:hanging="753"/>
      <w:jc w:val="center"/>
      <w:rPr>
        <w:sz w:val="17"/>
        <w:lang w:val="de-DE"/>
      </w:rPr>
    </w:pPr>
  </w:p>
  <w:p w14:paraId="74441306" w14:textId="77777777" w:rsidR="00C71B82" w:rsidRPr="00215481" w:rsidRDefault="00C71B82"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B22242">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B22242">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FFDFE" w14:textId="77777777" w:rsidR="007841BB" w:rsidRDefault="007841BB">
      <w:r>
        <w:separator/>
      </w:r>
    </w:p>
  </w:footnote>
  <w:footnote w:type="continuationSeparator" w:id="0">
    <w:p w14:paraId="01E5C5E3" w14:textId="77777777" w:rsidR="007841BB" w:rsidRDefault="007841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08A55" w14:textId="77777777" w:rsidR="00C71B82" w:rsidRPr="0060218C" w:rsidRDefault="00C71B82" w:rsidP="0060218C">
    <w:pPr>
      <w:pStyle w:val="Kopfzeile"/>
    </w:pPr>
    <w:r>
      <w:rPr>
        <w:noProof/>
        <w:lang w:val="de-DE" w:eastAsia="de-DE"/>
      </w:rPr>
      <w:drawing>
        <wp:anchor distT="0" distB="0" distL="114300" distR="114300" simplePos="0" relativeHeight="251658240" behindDoc="1" locked="0" layoutInCell="1" allowOverlap="1" wp14:anchorId="551FDA42" wp14:editId="4204F7D5">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A12F3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781"/>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2E"/>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8E7"/>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37A81"/>
    <w:rsid w:val="001401C6"/>
    <w:rsid w:val="00141633"/>
    <w:rsid w:val="00141810"/>
    <w:rsid w:val="00141E56"/>
    <w:rsid w:val="00141F63"/>
    <w:rsid w:val="00141FD9"/>
    <w:rsid w:val="00142870"/>
    <w:rsid w:val="001429B9"/>
    <w:rsid w:val="00142B3D"/>
    <w:rsid w:val="00144AC8"/>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B19"/>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C7A"/>
    <w:rsid w:val="00196E90"/>
    <w:rsid w:val="00196EEB"/>
    <w:rsid w:val="001972FB"/>
    <w:rsid w:val="0019748C"/>
    <w:rsid w:val="00197779"/>
    <w:rsid w:val="00197D46"/>
    <w:rsid w:val="001A0474"/>
    <w:rsid w:val="001A0659"/>
    <w:rsid w:val="001A19BE"/>
    <w:rsid w:val="001A2277"/>
    <w:rsid w:val="001A23B9"/>
    <w:rsid w:val="001A25F2"/>
    <w:rsid w:val="001A29B8"/>
    <w:rsid w:val="001A2AB3"/>
    <w:rsid w:val="001A2F90"/>
    <w:rsid w:val="001A36CB"/>
    <w:rsid w:val="001A39FA"/>
    <w:rsid w:val="001A437F"/>
    <w:rsid w:val="001A4FAA"/>
    <w:rsid w:val="001A5551"/>
    <w:rsid w:val="001A5FEB"/>
    <w:rsid w:val="001A725C"/>
    <w:rsid w:val="001A750E"/>
    <w:rsid w:val="001A7E39"/>
    <w:rsid w:val="001B081C"/>
    <w:rsid w:val="001B1170"/>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E29"/>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0D07"/>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6FD"/>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0C24"/>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8F6"/>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4B28"/>
    <w:rsid w:val="002A5609"/>
    <w:rsid w:val="002A676B"/>
    <w:rsid w:val="002A7355"/>
    <w:rsid w:val="002A7D45"/>
    <w:rsid w:val="002B014A"/>
    <w:rsid w:val="002B0237"/>
    <w:rsid w:val="002B07B7"/>
    <w:rsid w:val="002B0A50"/>
    <w:rsid w:val="002B1972"/>
    <w:rsid w:val="002B3272"/>
    <w:rsid w:val="002B3B2C"/>
    <w:rsid w:val="002B4659"/>
    <w:rsid w:val="002B4E42"/>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537"/>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B7A"/>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5F2"/>
    <w:rsid w:val="00314BF8"/>
    <w:rsid w:val="00315678"/>
    <w:rsid w:val="00315910"/>
    <w:rsid w:val="003159E9"/>
    <w:rsid w:val="00315B6A"/>
    <w:rsid w:val="00315DBD"/>
    <w:rsid w:val="00315DE7"/>
    <w:rsid w:val="003166E5"/>
    <w:rsid w:val="00316946"/>
    <w:rsid w:val="00317E2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4AE"/>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3E9"/>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6D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5EC6"/>
    <w:rsid w:val="004200E3"/>
    <w:rsid w:val="00420193"/>
    <w:rsid w:val="0042075C"/>
    <w:rsid w:val="00420FA7"/>
    <w:rsid w:val="004218FE"/>
    <w:rsid w:val="00421F33"/>
    <w:rsid w:val="00422115"/>
    <w:rsid w:val="00422CCC"/>
    <w:rsid w:val="004231B1"/>
    <w:rsid w:val="0042435F"/>
    <w:rsid w:val="004246B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1C53"/>
    <w:rsid w:val="0043262A"/>
    <w:rsid w:val="00432BE6"/>
    <w:rsid w:val="00432EC5"/>
    <w:rsid w:val="00433380"/>
    <w:rsid w:val="00433BF0"/>
    <w:rsid w:val="004349C3"/>
    <w:rsid w:val="00434C50"/>
    <w:rsid w:val="004357F5"/>
    <w:rsid w:val="0043607A"/>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29B"/>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3DBA"/>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4FB3"/>
    <w:rsid w:val="004850A4"/>
    <w:rsid w:val="004853F0"/>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6D6"/>
    <w:rsid w:val="004B48B2"/>
    <w:rsid w:val="004B4CDA"/>
    <w:rsid w:val="004B5109"/>
    <w:rsid w:val="004B581F"/>
    <w:rsid w:val="004B5A28"/>
    <w:rsid w:val="004B612B"/>
    <w:rsid w:val="004C0021"/>
    <w:rsid w:val="004C1F49"/>
    <w:rsid w:val="004C20AB"/>
    <w:rsid w:val="004C21A5"/>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29EE"/>
    <w:rsid w:val="004F30DC"/>
    <w:rsid w:val="004F35A1"/>
    <w:rsid w:val="004F3982"/>
    <w:rsid w:val="004F3D8F"/>
    <w:rsid w:val="004F417F"/>
    <w:rsid w:val="004F484C"/>
    <w:rsid w:val="004F4924"/>
    <w:rsid w:val="004F56A3"/>
    <w:rsid w:val="004F56F2"/>
    <w:rsid w:val="004F58C7"/>
    <w:rsid w:val="004F5F77"/>
    <w:rsid w:val="004F5FF2"/>
    <w:rsid w:val="004F6B5A"/>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7"/>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BEF"/>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C16"/>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16B"/>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120E"/>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3AF7"/>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BD3"/>
    <w:rsid w:val="005F7EF7"/>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4EE8"/>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399B"/>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38B9"/>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57E8F"/>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1BB"/>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2E6"/>
    <w:rsid w:val="00792FC9"/>
    <w:rsid w:val="007932E4"/>
    <w:rsid w:val="00794E6F"/>
    <w:rsid w:val="007950C7"/>
    <w:rsid w:val="00795723"/>
    <w:rsid w:val="0079611E"/>
    <w:rsid w:val="007962FA"/>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5F73"/>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0ED"/>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31E"/>
    <w:rsid w:val="00886A97"/>
    <w:rsid w:val="00887762"/>
    <w:rsid w:val="00887DAA"/>
    <w:rsid w:val="00887E2A"/>
    <w:rsid w:val="00890636"/>
    <w:rsid w:val="00890D08"/>
    <w:rsid w:val="00894558"/>
    <w:rsid w:val="00894F88"/>
    <w:rsid w:val="0089601B"/>
    <w:rsid w:val="0089605C"/>
    <w:rsid w:val="00896D36"/>
    <w:rsid w:val="008979F7"/>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725"/>
    <w:rsid w:val="008D5855"/>
    <w:rsid w:val="008D640C"/>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2BC4"/>
    <w:rsid w:val="00933BB3"/>
    <w:rsid w:val="00933C8E"/>
    <w:rsid w:val="00934728"/>
    <w:rsid w:val="0093536E"/>
    <w:rsid w:val="00935468"/>
    <w:rsid w:val="00935569"/>
    <w:rsid w:val="00935C2C"/>
    <w:rsid w:val="00935C5B"/>
    <w:rsid w:val="00935DDD"/>
    <w:rsid w:val="00936BD4"/>
    <w:rsid w:val="009403ED"/>
    <w:rsid w:val="0094050C"/>
    <w:rsid w:val="009408F3"/>
    <w:rsid w:val="00940DB5"/>
    <w:rsid w:val="00941097"/>
    <w:rsid w:val="009411BE"/>
    <w:rsid w:val="00941246"/>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5FD2"/>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37E"/>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1FE"/>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146B"/>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25"/>
    <w:rsid w:val="009B514C"/>
    <w:rsid w:val="009B74BE"/>
    <w:rsid w:val="009C0CC9"/>
    <w:rsid w:val="009C113D"/>
    <w:rsid w:val="009C1977"/>
    <w:rsid w:val="009C2306"/>
    <w:rsid w:val="009C2EC8"/>
    <w:rsid w:val="009C2FE0"/>
    <w:rsid w:val="009C3703"/>
    <w:rsid w:val="009C3FB4"/>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0C6"/>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8DB"/>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775"/>
    <w:rsid w:val="00A338D3"/>
    <w:rsid w:val="00A34119"/>
    <w:rsid w:val="00A34A0C"/>
    <w:rsid w:val="00A3639A"/>
    <w:rsid w:val="00A36922"/>
    <w:rsid w:val="00A37A52"/>
    <w:rsid w:val="00A37E3A"/>
    <w:rsid w:val="00A4189D"/>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57C4"/>
    <w:rsid w:val="00A56449"/>
    <w:rsid w:val="00A5708C"/>
    <w:rsid w:val="00A577AE"/>
    <w:rsid w:val="00A603E9"/>
    <w:rsid w:val="00A6084D"/>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7C"/>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242"/>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BC9"/>
    <w:rsid w:val="00B44F6E"/>
    <w:rsid w:val="00B45393"/>
    <w:rsid w:val="00B462AD"/>
    <w:rsid w:val="00B46AF2"/>
    <w:rsid w:val="00B46EF4"/>
    <w:rsid w:val="00B472ED"/>
    <w:rsid w:val="00B47450"/>
    <w:rsid w:val="00B479F1"/>
    <w:rsid w:val="00B47C1F"/>
    <w:rsid w:val="00B507C4"/>
    <w:rsid w:val="00B508FE"/>
    <w:rsid w:val="00B53639"/>
    <w:rsid w:val="00B53849"/>
    <w:rsid w:val="00B53BD6"/>
    <w:rsid w:val="00B53FCB"/>
    <w:rsid w:val="00B553F5"/>
    <w:rsid w:val="00B56087"/>
    <w:rsid w:val="00B5642E"/>
    <w:rsid w:val="00B566B2"/>
    <w:rsid w:val="00B5680B"/>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18"/>
    <w:rsid w:val="00BB1963"/>
    <w:rsid w:val="00BB22D7"/>
    <w:rsid w:val="00BB4775"/>
    <w:rsid w:val="00BB5127"/>
    <w:rsid w:val="00BB62B4"/>
    <w:rsid w:val="00BB7A00"/>
    <w:rsid w:val="00BC0786"/>
    <w:rsid w:val="00BC1274"/>
    <w:rsid w:val="00BC1350"/>
    <w:rsid w:val="00BC1789"/>
    <w:rsid w:val="00BC2110"/>
    <w:rsid w:val="00BC21D5"/>
    <w:rsid w:val="00BC44CE"/>
    <w:rsid w:val="00BC482E"/>
    <w:rsid w:val="00BC534F"/>
    <w:rsid w:val="00BC5363"/>
    <w:rsid w:val="00BC54F7"/>
    <w:rsid w:val="00BC5CEC"/>
    <w:rsid w:val="00BC6171"/>
    <w:rsid w:val="00BC6744"/>
    <w:rsid w:val="00BC6B97"/>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55F"/>
    <w:rsid w:val="00BE47DA"/>
    <w:rsid w:val="00BE4DB9"/>
    <w:rsid w:val="00BE504C"/>
    <w:rsid w:val="00BE5E45"/>
    <w:rsid w:val="00BE646D"/>
    <w:rsid w:val="00BF0444"/>
    <w:rsid w:val="00BF0470"/>
    <w:rsid w:val="00BF0672"/>
    <w:rsid w:val="00BF0789"/>
    <w:rsid w:val="00BF08F7"/>
    <w:rsid w:val="00BF0944"/>
    <w:rsid w:val="00BF0A97"/>
    <w:rsid w:val="00BF1DD1"/>
    <w:rsid w:val="00BF2856"/>
    <w:rsid w:val="00BF28FA"/>
    <w:rsid w:val="00BF3A47"/>
    <w:rsid w:val="00BF3D41"/>
    <w:rsid w:val="00BF4EDB"/>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61A3"/>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A02"/>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B82"/>
    <w:rsid w:val="00C71E82"/>
    <w:rsid w:val="00C72C91"/>
    <w:rsid w:val="00C738E3"/>
    <w:rsid w:val="00C73D16"/>
    <w:rsid w:val="00C73F8D"/>
    <w:rsid w:val="00C744FB"/>
    <w:rsid w:val="00C75459"/>
    <w:rsid w:val="00C75D0E"/>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24D3"/>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BCD"/>
    <w:rsid w:val="00D07F16"/>
    <w:rsid w:val="00D10489"/>
    <w:rsid w:val="00D109AB"/>
    <w:rsid w:val="00D10AA9"/>
    <w:rsid w:val="00D11307"/>
    <w:rsid w:val="00D12D5B"/>
    <w:rsid w:val="00D1397B"/>
    <w:rsid w:val="00D13FA7"/>
    <w:rsid w:val="00D14307"/>
    <w:rsid w:val="00D1436C"/>
    <w:rsid w:val="00D14E07"/>
    <w:rsid w:val="00D152F9"/>
    <w:rsid w:val="00D15373"/>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050"/>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6DF3"/>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619"/>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BD1"/>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F0"/>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198"/>
    <w:rsid w:val="00E002AF"/>
    <w:rsid w:val="00E00523"/>
    <w:rsid w:val="00E03649"/>
    <w:rsid w:val="00E03AC5"/>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6A4"/>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00"/>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5AA"/>
    <w:rsid w:val="00EC0B09"/>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2B1"/>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80B"/>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5D7"/>
    <w:rsid w:val="00F44D01"/>
    <w:rsid w:val="00F4554E"/>
    <w:rsid w:val="00F45CED"/>
    <w:rsid w:val="00F45D9C"/>
    <w:rsid w:val="00F467CA"/>
    <w:rsid w:val="00F4763F"/>
    <w:rsid w:val="00F47D4C"/>
    <w:rsid w:val="00F47DCF"/>
    <w:rsid w:val="00F50461"/>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EC3"/>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957"/>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C1E"/>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6679"/>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277"/>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333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2C7537"/>
    <w:pPr>
      <w:spacing w:before="60"/>
      <w:ind w:right="851"/>
    </w:pPr>
    <w:rPr>
      <w:rFonts w:ascii="Avenir Next Regular" w:eastAsia="MS Mincho" w:hAnsi="Avenir Next Regular"/>
      <w:lang w:val="de-DE" w:eastAsia="de-DE"/>
    </w:rPr>
  </w:style>
  <w:style w:type="paragraph" w:customStyle="1" w:styleId="p1">
    <w:name w:val="p1"/>
    <w:basedOn w:val="Standard"/>
    <w:rsid w:val="004F6B5A"/>
    <w:rPr>
      <w:rFonts w:ascii="Helvetica" w:hAnsi="Helvetica"/>
      <w:color w:val="5756D6"/>
      <w:sz w:val="18"/>
      <w:szCs w:val="18"/>
      <w:lang w:val="de-DE" w:eastAsia="de-DE"/>
    </w:rPr>
  </w:style>
  <w:style w:type="character" w:customStyle="1" w:styleId="s1">
    <w:name w:val="s1"/>
    <w:basedOn w:val="Absatz-Standardschriftart"/>
    <w:rsid w:val="004F6B5A"/>
  </w:style>
  <w:style w:type="character" w:customStyle="1" w:styleId="apple-converted-space">
    <w:name w:val="apple-converted-space"/>
    <w:basedOn w:val="Absatz-Standardschriftart"/>
    <w:rsid w:val="00BF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4023697">
      <w:bodyDiv w:val="1"/>
      <w:marLeft w:val="0"/>
      <w:marRight w:val="0"/>
      <w:marTop w:val="0"/>
      <w:marBottom w:val="0"/>
      <w:divBdr>
        <w:top w:val="none" w:sz="0" w:space="0" w:color="auto"/>
        <w:left w:val="none" w:sz="0" w:space="0" w:color="auto"/>
        <w:bottom w:val="none" w:sz="0" w:space="0" w:color="auto"/>
        <w:right w:val="none" w:sz="0" w:space="0" w:color="auto"/>
      </w:divBdr>
    </w:div>
    <w:div w:id="173743573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kontakt@eu.panasonic.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anasonic.com/global/home.html" TargetMode="External"/><Relationship Id="rId10" Type="http://schemas.openxmlformats.org/officeDocument/2006/relationships/hyperlink" Target="http://www.experience.panasonic.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C590-E17E-4F40-8E8F-75FAA112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864</Words>
  <Characters>5445</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Panasonic</Company>
  <LinksUpToDate>false</LinksUpToDate>
  <CharactersWithSpaces>6297</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Philipp Wolf</cp:lastModifiedBy>
  <cp:revision>3</cp:revision>
  <cp:lastPrinted>2017-02-14T15:28:00Z</cp:lastPrinted>
  <dcterms:created xsi:type="dcterms:W3CDTF">2017-02-14T15:28:00Z</dcterms:created>
  <dcterms:modified xsi:type="dcterms:W3CDTF">2017-02-14T15:28:00Z</dcterms:modified>
</cp:coreProperties>
</file>