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2DE2307" w:rsidR="00C606C6" w:rsidRPr="00772A19" w:rsidRDefault="00C606C6">
      <w:pPr>
        <w:pStyle w:val="Kopfzeile"/>
        <w:tabs>
          <w:tab w:val="clear" w:pos="4153"/>
          <w:tab w:val="clear" w:pos="8306"/>
        </w:tabs>
        <w:rPr>
          <w:rFonts w:ascii="DIN-Bold" w:hAnsi="DIN-Bold" w:cs="Arial"/>
          <w:sz w:val="20"/>
          <w:lang w:val="de-DE"/>
        </w:rPr>
      </w:pPr>
    </w:p>
    <w:p w14:paraId="7A4000AD" w14:textId="57F6F0E3" w:rsidR="004F559B" w:rsidRPr="00CC6A0E" w:rsidRDefault="00931A1D" w:rsidP="006A5758">
      <w:pPr>
        <w:framePr w:w="7747" w:h="295" w:hSpace="142" w:wrap="around" w:vAnchor="page" w:hAnchor="page" w:x="908" w:y="4991" w:anchorLock="1"/>
        <w:rPr>
          <w:rFonts w:ascii="DIN-Medium" w:hAnsi="DIN-Medium"/>
          <w:sz w:val="31"/>
          <w:lang w:val="de-DE"/>
        </w:rPr>
      </w:pPr>
      <w:r w:rsidRPr="00CC6A0E">
        <w:rPr>
          <w:rFonts w:ascii="DIN-Medium" w:hAnsi="DIN-Medium"/>
          <w:sz w:val="31"/>
          <w:lang w:val="de-DE"/>
        </w:rPr>
        <w:t>Holistic Wellbeing</w:t>
      </w:r>
      <w:r>
        <w:rPr>
          <w:rFonts w:ascii="DIN-Medium" w:hAnsi="DIN-Medium"/>
          <w:sz w:val="31"/>
          <w:lang w:val="de-DE"/>
        </w:rPr>
        <w:t>:</w:t>
      </w:r>
      <w:r w:rsidRPr="00CC6A0E">
        <w:rPr>
          <w:rFonts w:ascii="DIN-Medium" w:hAnsi="DIN-Medium"/>
          <w:sz w:val="31"/>
          <w:lang w:val="de-DE"/>
        </w:rPr>
        <w:t xml:space="preserve"> </w:t>
      </w:r>
      <w:r>
        <w:rPr>
          <w:rFonts w:ascii="DIN-Medium" w:hAnsi="DIN-Medium"/>
          <w:sz w:val="31"/>
          <w:lang w:val="de-DE"/>
        </w:rPr>
        <w:t>Mensch und Umwelt</w:t>
      </w:r>
      <w:r w:rsidR="00CC6A0E" w:rsidRPr="00CC6A0E">
        <w:rPr>
          <w:rFonts w:ascii="DIN-Medium" w:hAnsi="DIN-Medium"/>
          <w:sz w:val="31"/>
          <w:lang w:val="de-DE"/>
        </w:rPr>
        <w:t xml:space="preserve"> </w:t>
      </w:r>
      <w:r>
        <w:rPr>
          <w:rFonts w:ascii="DIN-Medium" w:hAnsi="DIN-Medium"/>
          <w:sz w:val="31"/>
          <w:lang w:val="de-DE"/>
        </w:rPr>
        <w:t>stehen im</w:t>
      </w:r>
      <w:r w:rsidR="00CC6A0E" w:rsidRPr="00CC6A0E">
        <w:rPr>
          <w:rFonts w:ascii="DIN-Medium" w:hAnsi="DIN-Medium"/>
          <w:sz w:val="31"/>
          <w:lang w:val="de-DE"/>
        </w:rPr>
        <w:t xml:space="preserve"> Fokus </w:t>
      </w:r>
      <w:r w:rsidR="00A31B87" w:rsidRPr="00CC6A0E">
        <w:rPr>
          <w:rFonts w:ascii="DIN-Medium" w:hAnsi="DIN-Medium"/>
          <w:sz w:val="31"/>
          <w:lang w:val="de-DE"/>
        </w:rPr>
        <w:t xml:space="preserve"> </w:t>
      </w:r>
    </w:p>
    <w:p w14:paraId="3EC2ECB3" w14:textId="3C7B20D5" w:rsidR="001D3EEF" w:rsidRPr="00772A19" w:rsidRDefault="0048444A" w:rsidP="006A5758">
      <w:pPr>
        <w:framePr w:w="7747" w:h="295" w:hSpace="142" w:wrap="around" w:vAnchor="page" w:hAnchor="page" w:x="908" w:y="4991" w:anchorLock="1"/>
        <w:rPr>
          <w:rFonts w:ascii="DIN-Black" w:hAnsi="DIN-Black"/>
          <w:sz w:val="25"/>
          <w:lang w:val="de-DE"/>
        </w:rPr>
      </w:pPr>
      <w:r>
        <w:rPr>
          <w:rFonts w:ascii="DIN-Black" w:hAnsi="DIN-Black"/>
          <w:sz w:val="25"/>
          <w:lang w:val="de-DE"/>
        </w:rPr>
        <w:t>A</w:t>
      </w:r>
      <w:r w:rsidRPr="00CC6A0E">
        <w:rPr>
          <w:rFonts w:ascii="DIN-Black" w:hAnsi="DIN-Black"/>
          <w:sz w:val="25"/>
          <w:lang w:val="de-DE"/>
        </w:rPr>
        <w:t xml:space="preserve">uf der IFA in Berlin präsentiert sich </w:t>
      </w:r>
      <w:r w:rsidR="00CC6A0E" w:rsidRPr="00CC6A0E">
        <w:rPr>
          <w:rFonts w:ascii="DIN-Black" w:hAnsi="DIN-Black"/>
          <w:sz w:val="25"/>
          <w:lang w:val="de-DE"/>
        </w:rPr>
        <w:t xml:space="preserve">Panasonic mit </w:t>
      </w:r>
      <w:r w:rsidR="00416942" w:rsidRPr="00CC6A0E">
        <w:rPr>
          <w:rFonts w:ascii="DIN-Black" w:hAnsi="DIN-Black"/>
          <w:sz w:val="25"/>
          <w:lang w:val="de-DE"/>
        </w:rPr>
        <w:t xml:space="preserve">neuen innovativen Produkten </w:t>
      </w:r>
      <w:r w:rsidR="00416942">
        <w:rPr>
          <w:rFonts w:ascii="DIN-Black" w:hAnsi="DIN-Black"/>
          <w:sz w:val="25"/>
          <w:lang w:val="de-DE"/>
        </w:rPr>
        <w:t>passend zu s</w:t>
      </w:r>
      <w:r w:rsidR="00CC6A0E" w:rsidRPr="00CC6A0E">
        <w:rPr>
          <w:rFonts w:ascii="DIN-Black" w:hAnsi="DIN-Black"/>
          <w:sz w:val="25"/>
          <w:lang w:val="de-DE"/>
        </w:rPr>
        <w:t>einer starken Vision für eine nachhaltige Zukunft</w:t>
      </w:r>
    </w:p>
    <w:p w14:paraId="6083FE8F" w14:textId="55BD68CA"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Pr="00045E96">
        <w:rPr>
          <w:rFonts w:ascii="DIN-Black" w:hAnsi="DIN-Black"/>
          <w:color w:val="808080"/>
          <w:sz w:val="22"/>
          <w:lang w:val="de-DE"/>
        </w:rPr>
        <w:t>.</w:t>
      </w:r>
      <w:r w:rsidR="00ED2A3E" w:rsidRPr="00045E96">
        <w:rPr>
          <w:rFonts w:ascii="DIN-Black" w:hAnsi="DIN-Black"/>
          <w:color w:val="808080"/>
          <w:sz w:val="22"/>
          <w:lang w:val="de-DE"/>
        </w:rPr>
        <w:t xml:space="preserve"> </w:t>
      </w:r>
      <w:r w:rsidR="000066A6" w:rsidRPr="00045E96">
        <w:rPr>
          <w:rFonts w:ascii="DIN-Black" w:hAnsi="DIN-Black"/>
          <w:color w:val="808080"/>
          <w:sz w:val="22"/>
          <w:lang w:val="de-DE"/>
        </w:rPr>
        <w:t>18</w:t>
      </w:r>
      <w:r w:rsidR="00427032" w:rsidRPr="00045E96">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A31B87">
        <w:rPr>
          <w:rFonts w:ascii="DIN-Black" w:hAnsi="DIN-Black"/>
          <w:color w:val="808080"/>
          <w:sz w:val="22"/>
          <w:lang w:val="de-DE"/>
        </w:rPr>
        <w:t>3</w:t>
      </w:r>
      <w:r w:rsidR="008460A2" w:rsidRPr="00772A19">
        <w:rPr>
          <w:rFonts w:ascii="DIN-Black" w:hAnsi="DIN-Black"/>
          <w:color w:val="808080"/>
          <w:sz w:val="22"/>
          <w:lang w:val="de-DE"/>
        </w:rPr>
        <w:t xml:space="preserve">, </w:t>
      </w:r>
      <w:r w:rsidR="003C289C" w:rsidRPr="00772A19">
        <w:rPr>
          <w:rFonts w:ascii="DIN-Black" w:hAnsi="DIN-Black"/>
          <w:color w:val="808080"/>
          <w:sz w:val="22"/>
          <w:lang w:val="de-DE"/>
        </w:rPr>
        <w:t>August</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A31B87">
        <w:rPr>
          <w:rFonts w:ascii="DIN-Black" w:hAnsi="DIN-Black"/>
          <w:color w:val="808080"/>
          <w:sz w:val="22"/>
          <w:lang w:val="de-DE"/>
        </w:rPr>
        <w:t>3</w:t>
      </w: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061E1E05" w14:textId="5AA75DA6" w:rsidR="00A1770B" w:rsidRPr="00CD49EE" w:rsidRDefault="00AE7B9C" w:rsidP="00772A19">
      <w:pPr>
        <w:ind w:right="-57"/>
        <w:rPr>
          <w:rFonts w:ascii="DIN-Bold" w:hAnsi="DIN-Bold"/>
          <w:b/>
          <w:bCs/>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5A60781B">
            <wp:simplePos x="0" y="0"/>
            <wp:positionH relativeFrom="column">
              <wp:posOffset>-9101</wp:posOffset>
            </wp:positionH>
            <wp:positionV relativeFrom="paragraph">
              <wp:posOffset>69850</wp:posOffset>
            </wp:positionV>
            <wp:extent cx="2362835" cy="1573530"/>
            <wp:effectExtent l="0" t="0" r="0" b="1270"/>
            <wp:wrapThrough wrapText="bothSides">
              <wp:wrapPolygon edited="0">
                <wp:start x="0" y="0"/>
                <wp:lineTo x="0" y="21443"/>
                <wp:lineTo x="21478" y="21443"/>
                <wp:lineTo x="21478" y="0"/>
                <wp:lineTo x="0" y="0"/>
              </wp:wrapPolygon>
            </wp:wrapThrough>
            <wp:docPr id="760201333" name="Grafik 760201333"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1" descr="Ein Bild, das Schrift, Text, Logo, Grafiken enthält.&#10;&#10;Automatisch generierte Beschreibung"/>
                    <pic:cNvPicPr/>
                  </pic:nvPicPr>
                  <pic:blipFill>
                    <a:blip r:embed="rId12"/>
                    <a:stretch>
                      <a:fillRect/>
                    </a:stretch>
                  </pic:blipFill>
                  <pic:spPr>
                    <a:xfrm>
                      <a:off x="0" y="0"/>
                      <a:ext cx="2362835" cy="1573530"/>
                    </a:xfrm>
                    <a:prstGeom prst="rect">
                      <a:avLst/>
                    </a:prstGeom>
                  </pic:spPr>
                </pic:pic>
              </a:graphicData>
            </a:graphic>
            <wp14:sizeRelH relativeFrom="page">
              <wp14:pctWidth>0</wp14:pctWidth>
            </wp14:sizeRelH>
            <wp14:sizeRelV relativeFrom="page">
              <wp14:pctHeight>0</wp14:pctHeight>
            </wp14:sizeRelV>
          </wp:anchor>
        </w:drawing>
      </w:r>
      <w:r w:rsidR="009427D8" w:rsidRPr="00CD49EE">
        <w:rPr>
          <w:rFonts w:ascii="DIN-Bold" w:hAnsi="DIN-Bold"/>
          <w:b/>
          <w:bCs/>
          <w:sz w:val="20"/>
          <w:lang w:val="de-DE"/>
        </w:rPr>
        <w:t>Berlin</w:t>
      </w:r>
      <w:r w:rsidR="00217C3F" w:rsidRPr="00CD49EE">
        <w:rPr>
          <w:rFonts w:ascii="DIN-Bold" w:hAnsi="DIN-Bold"/>
          <w:b/>
          <w:bCs/>
          <w:sz w:val="20"/>
          <w:lang w:val="de-DE"/>
        </w:rPr>
        <w:t xml:space="preserve">, </w:t>
      </w:r>
      <w:r w:rsidR="0048444A" w:rsidRPr="00CD49EE">
        <w:rPr>
          <w:rFonts w:ascii="DIN-Bold" w:hAnsi="DIN-Bold"/>
          <w:b/>
          <w:bCs/>
          <w:sz w:val="20"/>
          <w:lang w:val="de-DE"/>
        </w:rPr>
        <w:t>29</w:t>
      </w:r>
      <w:r w:rsidR="00A27F58" w:rsidRPr="00CD49EE">
        <w:rPr>
          <w:rFonts w:ascii="DIN-Bold" w:hAnsi="DIN-Bold"/>
          <w:b/>
          <w:bCs/>
          <w:sz w:val="20"/>
          <w:lang w:val="de-DE"/>
        </w:rPr>
        <w:t>.</w:t>
      </w:r>
      <w:r w:rsidR="009427D8" w:rsidRPr="00CD49EE">
        <w:rPr>
          <w:rFonts w:ascii="DIN-Bold" w:hAnsi="DIN-Bold"/>
          <w:b/>
          <w:bCs/>
          <w:sz w:val="20"/>
          <w:lang w:val="de-DE"/>
        </w:rPr>
        <w:t xml:space="preserve"> </w:t>
      </w:r>
      <w:r w:rsidR="00217C3F" w:rsidRPr="00CD49EE">
        <w:rPr>
          <w:rFonts w:ascii="DIN-Bold" w:hAnsi="DIN-Bold"/>
          <w:b/>
          <w:bCs/>
          <w:sz w:val="20"/>
          <w:lang w:val="de-DE"/>
        </w:rPr>
        <w:t>August 202</w:t>
      </w:r>
      <w:r w:rsidR="0048444A" w:rsidRPr="00CD49EE">
        <w:rPr>
          <w:rFonts w:ascii="DIN-Bold" w:hAnsi="DIN-Bold"/>
          <w:b/>
          <w:bCs/>
          <w:sz w:val="20"/>
          <w:lang w:val="de-DE"/>
        </w:rPr>
        <w:t>3</w:t>
      </w:r>
      <w:r w:rsidR="00217C3F" w:rsidRPr="00CD49EE">
        <w:rPr>
          <w:rFonts w:ascii="DIN-Bold" w:hAnsi="DIN-Bold"/>
          <w:b/>
          <w:bCs/>
          <w:sz w:val="20"/>
          <w:lang w:val="de-DE"/>
        </w:rPr>
        <w:t xml:space="preserve"> </w:t>
      </w:r>
      <w:r w:rsidR="00896BA9" w:rsidRPr="00CD49EE">
        <w:rPr>
          <w:rFonts w:ascii="DIN-Bold" w:hAnsi="DIN-Bold"/>
          <w:b/>
          <w:bCs/>
          <w:sz w:val="20"/>
          <w:lang w:val="de-DE"/>
        </w:rPr>
        <w:t>–</w:t>
      </w:r>
      <w:r w:rsidR="00217C3F" w:rsidRPr="00CD49EE">
        <w:rPr>
          <w:rFonts w:ascii="DIN-Bold" w:hAnsi="DIN-Bold"/>
          <w:b/>
          <w:bCs/>
          <w:sz w:val="20"/>
          <w:lang w:val="de-DE"/>
        </w:rPr>
        <w:t xml:space="preserve"> </w:t>
      </w:r>
      <w:r w:rsidR="00931A1D" w:rsidRPr="00CD49EE">
        <w:rPr>
          <w:rFonts w:ascii="DIN-Bold" w:hAnsi="DIN-Bold"/>
          <w:b/>
          <w:bCs/>
          <w:sz w:val="20"/>
          <w:lang w:val="de-DE"/>
        </w:rPr>
        <w:t xml:space="preserve">Panasonic </w:t>
      </w:r>
      <w:r w:rsidR="00A1770B" w:rsidRPr="00CD49EE">
        <w:rPr>
          <w:rFonts w:ascii="DIN-Bold" w:hAnsi="DIN-Bold"/>
          <w:b/>
          <w:bCs/>
          <w:sz w:val="20"/>
          <w:lang w:val="de-DE"/>
        </w:rPr>
        <w:t>stellt</w:t>
      </w:r>
      <w:r w:rsidR="00772A19" w:rsidRPr="00CD49EE">
        <w:rPr>
          <w:rFonts w:ascii="DIN-Bold" w:hAnsi="DIN-Bold"/>
          <w:b/>
          <w:bCs/>
          <w:sz w:val="20"/>
          <w:lang w:val="de-DE"/>
        </w:rPr>
        <w:t xml:space="preserve"> </w:t>
      </w:r>
      <w:r w:rsidR="00931A1D" w:rsidRPr="00CD49EE">
        <w:rPr>
          <w:rFonts w:ascii="DIN-Bold" w:hAnsi="DIN-Bold"/>
          <w:b/>
          <w:bCs/>
          <w:sz w:val="20"/>
          <w:lang w:val="de-DE"/>
        </w:rPr>
        <w:t xml:space="preserve">auf der IFA 2023 in Berlin </w:t>
      </w:r>
      <w:r w:rsidR="00A1770B" w:rsidRPr="00CD49EE">
        <w:rPr>
          <w:rFonts w:ascii="DIN-Bold" w:hAnsi="DIN-Bold"/>
          <w:b/>
          <w:bCs/>
          <w:sz w:val="20"/>
          <w:lang w:val="de-DE"/>
        </w:rPr>
        <w:t xml:space="preserve">in der Halle „HUB27“ </w:t>
      </w:r>
      <w:r w:rsidR="00772A19" w:rsidRPr="00CD49EE">
        <w:rPr>
          <w:rFonts w:ascii="DIN-Bold" w:hAnsi="DIN-Bold"/>
          <w:b/>
          <w:bCs/>
          <w:sz w:val="20"/>
          <w:lang w:val="de-DE"/>
        </w:rPr>
        <w:t xml:space="preserve">seine neuesten </w:t>
      </w:r>
      <w:r w:rsidR="00931A1D" w:rsidRPr="00CD49EE">
        <w:rPr>
          <w:rFonts w:ascii="DIN-Bold" w:hAnsi="DIN-Bold"/>
          <w:b/>
          <w:bCs/>
          <w:sz w:val="20"/>
          <w:lang w:val="de-DE"/>
        </w:rPr>
        <w:t>Consumer-</w:t>
      </w:r>
      <w:r w:rsidR="00772A19" w:rsidRPr="00CD49EE">
        <w:rPr>
          <w:rFonts w:ascii="DIN-Bold" w:hAnsi="DIN-Bold"/>
          <w:b/>
          <w:bCs/>
          <w:sz w:val="20"/>
          <w:lang w:val="de-DE"/>
        </w:rPr>
        <w:t>Produkte aus de</w:t>
      </w:r>
      <w:r w:rsidR="00931A1D" w:rsidRPr="00CD49EE">
        <w:rPr>
          <w:rFonts w:ascii="DIN-Bold" w:hAnsi="DIN-Bold"/>
          <w:b/>
          <w:bCs/>
          <w:sz w:val="20"/>
          <w:lang w:val="de-DE"/>
        </w:rPr>
        <w:t>n Bereichen</w:t>
      </w:r>
      <w:r w:rsidR="00772A19" w:rsidRPr="00CD49EE">
        <w:rPr>
          <w:rFonts w:ascii="DIN-Bold" w:hAnsi="DIN-Bold"/>
          <w:b/>
          <w:bCs/>
          <w:sz w:val="20"/>
          <w:lang w:val="de-DE"/>
        </w:rPr>
        <w:t xml:space="preserve"> TV, Home AV, Küchenkleingeräte, Personal Care</w:t>
      </w:r>
      <w:r w:rsidR="00D16C93" w:rsidRPr="00CD49EE">
        <w:rPr>
          <w:rFonts w:ascii="DIN-Bold" w:hAnsi="DIN-Bold"/>
          <w:b/>
          <w:bCs/>
          <w:sz w:val="20"/>
          <w:lang w:val="de-DE"/>
        </w:rPr>
        <w:t xml:space="preserve">, </w:t>
      </w:r>
      <w:r w:rsidR="00772A19" w:rsidRPr="00CD49EE">
        <w:rPr>
          <w:rFonts w:ascii="DIN-Bold" w:hAnsi="DIN-Bold"/>
          <w:b/>
          <w:bCs/>
          <w:sz w:val="20"/>
          <w:lang w:val="de-DE"/>
        </w:rPr>
        <w:t>Digital Imaging</w:t>
      </w:r>
      <w:r w:rsidR="00A1770B" w:rsidRPr="00CD49EE">
        <w:rPr>
          <w:rFonts w:ascii="DIN-Bold" w:hAnsi="DIN-Bold"/>
          <w:b/>
          <w:bCs/>
          <w:sz w:val="20"/>
          <w:lang w:val="de-DE"/>
        </w:rPr>
        <w:t xml:space="preserve"> </w:t>
      </w:r>
      <w:r w:rsidR="00D16C93" w:rsidRPr="00CD49EE">
        <w:rPr>
          <w:rFonts w:ascii="DIN-Bold" w:hAnsi="DIN-Bold"/>
          <w:b/>
          <w:bCs/>
          <w:sz w:val="20"/>
          <w:lang w:val="de-DE"/>
        </w:rPr>
        <w:t xml:space="preserve">und Smart Communication </w:t>
      </w:r>
      <w:r w:rsidR="00A1770B" w:rsidRPr="00CD49EE">
        <w:rPr>
          <w:rFonts w:ascii="DIN-Bold" w:hAnsi="DIN-Bold"/>
          <w:b/>
          <w:bCs/>
          <w:sz w:val="20"/>
          <w:lang w:val="de-DE"/>
        </w:rPr>
        <w:t>vor</w:t>
      </w:r>
      <w:r w:rsidR="00931A1D" w:rsidRPr="00CD49EE">
        <w:rPr>
          <w:rFonts w:ascii="DIN-Bold" w:hAnsi="DIN-Bold"/>
          <w:b/>
          <w:bCs/>
          <w:sz w:val="20"/>
          <w:lang w:val="de-DE"/>
        </w:rPr>
        <w:t xml:space="preserve">. </w:t>
      </w:r>
      <w:r w:rsidR="00A1770B" w:rsidRPr="00CD49EE">
        <w:rPr>
          <w:rFonts w:ascii="DIN-Bold" w:hAnsi="DIN-Bold"/>
          <w:b/>
          <w:bCs/>
          <w:sz w:val="20"/>
          <w:lang w:val="de-DE"/>
        </w:rPr>
        <w:t>Sie sind Teil eines ganzheitlichen Ansatzes</w:t>
      </w:r>
      <w:r w:rsidR="007F66BC">
        <w:rPr>
          <w:rFonts w:ascii="DIN-Bold" w:hAnsi="DIN-Bold"/>
          <w:b/>
          <w:bCs/>
          <w:sz w:val="20"/>
          <w:lang w:val="de-DE"/>
        </w:rPr>
        <w:t xml:space="preserve"> des Unternehmens</w:t>
      </w:r>
      <w:r w:rsidR="00A1770B" w:rsidRPr="00CD49EE">
        <w:rPr>
          <w:rFonts w:ascii="DIN-Bold" w:hAnsi="DIN-Bold"/>
          <w:b/>
          <w:bCs/>
          <w:sz w:val="20"/>
          <w:lang w:val="de-DE"/>
        </w:rPr>
        <w:t xml:space="preserve">, der das Wohlbefinden für Menschen, die Gesellschaft und den Planeten in </w:t>
      </w:r>
      <w:r w:rsidR="004857E6" w:rsidRPr="00CD49EE">
        <w:rPr>
          <w:rFonts w:ascii="DIN-Bold" w:hAnsi="DIN-Bold"/>
          <w:b/>
          <w:bCs/>
          <w:sz w:val="20"/>
          <w:lang w:val="de-DE"/>
        </w:rPr>
        <w:t xml:space="preserve">vier </w:t>
      </w:r>
      <w:r w:rsidR="00A1770B" w:rsidRPr="00CD49EE">
        <w:rPr>
          <w:rFonts w:ascii="DIN-Bold" w:hAnsi="DIN-Bold"/>
          <w:b/>
          <w:bCs/>
          <w:sz w:val="20"/>
          <w:lang w:val="de-DE"/>
        </w:rPr>
        <w:t xml:space="preserve">verschiedenen Dimensionen </w:t>
      </w:r>
      <w:r w:rsidR="004857E6" w:rsidRPr="00CD49EE">
        <w:rPr>
          <w:rFonts w:ascii="DIN-Bold" w:hAnsi="DIN-Bold"/>
          <w:b/>
          <w:bCs/>
          <w:sz w:val="20"/>
          <w:lang w:val="de-DE"/>
        </w:rPr>
        <w:t>anstrebt</w:t>
      </w:r>
      <w:r w:rsidR="00A1770B" w:rsidRPr="00CD49EE">
        <w:rPr>
          <w:rFonts w:ascii="DIN-Bold" w:hAnsi="DIN-Bold"/>
          <w:b/>
          <w:bCs/>
          <w:sz w:val="20"/>
          <w:lang w:val="de-DE"/>
        </w:rPr>
        <w:t xml:space="preserve">. </w:t>
      </w:r>
      <w:r w:rsidR="00A31B87" w:rsidRPr="00CD49EE">
        <w:rPr>
          <w:rFonts w:ascii="DIN-Bold" w:hAnsi="DIN-Bold"/>
          <w:b/>
          <w:bCs/>
          <w:sz w:val="20"/>
          <w:lang w:val="de-DE"/>
        </w:rPr>
        <w:t>„</w:t>
      </w:r>
      <w:r w:rsidR="00D90A49" w:rsidRPr="00CD49EE">
        <w:rPr>
          <w:rFonts w:ascii="DIN-Bold" w:hAnsi="DIN-Bold"/>
          <w:b/>
          <w:bCs/>
          <w:sz w:val="20"/>
          <w:lang w:val="de-DE"/>
        </w:rPr>
        <w:t>Unser Ziel ist es, individuelles Wohlbefinden mit globaler Nachhaltigkeit in Einklang zu bringen, und wir haben hart daran gearbeitet, diese Vision zum Leben zu erwecken</w:t>
      </w:r>
      <w:r w:rsidR="00A31B87" w:rsidRPr="00CD49EE">
        <w:rPr>
          <w:rFonts w:ascii="DIN-Bold" w:hAnsi="DIN-Bold"/>
          <w:b/>
          <w:bCs/>
          <w:sz w:val="20"/>
          <w:lang w:val="de-DE"/>
        </w:rPr>
        <w:t>“, erklärt Masahiro Shinada, CEO der Panasonic Corporation.</w:t>
      </w:r>
      <w:r w:rsidR="00A1770B" w:rsidRPr="00CD49EE">
        <w:rPr>
          <w:rFonts w:ascii="DIN-Bold" w:hAnsi="DIN-Bold"/>
          <w:b/>
          <w:bCs/>
          <w:sz w:val="20"/>
          <w:lang w:val="de-DE"/>
        </w:rPr>
        <w:t xml:space="preserve"> </w:t>
      </w:r>
      <w:r w:rsidR="00D90A49" w:rsidRPr="00CD49EE">
        <w:rPr>
          <w:rFonts w:ascii="DIN-Bold" w:hAnsi="DIN-Bold"/>
          <w:b/>
          <w:bCs/>
          <w:sz w:val="20"/>
          <w:lang w:val="de-DE"/>
        </w:rPr>
        <w:t xml:space="preserve">Panasonic </w:t>
      </w:r>
      <w:r w:rsidR="00507786">
        <w:rPr>
          <w:rFonts w:ascii="DIN-Bold" w:hAnsi="DIN-Bold"/>
          <w:b/>
          <w:bCs/>
          <w:sz w:val="20"/>
          <w:lang w:val="de-DE"/>
        </w:rPr>
        <w:t>arbeitet</w:t>
      </w:r>
      <w:r w:rsidR="00D90A49" w:rsidRPr="00CD49EE">
        <w:rPr>
          <w:rFonts w:ascii="DIN-Bold" w:hAnsi="DIN-Bold"/>
          <w:b/>
          <w:bCs/>
          <w:sz w:val="20"/>
          <w:lang w:val="de-DE"/>
        </w:rPr>
        <w:t xml:space="preserve"> intensiv an </w:t>
      </w:r>
      <w:r w:rsidR="00507786">
        <w:rPr>
          <w:rFonts w:ascii="DIN-Bold" w:hAnsi="DIN-Bold"/>
          <w:b/>
          <w:bCs/>
          <w:sz w:val="20"/>
          <w:lang w:val="de-DE"/>
        </w:rPr>
        <w:t xml:space="preserve">branchenführenden </w:t>
      </w:r>
      <w:r w:rsidR="00D90A49" w:rsidRPr="00CD49EE">
        <w:rPr>
          <w:rFonts w:ascii="DIN-Bold" w:hAnsi="DIN-Bold"/>
          <w:b/>
          <w:bCs/>
          <w:sz w:val="20"/>
          <w:lang w:val="de-DE"/>
        </w:rPr>
        <w:t>Lösungen zu den Themen CO</w:t>
      </w:r>
      <w:r w:rsidR="00D90A49" w:rsidRPr="00CD49EE">
        <w:rPr>
          <w:rFonts w:ascii="DIN-Bold" w:hAnsi="DIN-Bold"/>
          <w:b/>
          <w:bCs/>
          <w:sz w:val="20"/>
          <w:vertAlign w:val="subscript"/>
          <w:lang w:val="de-DE"/>
        </w:rPr>
        <w:t>2</w:t>
      </w:r>
      <w:r w:rsidR="00D90A49" w:rsidRPr="00CD49EE">
        <w:rPr>
          <w:rFonts w:ascii="DIN-Bold" w:hAnsi="DIN-Bold"/>
          <w:b/>
          <w:bCs/>
          <w:sz w:val="20"/>
          <w:lang w:val="de-DE"/>
        </w:rPr>
        <w:t>-Reduktion</w:t>
      </w:r>
      <w:r w:rsidR="00507786">
        <w:rPr>
          <w:rFonts w:ascii="DIN-Bold" w:hAnsi="DIN-Bold"/>
          <w:b/>
          <w:bCs/>
          <w:sz w:val="20"/>
          <w:lang w:val="de-DE"/>
        </w:rPr>
        <w:t>, Innovation</w:t>
      </w:r>
      <w:r w:rsidR="00D90A49" w:rsidRPr="00CD49EE">
        <w:rPr>
          <w:rFonts w:ascii="DIN-Bold" w:hAnsi="DIN-Bold"/>
          <w:b/>
          <w:bCs/>
          <w:sz w:val="20"/>
          <w:lang w:val="de-DE"/>
        </w:rPr>
        <w:t xml:space="preserve"> und Kreislaufwirtschaft. </w:t>
      </w:r>
      <w:r w:rsidR="004857E6" w:rsidRPr="00CD49EE">
        <w:rPr>
          <w:rFonts w:ascii="DIN-Bold" w:hAnsi="DIN-Bold"/>
          <w:b/>
          <w:bCs/>
          <w:sz w:val="20"/>
          <w:lang w:val="de-DE"/>
        </w:rPr>
        <w:t>Wichtige Schritte dafür sind unter anderem</w:t>
      </w:r>
      <w:r w:rsidR="00507786">
        <w:rPr>
          <w:rFonts w:ascii="DIN-Bold" w:hAnsi="DIN-Bold"/>
          <w:b/>
          <w:bCs/>
          <w:sz w:val="20"/>
          <w:lang w:val="de-DE"/>
        </w:rPr>
        <w:t>,</w:t>
      </w:r>
      <w:r w:rsidR="00D90A49" w:rsidRPr="00CD49EE">
        <w:rPr>
          <w:rFonts w:ascii="DIN-Bold" w:hAnsi="DIN-Bold"/>
          <w:b/>
          <w:bCs/>
          <w:sz w:val="20"/>
          <w:lang w:val="de-DE"/>
        </w:rPr>
        <w:t xml:space="preserve"> </w:t>
      </w:r>
      <w:r w:rsidR="00507786">
        <w:rPr>
          <w:rFonts w:ascii="DIN-Bold" w:hAnsi="DIN-Bold"/>
          <w:b/>
          <w:bCs/>
          <w:sz w:val="20"/>
          <w:lang w:val="de-DE"/>
        </w:rPr>
        <w:t xml:space="preserve">die </w:t>
      </w:r>
      <w:r w:rsidR="00D90A49" w:rsidRPr="00CD49EE">
        <w:rPr>
          <w:rFonts w:ascii="DIN-Bold" w:hAnsi="DIN-Bold"/>
          <w:b/>
          <w:bCs/>
          <w:sz w:val="20"/>
          <w:lang w:val="de-DE"/>
        </w:rPr>
        <w:t>Produkt</w:t>
      </w:r>
      <w:r w:rsidR="004857E6" w:rsidRPr="00CD49EE">
        <w:rPr>
          <w:rFonts w:ascii="DIN-Bold" w:hAnsi="DIN-Bold"/>
          <w:b/>
          <w:bCs/>
          <w:sz w:val="20"/>
          <w:lang w:val="de-DE"/>
        </w:rPr>
        <w:t>d</w:t>
      </w:r>
      <w:r w:rsidR="00D90A49" w:rsidRPr="00CD49EE">
        <w:rPr>
          <w:rFonts w:ascii="DIN-Bold" w:hAnsi="DIN-Bold"/>
          <w:b/>
          <w:bCs/>
          <w:sz w:val="20"/>
          <w:lang w:val="de-DE"/>
        </w:rPr>
        <w:t>esignphilosophie</w:t>
      </w:r>
      <w:r w:rsidR="00507786">
        <w:rPr>
          <w:rFonts w:ascii="DIN-Bold" w:hAnsi="DIN-Bold"/>
          <w:b/>
          <w:bCs/>
          <w:sz w:val="20"/>
          <w:lang w:val="de-DE"/>
        </w:rPr>
        <w:t xml:space="preserve"> neu zu denken und </w:t>
      </w:r>
      <w:r w:rsidR="00D90A49" w:rsidRPr="00CD49EE">
        <w:rPr>
          <w:rFonts w:ascii="DIN-Bold" w:hAnsi="DIN-Bold"/>
          <w:b/>
          <w:bCs/>
          <w:sz w:val="20"/>
          <w:lang w:val="de-DE"/>
        </w:rPr>
        <w:t>längere Produktlebenszyklen in den Vordergrund zu stellen</w:t>
      </w:r>
      <w:r w:rsidR="004857E6" w:rsidRPr="00CD49EE">
        <w:rPr>
          <w:rFonts w:ascii="DIN-Bold" w:hAnsi="DIN-Bold"/>
          <w:b/>
          <w:bCs/>
          <w:sz w:val="20"/>
          <w:lang w:val="de-DE"/>
        </w:rPr>
        <w:t xml:space="preserve"> – zum Beispiel durch</w:t>
      </w:r>
      <w:r w:rsidR="00D90A49" w:rsidRPr="00CD49EE">
        <w:rPr>
          <w:rFonts w:ascii="DIN-Bold" w:hAnsi="DIN-Bold"/>
          <w:b/>
          <w:bCs/>
          <w:sz w:val="20"/>
          <w:lang w:val="de-DE"/>
        </w:rPr>
        <w:t xml:space="preserve"> die Verwendung modularer Designs zur einfacheren Reparatur</w:t>
      </w:r>
      <w:r w:rsidR="004857E6" w:rsidRPr="00CD49EE">
        <w:rPr>
          <w:rFonts w:ascii="DIN-Bold" w:hAnsi="DIN-Bold"/>
          <w:b/>
          <w:bCs/>
          <w:sz w:val="20"/>
          <w:lang w:val="de-DE"/>
        </w:rPr>
        <w:t xml:space="preserve"> oder</w:t>
      </w:r>
      <w:r w:rsidR="00D90A49" w:rsidRPr="00CD49EE">
        <w:rPr>
          <w:rFonts w:ascii="DIN-Bold" w:hAnsi="DIN-Bold"/>
          <w:b/>
          <w:bCs/>
          <w:sz w:val="20"/>
          <w:lang w:val="de-DE"/>
        </w:rPr>
        <w:t xml:space="preserve"> die Einbindung von IoT zur vorausschauenden Fehlererkennung</w:t>
      </w:r>
      <w:r w:rsidR="00507786">
        <w:rPr>
          <w:rFonts w:ascii="DIN-Bold" w:hAnsi="DIN-Bold"/>
          <w:b/>
          <w:bCs/>
          <w:sz w:val="20"/>
          <w:lang w:val="de-DE"/>
        </w:rPr>
        <w:t xml:space="preserve"> – sowie </w:t>
      </w:r>
      <w:r w:rsidR="00994822">
        <w:rPr>
          <w:rFonts w:ascii="DIN-Bold" w:hAnsi="DIN-Bold"/>
          <w:b/>
          <w:bCs/>
          <w:sz w:val="20"/>
          <w:lang w:val="de-DE"/>
        </w:rPr>
        <w:t>besser</w:t>
      </w:r>
      <w:r w:rsidR="00507786">
        <w:rPr>
          <w:rFonts w:ascii="DIN-Bold" w:hAnsi="DIN-Bold"/>
          <w:b/>
          <w:bCs/>
          <w:sz w:val="20"/>
          <w:lang w:val="de-DE"/>
        </w:rPr>
        <w:t xml:space="preserve"> </w:t>
      </w:r>
      <w:r w:rsidR="00994822">
        <w:rPr>
          <w:rFonts w:ascii="DIN-Bold" w:hAnsi="DIN-Bold"/>
          <w:b/>
          <w:bCs/>
          <w:sz w:val="20"/>
          <w:lang w:val="de-DE"/>
        </w:rPr>
        <w:t>nutzbare</w:t>
      </w:r>
      <w:r w:rsidR="00D90A49" w:rsidRPr="00CD49EE">
        <w:rPr>
          <w:rFonts w:ascii="DIN-Bold" w:hAnsi="DIN-Bold"/>
          <w:b/>
          <w:bCs/>
          <w:sz w:val="20"/>
          <w:lang w:val="de-DE"/>
        </w:rPr>
        <w:t xml:space="preserve"> Refurbishment-Angebote und Abo-Modelle</w:t>
      </w:r>
      <w:r w:rsidR="00507786">
        <w:rPr>
          <w:rFonts w:ascii="DIN-Bold" w:hAnsi="DIN-Bold"/>
          <w:b/>
          <w:bCs/>
          <w:sz w:val="20"/>
          <w:lang w:val="de-DE"/>
        </w:rPr>
        <w:t xml:space="preserve"> zu ermöglichen</w:t>
      </w:r>
      <w:r w:rsidR="00D90A49" w:rsidRPr="00CD49EE">
        <w:rPr>
          <w:rFonts w:ascii="DIN-Bold" w:hAnsi="DIN-Bold"/>
          <w:b/>
          <w:bCs/>
          <w:sz w:val="20"/>
          <w:lang w:val="de-DE"/>
        </w:rPr>
        <w:t xml:space="preserve">. Gleichzeitig </w:t>
      </w:r>
      <w:r w:rsidR="00507786">
        <w:rPr>
          <w:rFonts w:ascii="DIN-Bold" w:hAnsi="DIN-Bold"/>
          <w:b/>
          <w:bCs/>
          <w:sz w:val="20"/>
          <w:lang w:val="de-DE"/>
        </w:rPr>
        <w:t>arbeitet</w:t>
      </w:r>
      <w:r w:rsidR="00D90A49" w:rsidRPr="00CD49EE">
        <w:rPr>
          <w:rFonts w:ascii="DIN-Bold" w:hAnsi="DIN-Bold"/>
          <w:b/>
          <w:bCs/>
          <w:sz w:val="20"/>
          <w:lang w:val="de-DE"/>
        </w:rPr>
        <w:t xml:space="preserve"> das </w:t>
      </w:r>
      <w:r w:rsidR="005E4B2C">
        <w:rPr>
          <w:rFonts w:ascii="DIN-Bold" w:hAnsi="DIN-Bold"/>
          <w:b/>
          <w:bCs/>
          <w:sz w:val="20"/>
          <w:lang w:val="de-DE"/>
        </w:rPr>
        <w:t xml:space="preserve">gesamte </w:t>
      </w:r>
      <w:r w:rsidR="00D90A49" w:rsidRPr="00CD49EE">
        <w:rPr>
          <w:rFonts w:ascii="DIN-Bold" w:hAnsi="DIN-Bold"/>
          <w:b/>
          <w:bCs/>
          <w:sz w:val="20"/>
          <w:lang w:val="de-DE"/>
        </w:rPr>
        <w:t xml:space="preserve">Unternehmen </w:t>
      </w:r>
      <w:r w:rsidR="00240523">
        <w:rPr>
          <w:rFonts w:ascii="DIN-Bold" w:hAnsi="DIN-Bold"/>
          <w:b/>
          <w:bCs/>
          <w:sz w:val="20"/>
          <w:lang w:val="de-DE"/>
        </w:rPr>
        <w:t xml:space="preserve">(Panasonic Holdings) </w:t>
      </w:r>
      <w:r w:rsidR="00D90A49" w:rsidRPr="00CD49EE">
        <w:rPr>
          <w:rFonts w:ascii="DIN-Bold" w:hAnsi="DIN-Bold"/>
          <w:b/>
          <w:bCs/>
          <w:sz w:val="20"/>
          <w:lang w:val="de-DE"/>
        </w:rPr>
        <w:t xml:space="preserve">bereits heute erfolgreich </w:t>
      </w:r>
      <w:r w:rsidR="00507786">
        <w:rPr>
          <w:rFonts w:ascii="DIN-Bold" w:hAnsi="DIN-Bold"/>
          <w:b/>
          <w:bCs/>
          <w:sz w:val="20"/>
          <w:lang w:val="de-DE"/>
        </w:rPr>
        <w:t xml:space="preserve">an der Dekarbonisierung </w:t>
      </w:r>
      <w:r w:rsidR="00D90A49" w:rsidRPr="00CD49EE">
        <w:rPr>
          <w:rFonts w:ascii="DIN-Bold" w:hAnsi="DIN-Bold"/>
          <w:b/>
          <w:bCs/>
          <w:sz w:val="20"/>
          <w:lang w:val="de-DE"/>
        </w:rPr>
        <w:t>seine</w:t>
      </w:r>
      <w:r w:rsidR="00507786">
        <w:rPr>
          <w:rFonts w:ascii="DIN-Bold" w:hAnsi="DIN-Bold"/>
          <w:b/>
          <w:bCs/>
          <w:sz w:val="20"/>
          <w:lang w:val="de-DE"/>
        </w:rPr>
        <w:t>r</w:t>
      </w:r>
      <w:r w:rsidR="00D90A49" w:rsidRPr="00CD49EE">
        <w:rPr>
          <w:rFonts w:ascii="DIN-Bold" w:hAnsi="DIN-Bold"/>
          <w:b/>
          <w:bCs/>
          <w:sz w:val="20"/>
          <w:lang w:val="de-DE"/>
        </w:rPr>
        <w:t xml:space="preserve"> ca. 250 Fabrikstandorte</w:t>
      </w:r>
      <w:r w:rsidR="00994822">
        <w:rPr>
          <w:rFonts w:ascii="DIN-Bold" w:hAnsi="DIN-Bold"/>
          <w:b/>
          <w:bCs/>
          <w:sz w:val="20"/>
          <w:lang w:val="de-DE"/>
        </w:rPr>
        <w:t>. Zudem</w:t>
      </w:r>
      <w:r w:rsidR="004857E6" w:rsidRPr="00CD49EE">
        <w:rPr>
          <w:rFonts w:ascii="DIN-Bold" w:hAnsi="DIN-Bold"/>
          <w:b/>
          <w:bCs/>
          <w:sz w:val="20"/>
          <w:lang w:val="de-DE"/>
        </w:rPr>
        <w:t xml:space="preserve"> </w:t>
      </w:r>
      <w:r w:rsidR="00D90A49" w:rsidRPr="00CD49EE">
        <w:rPr>
          <w:rFonts w:ascii="DIN-Bold" w:hAnsi="DIN-Bold"/>
          <w:b/>
          <w:bCs/>
          <w:sz w:val="20"/>
          <w:lang w:val="de-DE"/>
        </w:rPr>
        <w:t xml:space="preserve">baut </w:t>
      </w:r>
      <w:r w:rsidR="00994822">
        <w:rPr>
          <w:rFonts w:ascii="DIN-Bold" w:hAnsi="DIN-Bold"/>
          <w:b/>
          <w:bCs/>
          <w:sz w:val="20"/>
          <w:lang w:val="de-DE"/>
        </w:rPr>
        <w:t>Panasonic seine</w:t>
      </w:r>
      <w:r w:rsidR="00D90A49" w:rsidRPr="00CD49EE">
        <w:rPr>
          <w:rFonts w:ascii="DIN-Bold" w:hAnsi="DIN-Bold"/>
          <w:b/>
          <w:bCs/>
          <w:sz w:val="20"/>
          <w:lang w:val="de-DE"/>
        </w:rPr>
        <w:t xml:space="preserve"> Produktion von Wärmepumpen in Europa aus. Zur weiteren Stärkung des Wärmepumpengeschäfts investiert Panasonic bis 2025 mehr als 300 Millionen Euro in </w:t>
      </w:r>
      <w:r w:rsidR="004857E6" w:rsidRPr="00CD49EE">
        <w:rPr>
          <w:rFonts w:ascii="DIN-Bold" w:hAnsi="DIN-Bold"/>
          <w:b/>
          <w:bCs/>
          <w:sz w:val="20"/>
          <w:lang w:val="de-DE"/>
        </w:rPr>
        <w:t>Forschung &amp; Entwicklung</w:t>
      </w:r>
      <w:r w:rsidR="00D90A49" w:rsidRPr="00CD49EE">
        <w:rPr>
          <w:rFonts w:ascii="DIN-Bold" w:hAnsi="DIN-Bold"/>
          <w:b/>
          <w:bCs/>
          <w:sz w:val="20"/>
          <w:lang w:val="de-DE"/>
        </w:rPr>
        <w:t xml:space="preserve">, Produktion </w:t>
      </w:r>
      <w:r w:rsidR="004857E6" w:rsidRPr="00CD49EE">
        <w:rPr>
          <w:rFonts w:ascii="DIN-Bold" w:hAnsi="DIN-Bold"/>
          <w:b/>
          <w:bCs/>
          <w:sz w:val="20"/>
          <w:lang w:val="de-DE"/>
        </w:rPr>
        <w:t>sowie</w:t>
      </w:r>
      <w:r w:rsidR="00D90A49" w:rsidRPr="00CD49EE">
        <w:rPr>
          <w:rFonts w:ascii="DIN-Bold" w:hAnsi="DIN-Bold"/>
          <w:b/>
          <w:bCs/>
          <w:sz w:val="20"/>
          <w:lang w:val="de-DE"/>
        </w:rPr>
        <w:t xml:space="preserve"> Vertrieb &amp; Marketing.</w:t>
      </w:r>
    </w:p>
    <w:p w14:paraId="7DCBF80F" w14:textId="77777777" w:rsidR="00677F29" w:rsidRPr="00CD49EE" w:rsidRDefault="00677F29" w:rsidP="008E0C04">
      <w:pPr>
        <w:autoSpaceDE w:val="0"/>
        <w:autoSpaceDN w:val="0"/>
        <w:adjustRightInd w:val="0"/>
        <w:rPr>
          <w:rFonts w:ascii="DIN-Regular" w:hAnsi="DIN-Regular"/>
          <w:sz w:val="20"/>
          <w:lang w:val="de-DE"/>
        </w:rPr>
      </w:pPr>
    </w:p>
    <w:p w14:paraId="6FCA11D2" w14:textId="22D874A7" w:rsidR="00D90A49" w:rsidRPr="00CD49EE" w:rsidRDefault="00D90A49" w:rsidP="00D90A49">
      <w:pPr>
        <w:autoSpaceDE w:val="0"/>
        <w:autoSpaceDN w:val="0"/>
        <w:adjustRightInd w:val="0"/>
        <w:rPr>
          <w:rFonts w:ascii="DIN-Regular" w:hAnsi="DIN-Regular"/>
          <w:sz w:val="20"/>
          <w:lang w:val="de-DE"/>
        </w:rPr>
      </w:pPr>
      <w:r w:rsidRPr="00CD49EE">
        <w:rPr>
          <w:rFonts w:ascii="DIN-Regular" w:hAnsi="DIN-Regular"/>
          <w:sz w:val="20"/>
          <w:lang w:val="de-DE"/>
        </w:rPr>
        <w:t>Im Rahmen der IFA 2023</w:t>
      </w:r>
      <w:r w:rsidR="00994822">
        <w:rPr>
          <w:rFonts w:ascii="DIN-Regular" w:hAnsi="DIN-Regular"/>
          <w:sz w:val="20"/>
          <w:lang w:val="de-DE"/>
        </w:rPr>
        <w:t xml:space="preserve"> </w:t>
      </w:r>
      <w:r w:rsidRPr="00CD49EE">
        <w:rPr>
          <w:rFonts w:ascii="DIN-Regular" w:hAnsi="DIN-Regular"/>
          <w:sz w:val="20"/>
          <w:lang w:val="de-DE"/>
        </w:rPr>
        <w:t xml:space="preserve">steht bei Panasonic seine Corporate Vision </w:t>
      </w:r>
      <w:hyperlink r:id="rId13" w:history="1">
        <w:r w:rsidRPr="00CD49EE">
          <w:rPr>
            <w:rStyle w:val="Hyperlink"/>
            <w:rFonts w:ascii="DIN-Regular" w:hAnsi="DIN-Regular"/>
            <w:sz w:val="20"/>
            <w:lang w:val="de-DE"/>
          </w:rPr>
          <w:t>„Holistic Wellbeing“</w:t>
        </w:r>
      </w:hyperlink>
      <w:r w:rsidRPr="00CD49EE">
        <w:rPr>
          <w:rFonts w:ascii="DIN-Regular" w:hAnsi="DIN-Regular"/>
          <w:sz w:val="20"/>
          <w:lang w:val="de-DE"/>
        </w:rPr>
        <w:t xml:space="preserve"> im Zentrum. </w:t>
      </w:r>
      <w:r w:rsidR="00994822">
        <w:rPr>
          <w:rFonts w:ascii="DIN-Regular" w:hAnsi="DIN-Regular"/>
          <w:sz w:val="20"/>
          <w:lang w:val="de-DE"/>
        </w:rPr>
        <w:t xml:space="preserve">Die vier Dimensionen des </w:t>
      </w:r>
      <w:r w:rsidRPr="00CD49EE">
        <w:rPr>
          <w:rFonts w:ascii="DIN-Regular" w:hAnsi="DIN-Regular"/>
          <w:sz w:val="20"/>
          <w:lang w:val="de-DE"/>
        </w:rPr>
        <w:t xml:space="preserve">Holistic Wellbeing </w:t>
      </w:r>
      <w:r w:rsidR="00994822">
        <w:rPr>
          <w:rFonts w:ascii="DIN-Regular" w:hAnsi="DIN-Regular"/>
          <w:sz w:val="20"/>
          <w:lang w:val="de-DE"/>
        </w:rPr>
        <w:t xml:space="preserve">Ansatzes </w:t>
      </w:r>
      <w:r w:rsidRPr="00CD49EE">
        <w:rPr>
          <w:rFonts w:ascii="DIN-Regular" w:hAnsi="DIN-Regular"/>
          <w:sz w:val="20"/>
          <w:lang w:val="de-DE"/>
        </w:rPr>
        <w:t>glieder</w:t>
      </w:r>
      <w:r w:rsidR="00994822">
        <w:rPr>
          <w:rFonts w:ascii="DIN-Regular" w:hAnsi="DIN-Regular"/>
          <w:sz w:val="20"/>
          <w:lang w:val="de-DE"/>
        </w:rPr>
        <w:t>n</w:t>
      </w:r>
      <w:r w:rsidRPr="00CD49EE">
        <w:rPr>
          <w:rFonts w:ascii="DIN-Regular" w:hAnsi="DIN-Regular"/>
          <w:sz w:val="20"/>
          <w:lang w:val="de-DE"/>
        </w:rPr>
        <w:t xml:space="preserve"> sich dabei in: </w:t>
      </w:r>
    </w:p>
    <w:p w14:paraId="5546F64D" w14:textId="156EC730" w:rsidR="00D90A49" w:rsidRPr="00E035DC" w:rsidRDefault="00A54DE1" w:rsidP="00D90A49">
      <w:pPr>
        <w:pStyle w:val="Listenabsatz"/>
        <w:numPr>
          <w:ilvl w:val="0"/>
          <w:numId w:val="26"/>
        </w:numPr>
        <w:autoSpaceDE w:val="0"/>
        <w:autoSpaceDN w:val="0"/>
        <w:adjustRightInd w:val="0"/>
        <w:rPr>
          <w:rFonts w:ascii="DIN-Regular" w:hAnsi="DIN-Regular"/>
          <w:sz w:val="20"/>
          <w:lang w:val="en-US"/>
        </w:rPr>
      </w:pPr>
      <w:r w:rsidRPr="00E035DC">
        <w:rPr>
          <w:rFonts w:ascii="DIN-Regular" w:hAnsi="DIN-Regular"/>
          <w:sz w:val="20"/>
          <w:lang w:val="en-US"/>
        </w:rPr>
        <w:t>„</w:t>
      </w:r>
      <w:r w:rsidR="00D90A49" w:rsidRPr="00E035DC">
        <w:rPr>
          <w:rFonts w:ascii="DIN-Regular" w:hAnsi="DIN-Regular"/>
          <w:sz w:val="20"/>
          <w:lang w:val="en-US"/>
        </w:rPr>
        <w:t>Spatial Wellbeing</w:t>
      </w:r>
      <w:r w:rsidRPr="00E035DC">
        <w:rPr>
          <w:rFonts w:ascii="DIN-Regular" w:hAnsi="DIN-Regular"/>
          <w:sz w:val="20"/>
          <w:lang w:val="en-US"/>
        </w:rPr>
        <w:t>“</w:t>
      </w:r>
      <w:r w:rsidR="00D90A49" w:rsidRPr="00E035DC">
        <w:rPr>
          <w:rFonts w:ascii="DIN-Regular" w:hAnsi="DIN-Regular"/>
          <w:sz w:val="20"/>
          <w:lang w:val="en-US"/>
        </w:rPr>
        <w:t xml:space="preserve"> (TV und Home Entertainment),</w:t>
      </w:r>
    </w:p>
    <w:p w14:paraId="3672A29E" w14:textId="40A14349" w:rsidR="00D90A49" w:rsidRPr="00CD49EE" w:rsidRDefault="00D90A49" w:rsidP="00D90A49">
      <w:pPr>
        <w:pStyle w:val="Listenabsatz"/>
        <w:numPr>
          <w:ilvl w:val="0"/>
          <w:numId w:val="26"/>
        </w:numPr>
        <w:autoSpaceDE w:val="0"/>
        <w:autoSpaceDN w:val="0"/>
        <w:adjustRightInd w:val="0"/>
        <w:rPr>
          <w:rFonts w:ascii="DIN-Regular" w:hAnsi="DIN-Regular"/>
          <w:sz w:val="20"/>
          <w:lang w:val="de-DE"/>
        </w:rPr>
      </w:pPr>
      <w:r w:rsidRPr="00CD49EE">
        <w:rPr>
          <w:rFonts w:ascii="DIN-Regular" w:hAnsi="DIN-Regular"/>
          <w:sz w:val="20"/>
          <w:lang w:val="de-DE"/>
        </w:rPr>
        <w:t>„Outer Wellbeing“ (Personal Care),</w:t>
      </w:r>
    </w:p>
    <w:p w14:paraId="272C479B" w14:textId="7B75378A" w:rsidR="00D90A49" w:rsidRPr="00CD49EE" w:rsidRDefault="00D90A49" w:rsidP="00D90A49">
      <w:pPr>
        <w:pStyle w:val="Listenabsatz"/>
        <w:numPr>
          <w:ilvl w:val="0"/>
          <w:numId w:val="26"/>
        </w:numPr>
        <w:autoSpaceDE w:val="0"/>
        <w:autoSpaceDN w:val="0"/>
        <w:adjustRightInd w:val="0"/>
        <w:rPr>
          <w:rFonts w:ascii="DIN-Regular" w:hAnsi="DIN-Regular"/>
          <w:sz w:val="20"/>
          <w:lang w:val="de-DE"/>
        </w:rPr>
      </w:pPr>
      <w:r w:rsidRPr="00CD49EE">
        <w:rPr>
          <w:rFonts w:ascii="DIN-Regular" w:hAnsi="DIN-Regular"/>
          <w:sz w:val="20"/>
          <w:lang w:val="de-DE"/>
        </w:rPr>
        <w:t>„Inner Wellbeing“ (Küchenkleingeräte) und</w:t>
      </w:r>
    </w:p>
    <w:p w14:paraId="647BFCF0" w14:textId="4D087149" w:rsidR="00D90A49" w:rsidRPr="00E035DC" w:rsidRDefault="00D90A49" w:rsidP="00D90A49">
      <w:pPr>
        <w:pStyle w:val="Listenabsatz"/>
        <w:numPr>
          <w:ilvl w:val="0"/>
          <w:numId w:val="26"/>
        </w:numPr>
        <w:autoSpaceDE w:val="0"/>
        <w:autoSpaceDN w:val="0"/>
        <w:adjustRightInd w:val="0"/>
        <w:rPr>
          <w:rFonts w:ascii="DIN-Regular" w:hAnsi="DIN-Regular"/>
          <w:sz w:val="20"/>
          <w:lang w:val="en-US"/>
        </w:rPr>
      </w:pPr>
      <w:r w:rsidRPr="00E035DC">
        <w:rPr>
          <w:rFonts w:ascii="DIN-Regular" w:hAnsi="DIN-Regular"/>
          <w:sz w:val="20"/>
          <w:lang w:val="en-US"/>
        </w:rPr>
        <w:t>„Social Wellbeing“ (Digital Imaging und Petcare).</w:t>
      </w:r>
    </w:p>
    <w:p w14:paraId="70E6D3FD" w14:textId="32AAC3A5" w:rsidR="00321508" w:rsidRDefault="00D90A49" w:rsidP="00D90A49">
      <w:pPr>
        <w:autoSpaceDE w:val="0"/>
        <w:autoSpaceDN w:val="0"/>
        <w:adjustRightInd w:val="0"/>
        <w:rPr>
          <w:rFonts w:ascii="DIN-Regular" w:hAnsi="DIN-Regular"/>
          <w:sz w:val="20"/>
          <w:lang w:val="de-DE"/>
        </w:rPr>
      </w:pPr>
      <w:r w:rsidRPr="00CD49EE">
        <w:rPr>
          <w:rFonts w:ascii="DIN-Regular" w:hAnsi="DIN-Regular"/>
          <w:sz w:val="20"/>
          <w:lang w:val="de-DE"/>
        </w:rPr>
        <w:t>„</w:t>
      </w:r>
      <w:r w:rsidR="00E035DC" w:rsidRPr="00E035DC">
        <w:rPr>
          <w:rFonts w:ascii="DIN-Regular" w:hAnsi="DIN-Regular"/>
          <w:sz w:val="20"/>
          <w:lang w:val="de-DE"/>
        </w:rPr>
        <w:t xml:space="preserve">In einem Jahr, in dem wir bereits so viele innovative und preisgekrönte Produkte in all den verschiedenen Produktkategorien eingeführt haben, freuen wir uns sehr darauf, unseren </w:t>
      </w:r>
      <w:r w:rsidR="00E035DC" w:rsidRPr="00E035DC">
        <w:rPr>
          <w:rFonts w:ascii="DIN-Regular" w:hAnsi="DIN-Regular"/>
          <w:sz w:val="20"/>
          <w:lang w:val="de-DE"/>
        </w:rPr>
        <w:lastRenderedPageBreak/>
        <w:t>europäischen Handelspartnern in Berlin unsere Strategie und noch mehr neue Produkte zu präsentieren</w:t>
      </w:r>
      <w:r w:rsidR="00321508" w:rsidRPr="00CD49EE">
        <w:rPr>
          <w:rFonts w:ascii="DIN-Regular" w:hAnsi="DIN-Regular"/>
          <w:sz w:val="20"/>
          <w:lang w:val="de-DE"/>
        </w:rPr>
        <w:t xml:space="preserve">“, erklärt Hideki Katayama, Geschäftsführer </w:t>
      </w:r>
      <w:r w:rsidR="005D38F3" w:rsidRPr="00CD49EE">
        <w:rPr>
          <w:rFonts w:ascii="DIN-Regular" w:hAnsi="DIN-Regular"/>
          <w:sz w:val="20"/>
          <w:lang w:val="de-DE"/>
        </w:rPr>
        <w:t xml:space="preserve">der </w:t>
      </w:r>
      <w:r w:rsidR="00321508" w:rsidRPr="00CD49EE">
        <w:rPr>
          <w:rFonts w:ascii="DIN-Regular" w:hAnsi="DIN-Regular"/>
          <w:sz w:val="20"/>
          <w:lang w:val="de-DE"/>
        </w:rPr>
        <w:t>Panasonic Marketing Europe GmbH.</w:t>
      </w:r>
    </w:p>
    <w:p w14:paraId="28477E95" w14:textId="563F2931" w:rsidR="00D31041" w:rsidRDefault="00D31041" w:rsidP="004D6C99">
      <w:pPr>
        <w:autoSpaceDE w:val="0"/>
        <w:autoSpaceDN w:val="0"/>
        <w:adjustRightInd w:val="0"/>
        <w:rPr>
          <w:rFonts w:ascii="DIN-Regular" w:hAnsi="DIN-Regular"/>
          <w:sz w:val="20"/>
          <w:lang w:val="de-DE"/>
        </w:rPr>
      </w:pPr>
    </w:p>
    <w:p w14:paraId="49166ACD" w14:textId="77777777" w:rsidR="00994822" w:rsidRDefault="00994822" w:rsidP="004D6C99">
      <w:pPr>
        <w:autoSpaceDE w:val="0"/>
        <w:autoSpaceDN w:val="0"/>
        <w:adjustRightInd w:val="0"/>
        <w:rPr>
          <w:rFonts w:ascii="DIN-Regular" w:hAnsi="DIN-Regular"/>
          <w:sz w:val="20"/>
          <w:lang w:val="de-DE"/>
        </w:rPr>
      </w:pPr>
    </w:p>
    <w:p w14:paraId="75436071" w14:textId="77777777" w:rsidR="00994822" w:rsidRDefault="00994822" w:rsidP="004D6C99">
      <w:pPr>
        <w:autoSpaceDE w:val="0"/>
        <w:autoSpaceDN w:val="0"/>
        <w:adjustRightInd w:val="0"/>
        <w:rPr>
          <w:rFonts w:ascii="DIN-Regular" w:hAnsi="DIN-Regular"/>
          <w:sz w:val="20"/>
          <w:lang w:val="de-DE"/>
        </w:rPr>
      </w:pPr>
    </w:p>
    <w:p w14:paraId="56279355" w14:textId="35A77942" w:rsidR="004D6C99" w:rsidRPr="004D6C99" w:rsidRDefault="004D6C99" w:rsidP="004D6C99">
      <w:pPr>
        <w:autoSpaceDE w:val="0"/>
        <w:autoSpaceDN w:val="0"/>
        <w:adjustRightInd w:val="0"/>
        <w:spacing w:after="120"/>
        <w:rPr>
          <w:rFonts w:ascii="DIN-Bold" w:hAnsi="DIN-Bold"/>
          <w:b/>
          <w:bCs/>
          <w:szCs w:val="24"/>
          <w:lang w:val="de-DE"/>
        </w:rPr>
      </w:pPr>
      <w:r>
        <w:rPr>
          <w:rFonts w:ascii="DIN-Bold" w:hAnsi="DIN-Bold"/>
          <w:b/>
          <w:bCs/>
          <w:szCs w:val="24"/>
          <w:lang w:val="de-DE"/>
        </w:rPr>
        <w:t>Spatial</w:t>
      </w:r>
      <w:r w:rsidRPr="004D6C99">
        <w:rPr>
          <w:rFonts w:ascii="DIN-Bold" w:hAnsi="DIN-Bold"/>
          <w:b/>
          <w:bCs/>
          <w:szCs w:val="24"/>
          <w:lang w:val="de-DE"/>
        </w:rPr>
        <w:t xml:space="preserve"> Wellbeing </w:t>
      </w:r>
    </w:p>
    <w:p w14:paraId="430D2712" w14:textId="74E3A40D" w:rsidR="006767A4" w:rsidRPr="00772A19" w:rsidRDefault="006D0328" w:rsidP="00F352DE">
      <w:pPr>
        <w:autoSpaceDE w:val="0"/>
        <w:autoSpaceDN w:val="0"/>
        <w:adjustRightInd w:val="0"/>
        <w:rPr>
          <w:rFonts w:ascii="DIN-Bold" w:hAnsi="DIN-Bold"/>
          <w:b/>
          <w:bCs/>
          <w:sz w:val="20"/>
          <w:lang w:val="de-DE"/>
        </w:rPr>
      </w:pPr>
      <w:r w:rsidRPr="006D0328">
        <w:rPr>
          <w:rFonts w:ascii="DIN-Bold" w:hAnsi="DIN-Bold"/>
          <w:b/>
          <w:bCs/>
          <w:sz w:val="20"/>
          <w:lang w:val="de-DE"/>
        </w:rPr>
        <w:t>TV</w:t>
      </w:r>
      <w:r w:rsidR="00931A1D">
        <w:rPr>
          <w:rFonts w:ascii="DIN-Bold" w:hAnsi="DIN-Bold"/>
          <w:b/>
          <w:bCs/>
          <w:sz w:val="20"/>
          <w:lang w:val="de-DE"/>
        </w:rPr>
        <w:t xml:space="preserve"> und</w:t>
      </w:r>
      <w:r w:rsidRPr="006D0328">
        <w:rPr>
          <w:rFonts w:ascii="DIN-Bold" w:hAnsi="DIN-Bold"/>
          <w:b/>
          <w:bCs/>
          <w:sz w:val="20"/>
          <w:lang w:val="de-DE"/>
        </w:rPr>
        <w:t xml:space="preserve"> Home </w:t>
      </w:r>
      <w:r w:rsidR="00931A1D">
        <w:rPr>
          <w:rFonts w:ascii="DIN-Bold" w:hAnsi="DIN-Bold"/>
          <w:b/>
          <w:bCs/>
          <w:sz w:val="20"/>
          <w:lang w:val="de-DE"/>
        </w:rPr>
        <w:t xml:space="preserve">AV für beste Unterhaltung </w:t>
      </w:r>
      <w:r w:rsidR="004D6C99">
        <w:rPr>
          <w:rFonts w:ascii="DIN-Bold" w:hAnsi="DIN-Bold"/>
          <w:b/>
          <w:bCs/>
          <w:sz w:val="20"/>
          <w:lang w:val="de-DE"/>
        </w:rPr>
        <w:t>– zu Hause und unterwegs</w:t>
      </w:r>
    </w:p>
    <w:p w14:paraId="6511D7B9" w14:textId="7A037336" w:rsidR="004D6C99" w:rsidRDefault="004D6C99" w:rsidP="004D6C99">
      <w:pPr>
        <w:autoSpaceDE w:val="0"/>
        <w:autoSpaceDN w:val="0"/>
        <w:adjustRightInd w:val="0"/>
        <w:rPr>
          <w:rFonts w:ascii="DIN-Regular" w:hAnsi="DIN-Regular"/>
          <w:sz w:val="20"/>
          <w:lang w:val="de-DE"/>
        </w:rPr>
      </w:pPr>
      <w:r w:rsidRPr="004D6C99">
        <w:rPr>
          <w:rFonts w:ascii="DIN-Regular" w:hAnsi="DIN-Regular"/>
          <w:sz w:val="20"/>
          <w:lang w:val="de-DE"/>
        </w:rPr>
        <w:t xml:space="preserve">Sehen und Hören </w:t>
      </w:r>
      <w:r>
        <w:rPr>
          <w:rFonts w:ascii="DIN-Regular" w:hAnsi="DIN-Regular"/>
          <w:sz w:val="20"/>
          <w:lang w:val="de-DE"/>
        </w:rPr>
        <w:t>sind wichtige Elemente des Spatial Wellbeings – richtig eingesetzt</w:t>
      </w:r>
      <w:r w:rsidRPr="004D6C99">
        <w:rPr>
          <w:rFonts w:ascii="DIN-Regular" w:hAnsi="DIN-Regular"/>
          <w:sz w:val="20"/>
          <w:lang w:val="de-DE"/>
        </w:rPr>
        <w:t xml:space="preserve"> </w:t>
      </w:r>
      <w:r>
        <w:rPr>
          <w:rFonts w:ascii="DIN-Regular" w:hAnsi="DIN-Regular"/>
          <w:sz w:val="20"/>
          <w:lang w:val="de-DE"/>
        </w:rPr>
        <w:t>können sie</w:t>
      </w:r>
      <w:r w:rsidRPr="004D6C99">
        <w:rPr>
          <w:rFonts w:ascii="DIN-Regular" w:hAnsi="DIN-Regular"/>
          <w:sz w:val="20"/>
          <w:lang w:val="de-DE"/>
        </w:rPr>
        <w:t xml:space="preserve"> unser allgemeines Wohlbefinden erheblich steigern.</w:t>
      </w:r>
      <w:r>
        <w:rPr>
          <w:rFonts w:ascii="DIN-Regular" w:hAnsi="DIN-Regular"/>
          <w:sz w:val="20"/>
          <w:lang w:val="de-DE"/>
        </w:rPr>
        <w:t xml:space="preserve"> Passend dazu </w:t>
      </w:r>
      <w:r w:rsidRPr="00BD5E5B">
        <w:rPr>
          <w:rFonts w:ascii="DIN-Regular" w:hAnsi="DIN-Regular"/>
          <w:sz w:val="20"/>
          <w:lang w:val="de-DE"/>
        </w:rPr>
        <w:t>kündigt</w:t>
      </w:r>
      <w:r>
        <w:rPr>
          <w:rFonts w:ascii="DIN-Regular" w:hAnsi="DIN-Regular"/>
          <w:sz w:val="20"/>
          <w:lang w:val="de-DE"/>
        </w:rPr>
        <w:t>e</w:t>
      </w:r>
      <w:r w:rsidRPr="00BD5E5B">
        <w:rPr>
          <w:rFonts w:ascii="DIN-Regular" w:hAnsi="DIN-Regular"/>
          <w:sz w:val="20"/>
          <w:lang w:val="de-DE"/>
        </w:rPr>
        <w:t xml:space="preserve"> Panasonic </w:t>
      </w:r>
      <w:r>
        <w:rPr>
          <w:rFonts w:ascii="DIN-Regular" w:hAnsi="DIN-Regular"/>
          <w:sz w:val="20"/>
          <w:lang w:val="de-DE"/>
        </w:rPr>
        <w:t>v</w:t>
      </w:r>
      <w:r w:rsidR="00BD5E5B">
        <w:rPr>
          <w:rFonts w:ascii="DIN-Regular" w:hAnsi="DIN-Regular"/>
          <w:sz w:val="20"/>
          <w:lang w:val="de-DE"/>
        </w:rPr>
        <w:t xml:space="preserve">or wenigen Wochen </w:t>
      </w:r>
      <w:r w:rsidR="00BD5E5B" w:rsidRPr="00BD5E5B">
        <w:rPr>
          <w:rFonts w:ascii="DIN-Regular" w:hAnsi="DIN-Regular"/>
          <w:sz w:val="20"/>
          <w:lang w:val="de-DE"/>
        </w:rPr>
        <w:t xml:space="preserve">sein </w:t>
      </w:r>
      <w:r w:rsidR="00DD7A89">
        <w:rPr>
          <w:rFonts w:ascii="DIN-Regular" w:hAnsi="DIN-Regular"/>
          <w:sz w:val="20"/>
          <w:lang w:val="de-DE"/>
        </w:rPr>
        <w:t xml:space="preserve">neues </w:t>
      </w:r>
      <w:hyperlink r:id="rId14" w:history="1">
        <w:r w:rsidR="00DD7A89" w:rsidRPr="00E90EBA">
          <w:rPr>
            <w:rStyle w:val="Hyperlink"/>
            <w:rFonts w:ascii="DIN-Regular" w:hAnsi="DIN-Regular"/>
            <w:sz w:val="20"/>
            <w:lang w:val="de-DE"/>
          </w:rPr>
          <w:t>2023er-Sortiment an</w:t>
        </w:r>
        <w:r w:rsidR="00BD5E5B" w:rsidRPr="00E90EBA">
          <w:rPr>
            <w:rStyle w:val="Hyperlink"/>
            <w:rFonts w:ascii="DIN-Regular" w:hAnsi="DIN-Regular"/>
            <w:sz w:val="20"/>
            <w:lang w:val="de-DE"/>
          </w:rPr>
          <w:t xml:space="preserve"> OLED- und LED-Fernsehern</w:t>
        </w:r>
      </w:hyperlink>
      <w:r w:rsidR="00BD5E5B" w:rsidRPr="00BD5E5B">
        <w:rPr>
          <w:rFonts w:ascii="DIN-Regular" w:hAnsi="DIN-Regular"/>
          <w:sz w:val="20"/>
          <w:lang w:val="de-DE"/>
        </w:rPr>
        <w:t xml:space="preserve"> an</w:t>
      </w:r>
      <w:r w:rsidR="007A6FC0">
        <w:rPr>
          <w:rFonts w:ascii="DIN-Regular" w:hAnsi="DIN-Regular"/>
          <w:sz w:val="20"/>
          <w:lang w:val="de-DE"/>
        </w:rPr>
        <w:t xml:space="preserve">. Insbesondere </w:t>
      </w:r>
      <w:r w:rsidR="007A6FC0" w:rsidRPr="008020B7">
        <w:rPr>
          <w:rFonts w:ascii="DIN-Regular" w:hAnsi="DIN-Regular"/>
          <w:sz w:val="20"/>
          <w:lang w:val="de-DE"/>
        </w:rPr>
        <w:t>die</w:t>
      </w:r>
      <w:r w:rsidR="007A6FC0">
        <w:rPr>
          <w:rFonts w:ascii="DIN-Regular" w:hAnsi="DIN-Regular"/>
          <w:sz w:val="20"/>
          <w:lang w:val="de-DE"/>
        </w:rPr>
        <w:t xml:space="preserve"> </w:t>
      </w:r>
      <w:r w:rsidR="007A6FC0" w:rsidRPr="00BD5E5B">
        <w:rPr>
          <w:rFonts w:ascii="DIN-Regular" w:hAnsi="DIN-Regular"/>
          <w:sz w:val="20"/>
          <w:lang w:val="de-DE"/>
        </w:rPr>
        <w:t xml:space="preserve">Panasonic OLED-Fernseher gelten </w:t>
      </w:r>
      <w:r w:rsidR="00BD5E5B" w:rsidRPr="00BD5E5B">
        <w:rPr>
          <w:rFonts w:ascii="DIN-Regular" w:hAnsi="DIN-Regular"/>
          <w:sz w:val="20"/>
          <w:lang w:val="de-DE"/>
        </w:rPr>
        <w:t xml:space="preserve">seit langem als erste Wahl für Filme, Fernsehsendungen und </w:t>
      </w:r>
      <w:r w:rsidR="00BF76E4">
        <w:rPr>
          <w:rFonts w:ascii="DIN-Regular" w:hAnsi="DIN-Regular"/>
          <w:sz w:val="20"/>
          <w:lang w:val="de-DE"/>
        </w:rPr>
        <w:t>Games</w:t>
      </w:r>
      <w:r w:rsidR="00BD5E5B" w:rsidRPr="00BD5E5B">
        <w:rPr>
          <w:rFonts w:ascii="DIN-Regular" w:hAnsi="DIN-Regular"/>
          <w:sz w:val="20"/>
          <w:lang w:val="de-DE"/>
        </w:rPr>
        <w:t>.</w:t>
      </w:r>
      <w:r w:rsidR="007A6FC0">
        <w:rPr>
          <w:rFonts w:ascii="DIN-Regular" w:hAnsi="DIN-Regular"/>
          <w:sz w:val="20"/>
          <w:lang w:val="de-DE"/>
        </w:rPr>
        <w:t xml:space="preserve"> </w:t>
      </w:r>
      <w:r w:rsidR="00BD5E5B" w:rsidRPr="00BD5E5B">
        <w:rPr>
          <w:rFonts w:ascii="DIN-Regular" w:hAnsi="DIN-Regular"/>
          <w:sz w:val="20"/>
          <w:lang w:val="de-DE"/>
        </w:rPr>
        <w:t xml:space="preserve">Die langjährige Zusammenarbeit von Panasonic mit professionellen Filmemachern und den wichtigsten Spieleentwicklern führt dazu, dass neue Produkte auch aus der Sicht der Content-Ersteller entwickelt werden. So wird sichergestellt, dass Inhalte originalgetreu </w:t>
      </w:r>
      <w:r w:rsidR="007A6FC0">
        <w:rPr>
          <w:rFonts w:ascii="DIN-Regular" w:hAnsi="DIN-Regular"/>
          <w:sz w:val="20"/>
          <w:lang w:val="de-DE"/>
        </w:rPr>
        <w:t xml:space="preserve">– also </w:t>
      </w:r>
      <w:r w:rsidR="007A6FC0" w:rsidRPr="00BD5E5B">
        <w:rPr>
          <w:rFonts w:ascii="DIN-Regular" w:hAnsi="DIN-Regular"/>
          <w:sz w:val="20"/>
          <w:lang w:val="de-DE"/>
        </w:rPr>
        <w:t xml:space="preserve">wie sie von den Produzenten erdacht waren </w:t>
      </w:r>
      <w:r w:rsidR="007A6FC0">
        <w:rPr>
          <w:rFonts w:ascii="DIN-Regular" w:hAnsi="DIN-Regular"/>
          <w:sz w:val="20"/>
          <w:lang w:val="de-DE"/>
        </w:rPr>
        <w:t xml:space="preserve">– </w:t>
      </w:r>
      <w:r w:rsidR="00BD5E5B" w:rsidRPr="00BD5E5B">
        <w:rPr>
          <w:rFonts w:ascii="DIN-Regular" w:hAnsi="DIN-Regular"/>
          <w:sz w:val="20"/>
          <w:lang w:val="de-DE"/>
        </w:rPr>
        <w:t>wiedergegeben werden.</w:t>
      </w:r>
      <w:r>
        <w:rPr>
          <w:rFonts w:ascii="DIN-Regular" w:hAnsi="DIN-Regular"/>
          <w:sz w:val="20"/>
          <w:lang w:val="de-DE"/>
        </w:rPr>
        <w:t xml:space="preserve"> </w:t>
      </w:r>
      <w:r w:rsidR="000C68A2">
        <w:rPr>
          <w:rFonts w:ascii="DIN-Regular" w:hAnsi="DIN-Regular"/>
          <w:sz w:val="20"/>
          <w:lang w:val="de-DE"/>
        </w:rPr>
        <w:t xml:space="preserve">Panasonic setzt also weiter auf </w:t>
      </w:r>
      <w:r w:rsidR="000C68A2" w:rsidRPr="000C68A2">
        <w:rPr>
          <w:rFonts w:ascii="DIN-Regular" w:hAnsi="DIN-Regular"/>
          <w:sz w:val="20"/>
          <w:lang w:val="de-DE"/>
        </w:rPr>
        <w:t>Feintuning aus Hollywood</w:t>
      </w:r>
      <w:r w:rsidR="00937201">
        <w:rPr>
          <w:rFonts w:ascii="DIN-Regular" w:hAnsi="DIN-Regular"/>
          <w:sz w:val="20"/>
          <w:lang w:val="de-DE"/>
        </w:rPr>
        <w:t>:</w:t>
      </w:r>
      <w:r w:rsidR="000C68A2" w:rsidRPr="000C68A2">
        <w:rPr>
          <w:rFonts w:ascii="DIN-Regular" w:hAnsi="DIN-Regular"/>
          <w:sz w:val="20"/>
          <w:lang w:val="de-DE"/>
        </w:rPr>
        <w:t xml:space="preserve"> Bei den OLED-Topmodellen kombiniert </w:t>
      </w:r>
      <w:r w:rsidR="000C68A2">
        <w:rPr>
          <w:rFonts w:ascii="DIN-Regular" w:hAnsi="DIN-Regular"/>
          <w:sz w:val="20"/>
          <w:lang w:val="de-DE"/>
        </w:rPr>
        <w:t>das Unternehmen</w:t>
      </w:r>
      <w:r w:rsidR="000C68A2" w:rsidRPr="000C68A2">
        <w:rPr>
          <w:rFonts w:ascii="DIN-Regular" w:hAnsi="DIN-Regular"/>
          <w:sz w:val="20"/>
          <w:lang w:val="de-DE"/>
        </w:rPr>
        <w:t xml:space="preserve"> japanisches Know-how und Ingenieurskunst mit dem professionellen Erfahrungsschatz des </w:t>
      </w:r>
      <w:r w:rsidR="000C68A2">
        <w:rPr>
          <w:rFonts w:ascii="DIN-Regular" w:hAnsi="DIN-Regular"/>
          <w:sz w:val="20"/>
          <w:lang w:val="de-DE"/>
        </w:rPr>
        <w:t xml:space="preserve">als </w:t>
      </w:r>
      <w:r w:rsidR="000C68A2" w:rsidRPr="000C68A2">
        <w:rPr>
          <w:rFonts w:ascii="DIN-Regular" w:hAnsi="DIN-Regular"/>
          <w:sz w:val="20"/>
          <w:lang w:val="de-DE"/>
        </w:rPr>
        <w:t xml:space="preserve">„da Vinci der Filme“ </w:t>
      </w:r>
      <w:r w:rsidR="000C68A2">
        <w:rPr>
          <w:rFonts w:ascii="DIN-Regular" w:hAnsi="DIN-Regular"/>
          <w:sz w:val="20"/>
          <w:lang w:val="de-DE"/>
        </w:rPr>
        <w:t>bekannten</w:t>
      </w:r>
      <w:r w:rsidR="000C68A2" w:rsidRPr="000C68A2">
        <w:rPr>
          <w:rFonts w:ascii="DIN-Regular" w:hAnsi="DIN-Regular"/>
          <w:sz w:val="20"/>
          <w:lang w:val="de-DE"/>
        </w:rPr>
        <w:t xml:space="preserve"> Hollywood Film-Koloristen Stefan Sonnenfeld bei der Farbabstimmung.</w:t>
      </w:r>
      <w:r w:rsidR="000C68A2">
        <w:rPr>
          <w:rFonts w:ascii="DIN-Regular" w:hAnsi="DIN-Regular"/>
          <w:sz w:val="20"/>
          <w:lang w:val="de-DE"/>
        </w:rPr>
        <w:t xml:space="preserve"> </w:t>
      </w:r>
      <w:r w:rsidR="000C68A2" w:rsidRPr="000C68A2">
        <w:rPr>
          <w:rFonts w:ascii="DIN-Regular" w:hAnsi="DIN-Regular"/>
          <w:sz w:val="20"/>
          <w:lang w:val="de-DE"/>
        </w:rPr>
        <w:t xml:space="preserve">Wie viele andere führende Koloristen verwendet er OLED-Bildschirme von Panasonic als großformatige Referenzmonitore in seinem täglichen Arbeitsablauf. Ein weiter verbesserter Filmmaker Mode sorgt </w:t>
      </w:r>
      <w:r w:rsidR="00937201">
        <w:rPr>
          <w:rFonts w:ascii="DIN-Regular" w:hAnsi="DIN-Regular"/>
          <w:sz w:val="20"/>
          <w:lang w:val="de-DE"/>
        </w:rPr>
        <w:t xml:space="preserve">zudem </w:t>
      </w:r>
      <w:r w:rsidR="000C68A2" w:rsidRPr="000C68A2">
        <w:rPr>
          <w:rFonts w:ascii="DIN-Regular" w:hAnsi="DIN-Regular"/>
          <w:sz w:val="20"/>
          <w:lang w:val="de-DE"/>
        </w:rPr>
        <w:t>dafür, dass Kino-Enthusiasten Filme exakt so genießen können, wie vom Regisseur erdacht. Zusätzlich kommen intelligente Sensoren zum Einsatz, um die Farbtemperatur des Umgebungslichts zu erkennen und das Bild detailliert anzupassen. So lässt sich sowohl tagsüber als auch beim nächtlichen Filmeschauen eine natürlichere Bilddarstellung erreichen.</w:t>
      </w:r>
      <w:r>
        <w:rPr>
          <w:rFonts w:ascii="DIN-Regular" w:hAnsi="DIN-Regular"/>
          <w:sz w:val="20"/>
          <w:lang w:val="de-DE"/>
        </w:rPr>
        <w:t xml:space="preserve"> Zudem hat Panasonic</w:t>
      </w:r>
      <w:r w:rsidRPr="004D6C99">
        <w:rPr>
          <w:rFonts w:ascii="DIN-Regular" w:hAnsi="DIN-Regular"/>
          <w:sz w:val="20"/>
          <w:lang w:val="de-DE"/>
        </w:rPr>
        <w:t xml:space="preserve"> </w:t>
      </w:r>
      <w:r>
        <w:rPr>
          <w:rFonts w:ascii="DIN-Regular" w:hAnsi="DIN-Regular"/>
          <w:sz w:val="20"/>
          <w:lang w:val="de-DE"/>
        </w:rPr>
        <w:t>mit</w:t>
      </w:r>
      <w:r w:rsidRPr="004D6C99">
        <w:rPr>
          <w:rFonts w:ascii="DIN-Regular" w:hAnsi="DIN-Regular"/>
          <w:sz w:val="20"/>
          <w:lang w:val="de-DE"/>
        </w:rPr>
        <w:t xml:space="preserve"> </w:t>
      </w:r>
      <w:r>
        <w:rPr>
          <w:rFonts w:ascii="DIN-Regular" w:hAnsi="DIN-Regular"/>
          <w:sz w:val="20"/>
          <w:lang w:val="de-DE"/>
        </w:rPr>
        <w:t>„</w:t>
      </w:r>
      <w:r w:rsidRPr="004D6C99">
        <w:rPr>
          <w:rFonts w:ascii="DIN-Regular" w:hAnsi="DIN-Regular"/>
          <w:sz w:val="20"/>
          <w:lang w:val="de-DE"/>
        </w:rPr>
        <w:t>My Scenery</w:t>
      </w:r>
      <w:r>
        <w:rPr>
          <w:rFonts w:ascii="DIN-Regular" w:hAnsi="DIN-Regular"/>
          <w:sz w:val="20"/>
          <w:lang w:val="de-DE"/>
        </w:rPr>
        <w:t xml:space="preserve">“ eine Funktion </w:t>
      </w:r>
      <w:r w:rsidRPr="004D6C99">
        <w:rPr>
          <w:rFonts w:ascii="DIN-Regular" w:hAnsi="DIN-Regular"/>
          <w:sz w:val="20"/>
          <w:lang w:val="de-DE"/>
        </w:rPr>
        <w:t xml:space="preserve">entwickelt, </w:t>
      </w:r>
      <w:r>
        <w:rPr>
          <w:rFonts w:ascii="DIN-Regular" w:hAnsi="DIN-Regular"/>
          <w:sz w:val="20"/>
          <w:lang w:val="de-DE"/>
        </w:rPr>
        <w:t xml:space="preserve">die im Sinne der Achtsamkeit und für die psychische Gesundheit </w:t>
      </w:r>
      <w:r w:rsidRPr="004D6C99">
        <w:rPr>
          <w:rFonts w:ascii="DIN-Regular" w:hAnsi="DIN-Regular"/>
          <w:sz w:val="20"/>
          <w:lang w:val="de-DE"/>
        </w:rPr>
        <w:t>zu</w:t>
      </w:r>
      <w:r>
        <w:rPr>
          <w:rFonts w:ascii="DIN-Regular" w:hAnsi="DIN-Regular"/>
          <w:sz w:val="20"/>
          <w:lang w:val="de-DE"/>
        </w:rPr>
        <w:t xml:space="preserve">m </w:t>
      </w:r>
      <w:r w:rsidRPr="004D6C99">
        <w:rPr>
          <w:rFonts w:ascii="DIN-Regular" w:hAnsi="DIN-Regular"/>
          <w:sz w:val="20"/>
          <w:lang w:val="de-DE"/>
        </w:rPr>
        <w:t xml:space="preserve">Raum oder </w:t>
      </w:r>
      <w:r>
        <w:rPr>
          <w:rFonts w:ascii="DIN-Regular" w:hAnsi="DIN-Regular"/>
          <w:sz w:val="20"/>
          <w:lang w:val="de-DE"/>
        </w:rPr>
        <w:t>der</w:t>
      </w:r>
      <w:r w:rsidRPr="004D6C99">
        <w:rPr>
          <w:rFonts w:ascii="DIN-Regular" w:hAnsi="DIN-Regular"/>
          <w:sz w:val="20"/>
          <w:lang w:val="de-DE"/>
        </w:rPr>
        <w:t xml:space="preserve"> Stimmung pass</w:t>
      </w:r>
      <w:r>
        <w:rPr>
          <w:rFonts w:ascii="DIN-Regular" w:hAnsi="DIN-Regular"/>
          <w:sz w:val="20"/>
          <w:lang w:val="de-DE"/>
        </w:rPr>
        <w:t>ende</w:t>
      </w:r>
      <w:r w:rsidRPr="004D6C99">
        <w:rPr>
          <w:rFonts w:ascii="DIN-Regular" w:hAnsi="DIN-Regular"/>
          <w:sz w:val="20"/>
          <w:lang w:val="de-DE"/>
        </w:rPr>
        <w:t xml:space="preserve"> Umgebung</w:t>
      </w:r>
      <w:r>
        <w:rPr>
          <w:rFonts w:ascii="DIN-Regular" w:hAnsi="DIN-Regular"/>
          <w:sz w:val="20"/>
          <w:lang w:val="de-DE"/>
        </w:rPr>
        <w:t>en</w:t>
      </w:r>
      <w:r w:rsidRPr="004D6C99">
        <w:rPr>
          <w:rFonts w:ascii="DIN-Regular" w:hAnsi="DIN-Regular"/>
          <w:sz w:val="20"/>
          <w:lang w:val="de-DE"/>
        </w:rPr>
        <w:t xml:space="preserve"> schaff</w:t>
      </w:r>
      <w:r>
        <w:rPr>
          <w:rFonts w:ascii="DIN-Regular" w:hAnsi="DIN-Regular"/>
          <w:sz w:val="20"/>
          <w:lang w:val="de-DE"/>
        </w:rPr>
        <w:t xml:space="preserve">t – also zum Beispiel </w:t>
      </w:r>
      <w:r w:rsidRPr="004D6C99">
        <w:rPr>
          <w:rFonts w:ascii="DIN-Regular" w:hAnsi="DIN-Regular"/>
          <w:sz w:val="20"/>
          <w:lang w:val="de-DE"/>
        </w:rPr>
        <w:t>schöne Landschaft, um sich beim Arbeiten besser konzentrieren zu können</w:t>
      </w:r>
      <w:r>
        <w:rPr>
          <w:rFonts w:ascii="DIN-Regular" w:hAnsi="DIN-Regular"/>
          <w:sz w:val="20"/>
          <w:lang w:val="de-DE"/>
        </w:rPr>
        <w:t xml:space="preserve"> oder</w:t>
      </w:r>
      <w:r w:rsidRPr="004D6C99">
        <w:rPr>
          <w:rFonts w:ascii="DIN-Regular" w:hAnsi="DIN-Regular"/>
          <w:sz w:val="20"/>
          <w:lang w:val="de-DE"/>
        </w:rPr>
        <w:t xml:space="preserve"> beruhigende Regengeräusche für eine entspannende Routine </w:t>
      </w:r>
      <w:r>
        <w:rPr>
          <w:rFonts w:ascii="DIN-Regular" w:hAnsi="DIN-Regular"/>
          <w:sz w:val="20"/>
          <w:lang w:val="de-DE"/>
        </w:rPr>
        <w:t>vor dem Schlafengehen</w:t>
      </w:r>
      <w:r w:rsidRPr="004D6C99">
        <w:rPr>
          <w:rFonts w:ascii="DIN-Regular" w:hAnsi="DIN-Regular"/>
          <w:sz w:val="20"/>
          <w:lang w:val="de-DE"/>
        </w:rPr>
        <w:t>.</w:t>
      </w:r>
    </w:p>
    <w:p w14:paraId="4F6E8587" w14:textId="77777777" w:rsidR="000C68A2" w:rsidRPr="000C68A2" w:rsidRDefault="000C68A2" w:rsidP="000C68A2">
      <w:pPr>
        <w:autoSpaceDE w:val="0"/>
        <w:autoSpaceDN w:val="0"/>
        <w:adjustRightInd w:val="0"/>
        <w:rPr>
          <w:rFonts w:ascii="DIN-Regular" w:hAnsi="DIN-Regular"/>
          <w:sz w:val="20"/>
          <w:lang w:val="de-DE"/>
        </w:rPr>
      </w:pPr>
    </w:p>
    <w:p w14:paraId="50815C63" w14:textId="7D42002D" w:rsidR="00BD5E5B" w:rsidRDefault="00BD7AEF" w:rsidP="00F352DE">
      <w:pPr>
        <w:autoSpaceDE w:val="0"/>
        <w:autoSpaceDN w:val="0"/>
        <w:adjustRightInd w:val="0"/>
        <w:rPr>
          <w:rFonts w:ascii="DIN-Regular" w:hAnsi="DIN-Regular"/>
          <w:sz w:val="20"/>
          <w:lang w:val="de-DE"/>
        </w:rPr>
      </w:pPr>
      <w:r>
        <w:rPr>
          <w:rFonts w:ascii="DIN-Regular" w:hAnsi="DIN-Regular"/>
          <w:sz w:val="20"/>
          <w:lang w:val="de-DE"/>
        </w:rPr>
        <w:t xml:space="preserve">Auch beim immer wichtiger werdenden Thema Gaming schaffen die Entwickler mithilfe beeindruckender Bilder und Soundeffekten unglaublich realistische digitale Welten. </w:t>
      </w:r>
      <w:r w:rsidR="00BF76E4">
        <w:rPr>
          <w:rFonts w:ascii="DIN-Regular" w:hAnsi="DIN-Regular"/>
          <w:sz w:val="20"/>
          <w:lang w:val="de-DE"/>
        </w:rPr>
        <w:t>Die</w:t>
      </w:r>
      <w:r>
        <w:rPr>
          <w:rFonts w:ascii="DIN-Regular" w:hAnsi="DIN-Regular"/>
          <w:sz w:val="20"/>
          <w:lang w:val="de-DE"/>
        </w:rPr>
        <w:t xml:space="preserve"> damit verbundenen</w:t>
      </w:r>
      <w:r w:rsidR="00BF76E4">
        <w:rPr>
          <w:rFonts w:ascii="DIN-Regular" w:hAnsi="DIN-Regular"/>
          <w:sz w:val="20"/>
          <w:lang w:val="de-DE"/>
        </w:rPr>
        <w:t xml:space="preserve"> immer größer werdenden technischen Anforderungen können</w:t>
      </w:r>
      <w:r w:rsidR="000C68A2" w:rsidRPr="000C68A2">
        <w:rPr>
          <w:rFonts w:ascii="DIN-Regular" w:hAnsi="DIN-Regular"/>
          <w:sz w:val="20"/>
          <w:lang w:val="de-DE"/>
        </w:rPr>
        <w:t xml:space="preserve"> oftmals </w:t>
      </w:r>
      <w:r w:rsidR="00BF76E4">
        <w:rPr>
          <w:rFonts w:ascii="DIN-Regular" w:hAnsi="DIN-Regular"/>
          <w:sz w:val="20"/>
          <w:lang w:val="de-DE"/>
        </w:rPr>
        <w:t>nur noch professionelle</w:t>
      </w:r>
      <w:r w:rsidR="000C68A2" w:rsidRPr="000C68A2">
        <w:rPr>
          <w:rFonts w:ascii="DIN-Regular" w:hAnsi="DIN-Regular"/>
          <w:sz w:val="20"/>
          <w:lang w:val="de-DE"/>
        </w:rPr>
        <w:t xml:space="preserve"> Computer-Monitore </w:t>
      </w:r>
      <w:r w:rsidR="00BF76E4">
        <w:rPr>
          <w:rFonts w:ascii="DIN-Regular" w:hAnsi="DIN-Regular"/>
          <w:sz w:val="20"/>
          <w:lang w:val="de-DE"/>
        </w:rPr>
        <w:t xml:space="preserve">leisten – oder eben die </w:t>
      </w:r>
      <w:r w:rsidR="000C68A2" w:rsidRPr="000C68A2">
        <w:rPr>
          <w:rFonts w:ascii="DIN-Regular" w:hAnsi="DIN-Regular"/>
          <w:sz w:val="20"/>
          <w:lang w:val="de-DE"/>
        </w:rPr>
        <w:t>neuesten OLED-TVs von Panasonic</w:t>
      </w:r>
      <w:r w:rsidR="00BF76E4">
        <w:rPr>
          <w:rFonts w:ascii="DIN-Regular" w:hAnsi="DIN-Regular"/>
          <w:sz w:val="20"/>
          <w:lang w:val="de-DE"/>
        </w:rPr>
        <w:t>.</w:t>
      </w:r>
      <w:r w:rsidR="00BF0CDA">
        <w:rPr>
          <w:rFonts w:ascii="DIN-Regular" w:hAnsi="DIN-Regular"/>
          <w:sz w:val="20"/>
          <w:lang w:val="de-DE"/>
        </w:rPr>
        <w:t xml:space="preserve"> </w:t>
      </w:r>
      <w:r w:rsidR="00BF0CDA" w:rsidRPr="000C68A2">
        <w:rPr>
          <w:rFonts w:ascii="DIN-Regular" w:hAnsi="DIN-Regular"/>
          <w:sz w:val="20"/>
          <w:lang w:val="de-DE"/>
        </w:rPr>
        <w:t>Um sicherzustellen, dass jedes Spiel optimal aussieht, bringt der neue True Game Mode</w:t>
      </w:r>
      <w:r w:rsidR="003F72ED">
        <w:rPr>
          <w:rFonts w:ascii="DIN-Regular" w:hAnsi="DIN-Regular"/>
          <w:sz w:val="20"/>
          <w:vertAlign w:val="superscript"/>
          <w:lang w:val="de-DE"/>
        </w:rPr>
        <w:t>1</w:t>
      </w:r>
      <w:r w:rsidR="00BF0CDA" w:rsidRPr="000C68A2">
        <w:rPr>
          <w:rFonts w:ascii="DIN-Regular" w:hAnsi="DIN-Regular"/>
          <w:sz w:val="20"/>
          <w:lang w:val="de-DE"/>
        </w:rPr>
        <w:t xml:space="preserve"> alle für Filme verfügbaren Features für eine akkurate Farbwiedergabe nun auch in die Welt des Gaming, während das verbesserte HDR Tone Mapping eine originalgetreue Darstellung der von der Spielkonsole gelieferten HDR-Inhalte garantiert.</w:t>
      </w:r>
      <w:r w:rsidR="00BF0CDA">
        <w:rPr>
          <w:rFonts w:ascii="DIN-Regular" w:hAnsi="DIN-Regular"/>
          <w:sz w:val="20"/>
          <w:lang w:val="de-DE"/>
        </w:rPr>
        <w:t xml:space="preserve"> </w:t>
      </w:r>
    </w:p>
    <w:p w14:paraId="6D89F937" w14:textId="77777777" w:rsidR="00BF0CDA" w:rsidRDefault="00BF0CDA" w:rsidP="00F352DE">
      <w:pPr>
        <w:autoSpaceDE w:val="0"/>
        <w:autoSpaceDN w:val="0"/>
        <w:adjustRightInd w:val="0"/>
        <w:rPr>
          <w:rFonts w:ascii="DIN-Regular" w:hAnsi="DIN-Regular"/>
          <w:sz w:val="20"/>
          <w:lang w:val="de-DE"/>
        </w:rPr>
      </w:pPr>
    </w:p>
    <w:p w14:paraId="723B24BD" w14:textId="7768517D" w:rsidR="007A6FC0" w:rsidRPr="007A6FC0" w:rsidRDefault="000D1EDF" w:rsidP="007A6FC0">
      <w:pPr>
        <w:autoSpaceDE w:val="0"/>
        <w:autoSpaceDN w:val="0"/>
        <w:adjustRightInd w:val="0"/>
        <w:rPr>
          <w:rFonts w:ascii="DIN-Regular" w:hAnsi="DIN-Regular"/>
          <w:sz w:val="20"/>
          <w:lang w:val="de-DE"/>
        </w:rPr>
      </w:pPr>
      <w:r w:rsidRPr="007A6FC0">
        <w:rPr>
          <w:rFonts w:ascii="DIN-Regular" w:hAnsi="DIN-Regular"/>
          <w:sz w:val="20"/>
          <w:lang w:val="de-DE"/>
        </w:rPr>
        <w:lastRenderedPageBreak/>
        <w:t>Flaggschiff</w:t>
      </w:r>
      <w:r>
        <w:rPr>
          <w:rFonts w:ascii="DIN-Regular" w:hAnsi="DIN-Regular"/>
          <w:sz w:val="20"/>
          <w:lang w:val="de-DE"/>
        </w:rPr>
        <w:t xml:space="preserve"> der 2023er-</w:t>
      </w:r>
      <w:r w:rsidRPr="007A6FC0">
        <w:rPr>
          <w:rFonts w:ascii="DIN-Regular" w:hAnsi="DIN-Regular"/>
          <w:sz w:val="20"/>
          <w:lang w:val="de-DE"/>
        </w:rPr>
        <w:t xml:space="preserve">OLED-Modellreihe </w:t>
      </w:r>
      <w:r>
        <w:rPr>
          <w:rFonts w:ascii="DIN-Regular" w:hAnsi="DIN-Regular"/>
          <w:sz w:val="20"/>
          <w:lang w:val="de-DE"/>
        </w:rPr>
        <w:t xml:space="preserve">ist die </w:t>
      </w:r>
      <w:r w:rsidRPr="007A6FC0">
        <w:rPr>
          <w:rFonts w:ascii="DIN-Regular" w:hAnsi="DIN-Regular"/>
          <w:sz w:val="20"/>
          <w:lang w:val="de-DE"/>
        </w:rPr>
        <w:t>in den Bildgrößen 55, 65 und 77 Zoll erhältlich</w:t>
      </w:r>
      <w:r>
        <w:rPr>
          <w:rFonts w:ascii="DIN-Regular" w:hAnsi="DIN-Regular"/>
          <w:sz w:val="20"/>
          <w:lang w:val="de-DE"/>
        </w:rPr>
        <w:t>e</w:t>
      </w:r>
      <w:r w:rsidRPr="007A6FC0">
        <w:rPr>
          <w:rFonts w:ascii="DIN-Regular" w:hAnsi="DIN-Regular"/>
          <w:sz w:val="20"/>
          <w:lang w:val="de-DE"/>
        </w:rPr>
        <w:t xml:space="preserve"> </w:t>
      </w:r>
      <w:hyperlink r:id="rId15" w:history="1">
        <w:r w:rsidR="007A6FC0" w:rsidRPr="00E90EBA">
          <w:rPr>
            <w:rStyle w:val="Hyperlink"/>
            <w:rFonts w:ascii="DIN-Regular" w:hAnsi="DIN-Regular"/>
            <w:sz w:val="20"/>
            <w:lang w:val="de-DE"/>
          </w:rPr>
          <w:t>MZW2004-Serie</w:t>
        </w:r>
      </w:hyperlink>
      <w:r w:rsidR="007A6FC0" w:rsidRPr="007A6FC0">
        <w:rPr>
          <w:rFonts w:ascii="DIN-Regular" w:hAnsi="DIN-Regular"/>
          <w:sz w:val="20"/>
          <w:lang w:val="de-DE"/>
        </w:rPr>
        <w:t>. Die Serie basiert auf einem hochmodernen Panel mit Micro Lens Array und einer maßgeschneiderten, mehrschichtigen Wärmemanagement-Konfiguration, welche eine deutliche Steigerung der Helligkeit</w:t>
      </w:r>
      <w:r w:rsidR="003F72ED">
        <w:rPr>
          <w:rFonts w:ascii="DIN-Regular" w:hAnsi="DIN-Regular"/>
          <w:sz w:val="20"/>
          <w:vertAlign w:val="superscript"/>
          <w:lang w:val="de-DE"/>
        </w:rPr>
        <w:t>2</w:t>
      </w:r>
      <w:r w:rsidR="007A6FC0" w:rsidRPr="007A6FC0">
        <w:rPr>
          <w:rFonts w:ascii="DIN-Regular" w:hAnsi="DIN-Regular"/>
          <w:sz w:val="20"/>
          <w:lang w:val="de-DE"/>
        </w:rPr>
        <w:t xml:space="preserve"> ermöglicht.</w:t>
      </w:r>
      <w:r w:rsidR="000C68A2">
        <w:rPr>
          <w:rFonts w:ascii="DIN-Regular" w:hAnsi="DIN-Regular"/>
          <w:sz w:val="20"/>
          <w:lang w:val="de-DE"/>
        </w:rPr>
        <w:t xml:space="preserve"> </w:t>
      </w:r>
      <w:r>
        <w:rPr>
          <w:rFonts w:ascii="DIN-Regular" w:hAnsi="DIN-Regular"/>
          <w:sz w:val="20"/>
          <w:lang w:val="de-DE"/>
        </w:rPr>
        <w:t>Vier weitere Serien ergänzen das Panasonic OLED-TV-Sortiment nach unten: Die</w:t>
      </w:r>
      <w:r w:rsidR="007A6FC0" w:rsidRPr="007A6FC0">
        <w:rPr>
          <w:rFonts w:ascii="DIN-Regular" w:hAnsi="DIN-Regular"/>
          <w:sz w:val="20"/>
          <w:lang w:val="de-DE"/>
        </w:rPr>
        <w:t xml:space="preserve"> neue 4K-Ultra-HD Fernseher-Serie </w:t>
      </w:r>
      <w:hyperlink r:id="rId16" w:history="1">
        <w:r w:rsidR="007A6FC0" w:rsidRPr="00E90EBA">
          <w:rPr>
            <w:rStyle w:val="Hyperlink"/>
            <w:rFonts w:ascii="DIN-Regular" w:hAnsi="DIN-Regular"/>
            <w:sz w:val="20"/>
            <w:lang w:val="de-DE"/>
          </w:rPr>
          <w:t>MZ1500</w:t>
        </w:r>
      </w:hyperlink>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42, 48, 55 und 65 Zoll</w:t>
      </w:r>
      <w:r>
        <w:rPr>
          <w:rFonts w:ascii="DIN-Regular" w:hAnsi="DIN-Regular"/>
          <w:sz w:val="20"/>
          <w:lang w:val="de-DE"/>
        </w:rPr>
        <w:t xml:space="preserve">) </w:t>
      </w:r>
      <w:r w:rsidR="007A6FC0" w:rsidRPr="007A6FC0">
        <w:rPr>
          <w:rFonts w:ascii="DIN-Regular" w:hAnsi="DIN-Regular"/>
          <w:sz w:val="20"/>
          <w:lang w:val="de-DE"/>
        </w:rPr>
        <w:t xml:space="preserve">kombiniert ein revolutionäres Design mit </w:t>
      </w:r>
      <w:r>
        <w:rPr>
          <w:rFonts w:ascii="DIN-Regular" w:hAnsi="DIN-Regular"/>
          <w:sz w:val="20"/>
          <w:lang w:val="de-DE"/>
        </w:rPr>
        <w:t xml:space="preserve">der </w:t>
      </w:r>
      <w:r w:rsidR="007A6FC0" w:rsidRPr="007A6FC0">
        <w:rPr>
          <w:rFonts w:ascii="DIN-Regular" w:hAnsi="DIN-Regular"/>
          <w:sz w:val="20"/>
          <w:lang w:val="de-DE"/>
        </w:rPr>
        <w:t>professionelle</w:t>
      </w:r>
      <w:r>
        <w:rPr>
          <w:rFonts w:ascii="DIN-Regular" w:hAnsi="DIN-Regular"/>
          <w:sz w:val="20"/>
          <w:lang w:val="de-DE"/>
        </w:rPr>
        <w:t>n</w:t>
      </w:r>
      <w:r w:rsidR="007A6FC0" w:rsidRPr="007A6FC0">
        <w:rPr>
          <w:rFonts w:ascii="DIN-Regular" w:hAnsi="DIN-Regular"/>
          <w:sz w:val="20"/>
          <w:lang w:val="de-DE"/>
        </w:rPr>
        <w:t xml:space="preserve"> OLED-Technologie eines Master OLED PRO-Panels</w:t>
      </w:r>
      <w:r w:rsidR="003F72ED">
        <w:rPr>
          <w:rFonts w:ascii="DIN-Regular" w:hAnsi="DIN-Regular"/>
          <w:sz w:val="20"/>
          <w:vertAlign w:val="superscript"/>
          <w:lang w:val="de-DE"/>
        </w:rPr>
        <w:t>3</w:t>
      </w:r>
      <w:r>
        <w:rPr>
          <w:rFonts w:ascii="DIN-Regular" w:hAnsi="DIN-Regular"/>
          <w:sz w:val="20"/>
          <w:lang w:val="de-DE"/>
        </w:rPr>
        <w:t>.</w:t>
      </w:r>
      <w:r w:rsidR="007A6FC0" w:rsidRPr="007A6FC0">
        <w:rPr>
          <w:rFonts w:ascii="DIN-Regular" w:hAnsi="DIN-Regular"/>
          <w:sz w:val="20"/>
          <w:lang w:val="de-DE"/>
        </w:rPr>
        <w:t xml:space="preserve"> </w:t>
      </w:r>
      <w:r w:rsidR="0071269E">
        <w:rPr>
          <w:rFonts w:ascii="DIN-Regular" w:hAnsi="DIN-Regular"/>
          <w:sz w:val="20"/>
          <w:lang w:val="de-DE"/>
        </w:rPr>
        <w:t xml:space="preserve">Genau wie die in den gleichen </w:t>
      </w:r>
      <w:r w:rsidR="0071269E" w:rsidRPr="007A6FC0">
        <w:rPr>
          <w:rFonts w:ascii="DIN-Regular" w:hAnsi="DIN-Regular"/>
          <w:sz w:val="20"/>
          <w:lang w:val="de-DE"/>
        </w:rPr>
        <w:t>Zoll</w:t>
      </w:r>
      <w:r w:rsidR="0071269E">
        <w:rPr>
          <w:rFonts w:ascii="DIN-Regular" w:hAnsi="DIN-Regular"/>
          <w:sz w:val="20"/>
          <w:lang w:val="de-DE"/>
        </w:rPr>
        <w:t>größen</w:t>
      </w:r>
      <w:r w:rsidR="0071269E" w:rsidRPr="007A6FC0">
        <w:rPr>
          <w:rFonts w:ascii="DIN-Regular" w:hAnsi="DIN-Regular"/>
          <w:sz w:val="20"/>
          <w:lang w:val="de-DE"/>
        </w:rPr>
        <w:t xml:space="preserve"> erhältliche </w:t>
      </w:r>
      <w:hyperlink r:id="rId17" w:history="1">
        <w:r w:rsidR="0071269E" w:rsidRPr="00E90EBA">
          <w:rPr>
            <w:rStyle w:val="Hyperlink"/>
            <w:rFonts w:ascii="DIN-Regular" w:hAnsi="DIN-Regular"/>
            <w:sz w:val="20"/>
            <w:lang w:val="de-DE"/>
          </w:rPr>
          <w:t>MZW984-Serie</w:t>
        </w:r>
      </w:hyperlink>
      <w:r w:rsidR="0071269E" w:rsidRPr="007A6FC0">
        <w:rPr>
          <w:rFonts w:ascii="DIN-Regular" w:hAnsi="DIN-Regular"/>
          <w:sz w:val="20"/>
          <w:lang w:val="de-DE"/>
        </w:rPr>
        <w:t xml:space="preserve"> ist </w:t>
      </w:r>
      <w:r w:rsidR="0071269E">
        <w:rPr>
          <w:rFonts w:ascii="DIN-Regular" w:hAnsi="DIN-Regular"/>
          <w:sz w:val="20"/>
          <w:lang w:val="de-DE"/>
        </w:rPr>
        <w:t xml:space="preserve">sie </w:t>
      </w:r>
      <w:r w:rsidR="0071269E" w:rsidRPr="007A6FC0">
        <w:rPr>
          <w:rFonts w:ascii="DIN-Regular" w:hAnsi="DIN-Regular"/>
          <w:sz w:val="20"/>
          <w:lang w:val="de-DE"/>
        </w:rPr>
        <w:t>eine absolute Empfehlung für alle, die Kino- und Gaming-Erlebnisse mit einem OLED-Fernseher auf höchstem Niveau erleben möchten.</w:t>
      </w:r>
      <w:r w:rsidR="0071269E">
        <w:rPr>
          <w:rFonts w:ascii="DIN-Regular" w:hAnsi="DIN-Regular"/>
          <w:sz w:val="20"/>
          <w:lang w:val="de-DE"/>
        </w:rPr>
        <w:t xml:space="preserve"> D</w:t>
      </w:r>
      <w:r w:rsidR="0071269E" w:rsidRPr="007A6FC0">
        <w:rPr>
          <w:rFonts w:ascii="DIN-Regular" w:hAnsi="DIN-Regular"/>
          <w:sz w:val="20"/>
          <w:lang w:val="de-DE"/>
        </w:rPr>
        <w:t xml:space="preserve">ie </w:t>
      </w:r>
      <w:hyperlink r:id="rId18" w:history="1">
        <w:r w:rsidR="0071269E" w:rsidRPr="00E90EBA">
          <w:rPr>
            <w:rStyle w:val="Hyperlink"/>
            <w:rFonts w:ascii="DIN-Regular" w:hAnsi="DIN-Regular"/>
            <w:sz w:val="20"/>
            <w:lang w:val="de-DE"/>
          </w:rPr>
          <w:t>MZ800E-Reihe</w:t>
        </w:r>
      </w:hyperlink>
      <w:r w:rsidR="0071269E" w:rsidRPr="007A6FC0">
        <w:rPr>
          <w:rFonts w:ascii="DIN-Regular" w:hAnsi="DIN-Regular"/>
          <w:sz w:val="20"/>
          <w:lang w:val="de-DE"/>
        </w:rPr>
        <w:t xml:space="preserve"> </w:t>
      </w:r>
      <w:r w:rsidR="0071269E">
        <w:rPr>
          <w:rFonts w:ascii="DIN-Regular" w:hAnsi="DIN-Regular"/>
          <w:sz w:val="20"/>
          <w:lang w:val="de-DE"/>
        </w:rPr>
        <w:t>(</w:t>
      </w:r>
      <w:r w:rsidR="0071269E" w:rsidRPr="007A6FC0">
        <w:rPr>
          <w:rFonts w:ascii="DIN-Regular" w:hAnsi="DIN-Regular"/>
          <w:sz w:val="20"/>
          <w:lang w:val="de-DE"/>
        </w:rPr>
        <w:t>42, 48, 55 und 65 Zoll</w:t>
      </w:r>
      <w:r w:rsidR="0071269E">
        <w:rPr>
          <w:rFonts w:ascii="DIN-Regular" w:hAnsi="DIN-Regular"/>
          <w:sz w:val="20"/>
          <w:lang w:val="de-DE"/>
        </w:rPr>
        <w:t>) hingegen kann m</w:t>
      </w:r>
      <w:r w:rsidR="007A6FC0" w:rsidRPr="007A6FC0">
        <w:rPr>
          <w:rFonts w:ascii="DIN-Regular" w:hAnsi="DIN-Regular"/>
          <w:sz w:val="20"/>
          <w:lang w:val="de-DE"/>
        </w:rPr>
        <w:t xml:space="preserve">it einem minimalistischen rahmenlosen Design </w:t>
      </w:r>
      <w:r w:rsidR="0071269E">
        <w:rPr>
          <w:rFonts w:ascii="DIN-Regular" w:hAnsi="DIN-Regular"/>
          <w:sz w:val="20"/>
          <w:lang w:val="de-DE"/>
        </w:rPr>
        <w:t>und</w:t>
      </w:r>
      <w:r w:rsidR="007A6FC0" w:rsidRPr="007A6FC0">
        <w:rPr>
          <w:rFonts w:ascii="DIN-Regular" w:hAnsi="DIN-Regular"/>
          <w:sz w:val="20"/>
          <w:lang w:val="de-DE"/>
        </w:rPr>
        <w:t xml:space="preserve"> einem überschaubaren Preis </w:t>
      </w:r>
      <w:r w:rsidR="0071269E">
        <w:rPr>
          <w:rFonts w:ascii="DIN-Regular" w:hAnsi="DIN-Regular"/>
          <w:sz w:val="20"/>
          <w:lang w:val="de-DE"/>
        </w:rPr>
        <w:t xml:space="preserve">überzeugen – der perfekte Einstieg </w:t>
      </w:r>
      <w:r w:rsidR="007A6FC0" w:rsidRPr="007A6FC0">
        <w:rPr>
          <w:rFonts w:ascii="DIN-Regular" w:hAnsi="DIN-Regular"/>
          <w:sz w:val="20"/>
          <w:lang w:val="de-DE"/>
        </w:rPr>
        <w:t>in die faszinierende Welt der 4K Ultra-HD OLED-Fernseher</w:t>
      </w:r>
      <w:r w:rsidR="00994822">
        <w:rPr>
          <w:rFonts w:ascii="DIN-Regular" w:hAnsi="DIN-Regular"/>
          <w:sz w:val="20"/>
          <w:lang w:val="de-DE"/>
        </w:rPr>
        <w:t xml:space="preserve"> </w:t>
      </w:r>
      <w:r w:rsidR="00994822" w:rsidRPr="00994822">
        <w:rPr>
          <w:rFonts w:ascii="DIN-Regular" w:hAnsi="DIN-Regular"/>
          <w:sz w:val="20"/>
          <w:lang w:val="de-DE"/>
        </w:rPr>
        <w:t>und der erste Panasonic OLED-TV mit Google TV</w:t>
      </w:r>
      <w:r w:rsidR="005C43EB">
        <w:rPr>
          <w:rFonts w:ascii="DIN-Regular" w:hAnsi="DIN-Regular"/>
          <w:sz w:val="20"/>
          <w:vertAlign w:val="superscript"/>
          <w:lang w:val="de-DE"/>
        </w:rPr>
        <w:t>4</w:t>
      </w:r>
      <w:r w:rsidR="00994822" w:rsidRPr="00994822">
        <w:rPr>
          <w:rFonts w:ascii="DIN-Regular" w:hAnsi="DIN-Regular"/>
          <w:sz w:val="20"/>
          <w:lang w:val="de-DE"/>
        </w:rPr>
        <w:t xml:space="preserve"> in der EU</w:t>
      </w:r>
      <w:r w:rsidR="007A6FC0" w:rsidRPr="007A6FC0">
        <w:rPr>
          <w:rFonts w:ascii="DIN-Regular" w:hAnsi="DIN-Regular"/>
          <w:sz w:val="20"/>
          <w:lang w:val="de-DE"/>
        </w:rPr>
        <w:t>.</w:t>
      </w:r>
    </w:p>
    <w:p w14:paraId="61FD5F4B" w14:textId="77777777" w:rsidR="007A6FC0" w:rsidRPr="007A6FC0" w:rsidRDefault="007A6FC0" w:rsidP="007A6FC0">
      <w:pPr>
        <w:autoSpaceDE w:val="0"/>
        <w:autoSpaceDN w:val="0"/>
        <w:adjustRightInd w:val="0"/>
        <w:rPr>
          <w:rFonts w:ascii="DIN-Regular" w:hAnsi="DIN-Regular"/>
          <w:sz w:val="20"/>
          <w:lang w:val="de-DE"/>
        </w:rPr>
      </w:pPr>
    </w:p>
    <w:p w14:paraId="0A81C027" w14:textId="5FA54497" w:rsidR="007A6FC0" w:rsidRDefault="0071269E" w:rsidP="007A6FC0">
      <w:pPr>
        <w:autoSpaceDE w:val="0"/>
        <w:autoSpaceDN w:val="0"/>
        <w:adjustRightInd w:val="0"/>
        <w:rPr>
          <w:rFonts w:ascii="DIN-Regular" w:hAnsi="DIN-Regular"/>
          <w:sz w:val="20"/>
          <w:lang w:val="de-DE"/>
        </w:rPr>
      </w:pPr>
      <w:r>
        <w:rPr>
          <w:rFonts w:ascii="DIN-Regular" w:hAnsi="DIN-Regular"/>
          <w:sz w:val="20"/>
          <w:lang w:val="de-DE"/>
        </w:rPr>
        <w:t xml:space="preserve">Das Sortiment im </w:t>
      </w:r>
      <w:hyperlink r:id="rId19" w:history="1">
        <w:r w:rsidRPr="00E90EBA">
          <w:rPr>
            <w:rStyle w:val="Hyperlink"/>
            <w:rFonts w:ascii="DIN-Regular" w:hAnsi="DIN-Regular"/>
            <w:sz w:val="20"/>
            <w:lang w:val="de-DE"/>
          </w:rPr>
          <w:t>LED-TV-Segment</w:t>
        </w:r>
      </w:hyperlink>
      <w:r>
        <w:rPr>
          <w:rFonts w:ascii="DIN-Regular" w:hAnsi="DIN-Regular"/>
          <w:sz w:val="20"/>
          <w:lang w:val="de-DE"/>
        </w:rPr>
        <w:t xml:space="preserve"> ist ähnlich breit: </w:t>
      </w:r>
      <w:r w:rsidR="007A6FC0" w:rsidRPr="007A6FC0">
        <w:rPr>
          <w:rFonts w:ascii="DIN-Regular" w:hAnsi="DIN-Regular"/>
          <w:sz w:val="20"/>
          <w:lang w:val="de-DE"/>
        </w:rPr>
        <w:t xml:space="preserve">Die LED-4K-Ultra-HD-Fernseher der Serien </w:t>
      </w:r>
      <w:hyperlink r:id="rId20" w:history="1">
        <w:r w:rsidR="007A6FC0" w:rsidRPr="00E90EBA">
          <w:rPr>
            <w:rStyle w:val="Hyperlink"/>
            <w:rFonts w:ascii="DIN-Regular" w:hAnsi="DIN-Regular"/>
            <w:sz w:val="20"/>
            <w:lang w:val="de-DE"/>
          </w:rPr>
          <w:t>MXW954</w:t>
        </w:r>
      </w:hyperlink>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55, 65 und 75 Zoll</w:t>
      </w:r>
      <w:r>
        <w:rPr>
          <w:rFonts w:ascii="DIN-Regular" w:hAnsi="DIN-Regular"/>
          <w:sz w:val="20"/>
          <w:lang w:val="de-DE"/>
        </w:rPr>
        <w:t>)</w:t>
      </w:r>
      <w:r w:rsidRPr="007A6FC0">
        <w:rPr>
          <w:rFonts w:ascii="DIN-Regular" w:hAnsi="DIN-Regular"/>
          <w:sz w:val="20"/>
          <w:lang w:val="de-DE"/>
        </w:rPr>
        <w:t xml:space="preserve"> </w:t>
      </w:r>
      <w:r w:rsidR="007A6FC0" w:rsidRPr="007A6FC0">
        <w:rPr>
          <w:rFonts w:ascii="DIN-Regular" w:hAnsi="DIN-Regular"/>
          <w:sz w:val="20"/>
          <w:lang w:val="de-DE"/>
        </w:rPr>
        <w:t xml:space="preserve">und </w:t>
      </w:r>
      <w:hyperlink r:id="rId21" w:history="1">
        <w:r w:rsidR="007A6FC0" w:rsidRPr="00E90EBA">
          <w:rPr>
            <w:rStyle w:val="Hyperlink"/>
            <w:rFonts w:ascii="DIN-Regular" w:hAnsi="DIN-Regular"/>
            <w:sz w:val="20"/>
            <w:lang w:val="de-DE"/>
          </w:rPr>
          <w:t>MXW944</w:t>
        </w:r>
      </w:hyperlink>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43 und 50 Zoll</w:t>
      </w:r>
      <w:r>
        <w:rPr>
          <w:rFonts w:ascii="DIN-Regular" w:hAnsi="DIN-Regular"/>
          <w:sz w:val="20"/>
          <w:lang w:val="de-DE"/>
        </w:rPr>
        <w:t>)</w:t>
      </w:r>
      <w:r w:rsidRPr="007A6FC0">
        <w:rPr>
          <w:rFonts w:ascii="DIN-Regular" w:hAnsi="DIN-Regular"/>
          <w:sz w:val="20"/>
          <w:lang w:val="de-DE"/>
        </w:rPr>
        <w:t xml:space="preserve"> verfügen über die neueste Mini-LED-Panel-Technologie</w:t>
      </w:r>
      <w:r w:rsidR="000B5717">
        <w:rPr>
          <w:rFonts w:ascii="DIN-Regular" w:hAnsi="DIN-Regular"/>
          <w:sz w:val="20"/>
          <w:vertAlign w:val="superscript"/>
          <w:lang w:val="de-DE"/>
        </w:rPr>
        <w:t xml:space="preserve"> </w:t>
      </w:r>
      <w:r w:rsidR="000B5717">
        <w:rPr>
          <w:rFonts w:ascii="DIN-Regular" w:hAnsi="DIN-Regular"/>
          <w:sz w:val="20"/>
          <w:lang w:val="de-DE"/>
        </w:rPr>
        <w:t>(</w:t>
      </w:r>
      <w:r w:rsidR="00387070">
        <w:rPr>
          <w:rFonts w:ascii="DIN-Regular" w:hAnsi="DIN-Regular"/>
          <w:sz w:val="20"/>
          <w:lang w:val="de-DE"/>
        </w:rPr>
        <w:t>MXW954-Serie)</w:t>
      </w:r>
      <w:r w:rsidR="00764C19">
        <w:rPr>
          <w:rFonts w:ascii="DIN-Regular" w:hAnsi="DIN-Regular"/>
          <w:sz w:val="20"/>
          <w:lang w:val="de-DE"/>
        </w:rPr>
        <w:t xml:space="preserve"> beziehungsweise</w:t>
      </w:r>
      <w:r w:rsidR="00387070">
        <w:rPr>
          <w:rFonts w:ascii="DIN-Regular" w:hAnsi="DIN-Regular"/>
          <w:sz w:val="20"/>
          <w:lang w:val="de-DE"/>
        </w:rPr>
        <w:t xml:space="preserve"> </w:t>
      </w:r>
      <w:r w:rsidR="003032A4" w:rsidRPr="003032A4">
        <w:rPr>
          <w:rFonts w:ascii="DIN-Regular" w:hAnsi="DIN-Regular"/>
          <w:sz w:val="20"/>
          <w:lang w:val="de-DE"/>
        </w:rPr>
        <w:t>Full-Array-Local-Dimming</w:t>
      </w:r>
      <w:r w:rsidR="003032A4">
        <w:rPr>
          <w:rFonts w:ascii="DIN-Regular" w:hAnsi="DIN-Regular"/>
          <w:sz w:val="20"/>
          <w:lang w:val="de-DE"/>
        </w:rPr>
        <w:t xml:space="preserve"> (MXW944-Serie)</w:t>
      </w:r>
      <w:r w:rsidR="003D7A7D">
        <w:rPr>
          <w:rFonts w:ascii="DIN-Regular" w:hAnsi="DIN-Regular"/>
          <w:sz w:val="20"/>
          <w:lang w:val="de-DE"/>
        </w:rPr>
        <w:t xml:space="preserve"> </w:t>
      </w:r>
      <w:r>
        <w:rPr>
          <w:rFonts w:ascii="DIN-Regular" w:hAnsi="DIN-Regular"/>
          <w:sz w:val="20"/>
          <w:lang w:val="de-DE"/>
        </w:rPr>
        <w:t xml:space="preserve">und </w:t>
      </w:r>
      <w:r w:rsidR="007A6FC0" w:rsidRPr="007A6FC0">
        <w:rPr>
          <w:rFonts w:ascii="DIN-Regular" w:hAnsi="DIN-Regular"/>
          <w:sz w:val="20"/>
          <w:lang w:val="de-DE"/>
        </w:rPr>
        <w:t xml:space="preserve">bieten eine außergewöhnliche Kombination aus Bildqualität und Vielseitigkeit für verschiedene Arten von Inhalten. </w:t>
      </w:r>
      <w:r>
        <w:rPr>
          <w:rFonts w:ascii="DIN-Regular" w:hAnsi="DIN-Regular"/>
          <w:sz w:val="20"/>
          <w:lang w:val="de-DE"/>
        </w:rPr>
        <w:t>Die</w:t>
      </w:r>
      <w:r w:rsidR="007A6FC0" w:rsidRPr="007A6FC0">
        <w:rPr>
          <w:rFonts w:ascii="DIN-Regular" w:hAnsi="DIN-Regular"/>
          <w:sz w:val="20"/>
          <w:lang w:val="de-DE"/>
        </w:rPr>
        <w:t xml:space="preserve"> 4K</w:t>
      </w:r>
      <w:r>
        <w:rPr>
          <w:rFonts w:ascii="DIN-Regular" w:hAnsi="DIN-Regular"/>
          <w:sz w:val="20"/>
          <w:lang w:val="de-DE"/>
        </w:rPr>
        <w:t>-</w:t>
      </w:r>
      <w:r w:rsidR="007A6FC0" w:rsidRPr="007A6FC0">
        <w:rPr>
          <w:rFonts w:ascii="DIN-Regular" w:hAnsi="DIN-Regular"/>
          <w:sz w:val="20"/>
          <w:lang w:val="de-DE"/>
        </w:rPr>
        <w:t>Ultra</w:t>
      </w:r>
      <w:r>
        <w:rPr>
          <w:rFonts w:ascii="DIN-Regular" w:hAnsi="DIN-Regular"/>
          <w:sz w:val="20"/>
          <w:lang w:val="de-DE"/>
        </w:rPr>
        <w:t>-</w:t>
      </w:r>
      <w:r w:rsidR="007A6FC0" w:rsidRPr="007A6FC0">
        <w:rPr>
          <w:rFonts w:ascii="DIN-Regular" w:hAnsi="DIN-Regular"/>
          <w:sz w:val="20"/>
          <w:lang w:val="de-DE"/>
        </w:rPr>
        <w:t>HD</w:t>
      </w:r>
      <w:r>
        <w:rPr>
          <w:rFonts w:ascii="DIN-Regular" w:hAnsi="DIN-Regular"/>
          <w:sz w:val="20"/>
          <w:lang w:val="de-DE"/>
        </w:rPr>
        <w:t>-</w:t>
      </w:r>
      <w:r w:rsidR="007A6FC0" w:rsidRPr="007A6FC0">
        <w:rPr>
          <w:rFonts w:ascii="DIN-Regular" w:hAnsi="DIN-Regular"/>
          <w:sz w:val="20"/>
          <w:lang w:val="de-DE"/>
        </w:rPr>
        <w:t xml:space="preserve">LED-TV-Serie MX800 </w:t>
      </w:r>
      <w:r>
        <w:rPr>
          <w:rFonts w:ascii="DIN-Regular" w:hAnsi="DIN-Regular"/>
          <w:sz w:val="20"/>
          <w:lang w:val="de-DE"/>
        </w:rPr>
        <w:t>(</w:t>
      </w:r>
      <w:r w:rsidRPr="007A6FC0">
        <w:rPr>
          <w:rFonts w:ascii="DIN-Regular" w:hAnsi="DIN-Regular"/>
          <w:sz w:val="20"/>
          <w:lang w:val="de-DE"/>
        </w:rPr>
        <w:t>43, 50, 55, 65, 75 sowie 85 Zoll</w:t>
      </w:r>
      <w:r w:rsidR="00865F1F">
        <w:rPr>
          <w:rFonts w:ascii="DIN-Regular" w:hAnsi="DIN-Regular"/>
          <w:sz w:val="20"/>
          <w:vertAlign w:val="superscript"/>
          <w:lang w:val="de-DE"/>
        </w:rPr>
        <w:t>5</w:t>
      </w:r>
      <w:r>
        <w:rPr>
          <w:rFonts w:ascii="DIN-Regular" w:hAnsi="DIN-Regular"/>
          <w:sz w:val="20"/>
          <w:lang w:val="de-DE"/>
        </w:rPr>
        <w:t xml:space="preserve">) </w:t>
      </w:r>
      <w:r w:rsidR="00994822">
        <w:rPr>
          <w:rFonts w:ascii="DIN-Regular" w:hAnsi="DIN-Regular"/>
          <w:sz w:val="20"/>
          <w:lang w:val="de-DE"/>
        </w:rPr>
        <w:t xml:space="preserve">mit integriertem Fire TV </w:t>
      </w:r>
      <w:r w:rsidR="007A6FC0" w:rsidRPr="007A6FC0">
        <w:rPr>
          <w:rFonts w:ascii="DIN-Regular" w:hAnsi="DIN-Regular"/>
          <w:sz w:val="20"/>
          <w:lang w:val="de-DE"/>
        </w:rPr>
        <w:t>liefer</w:t>
      </w:r>
      <w:r w:rsidR="00994822">
        <w:rPr>
          <w:rFonts w:ascii="DIN-Regular" w:hAnsi="DIN-Regular"/>
          <w:sz w:val="20"/>
          <w:lang w:val="de-DE"/>
        </w:rPr>
        <w:t>t</w:t>
      </w:r>
      <w:r w:rsidR="007A6FC0" w:rsidRPr="007A6FC0">
        <w:rPr>
          <w:rFonts w:ascii="DIN-Regular" w:hAnsi="DIN-Regular"/>
          <w:sz w:val="20"/>
          <w:lang w:val="de-DE"/>
        </w:rPr>
        <w:t xml:space="preserve"> die für Panasonic typische hochwertige Bild- und Tonqualität, gepaart mit der optimierten Bedienoberfläche von Fire</w:t>
      </w:r>
      <w:r w:rsidR="00994822">
        <w:rPr>
          <w:rFonts w:ascii="DIN-Regular" w:hAnsi="DIN-Regular"/>
          <w:sz w:val="20"/>
          <w:lang w:val="de-DE"/>
        </w:rPr>
        <w:t xml:space="preserve"> </w:t>
      </w:r>
      <w:r w:rsidR="007A6FC0" w:rsidRPr="007A6FC0">
        <w:rPr>
          <w:rFonts w:ascii="DIN-Regular" w:hAnsi="DIN-Regular"/>
          <w:sz w:val="20"/>
          <w:lang w:val="de-DE"/>
        </w:rPr>
        <w:t>TV OS.</w:t>
      </w:r>
      <w:r w:rsidR="00005F81">
        <w:rPr>
          <w:rFonts w:ascii="DIN-Regular" w:hAnsi="DIN-Regular"/>
          <w:sz w:val="20"/>
          <w:lang w:val="de-DE"/>
        </w:rPr>
        <w:t xml:space="preserve"> </w:t>
      </w:r>
      <w:r w:rsidR="007A6FC0" w:rsidRPr="007A6FC0">
        <w:rPr>
          <w:rFonts w:ascii="DIN-Regular" w:hAnsi="DIN-Regular"/>
          <w:sz w:val="20"/>
          <w:lang w:val="de-DE"/>
        </w:rPr>
        <w:t xml:space="preserve">Die LED-Ultra-HD-Fernseher der </w:t>
      </w:r>
      <w:hyperlink r:id="rId22" w:history="1">
        <w:r w:rsidR="007A6FC0" w:rsidRPr="00E90EBA">
          <w:rPr>
            <w:rStyle w:val="Hyperlink"/>
            <w:rFonts w:ascii="DIN-Regular" w:hAnsi="DIN-Regular"/>
            <w:sz w:val="20"/>
            <w:lang w:val="de-DE"/>
          </w:rPr>
          <w:t>MX700E</w:t>
        </w:r>
        <w:r w:rsidR="00005F81" w:rsidRPr="00E90EBA">
          <w:rPr>
            <w:rStyle w:val="Hyperlink"/>
            <w:rFonts w:ascii="DIN-Regular" w:hAnsi="DIN-Regular"/>
            <w:sz w:val="20"/>
            <w:lang w:val="de-DE"/>
          </w:rPr>
          <w:t>-Serie</w:t>
        </w:r>
      </w:hyperlink>
      <w:r w:rsidR="00005F81" w:rsidRPr="007A6FC0">
        <w:rPr>
          <w:rFonts w:ascii="DIN-Regular" w:hAnsi="DIN-Regular"/>
          <w:sz w:val="20"/>
          <w:lang w:val="de-DE"/>
        </w:rPr>
        <w:t xml:space="preserve"> </w:t>
      </w:r>
      <w:r w:rsidR="007A6FC0" w:rsidRPr="007A6FC0">
        <w:rPr>
          <w:rFonts w:ascii="DIN-Regular" w:hAnsi="DIN-Regular"/>
          <w:sz w:val="20"/>
          <w:lang w:val="de-DE"/>
        </w:rPr>
        <w:t xml:space="preserve">(43, 50, 55 und 65 Zoll) kombinieren </w:t>
      </w:r>
      <w:r w:rsidR="00005F81">
        <w:rPr>
          <w:rFonts w:ascii="DIN-Regular" w:hAnsi="DIN-Regular"/>
          <w:sz w:val="20"/>
          <w:lang w:val="de-DE"/>
        </w:rPr>
        <w:t xml:space="preserve">hingegen </w:t>
      </w:r>
      <w:r w:rsidR="007A6FC0" w:rsidRPr="007A6FC0">
        <w:rPr>
          <w:rFonts w:ascii="DIN-Regular" w:hAnsi="DIN-Regular"/>
          <w:sz w:val="20"/>
          <w:lang w:val="de-DE"/>
        </w:rPr>
        <w:t xml:space="preserve">die personalisierten Smart-Funktionen von Google TV mit außergewöhnlicher 4K-Bildqualität und ermöglichen das </w:t>
      </w:r>
      <w:r w:rsidR="00005F81">
        <w:rPr>
          <w:rFonts w:ascii="DIN-Regular" w:hAnsi="DIN-Regular"/>
          <w:sz w:val="20"/>
          <w:lang w:val="de-DE"/>
        </w:rPr>
        <w:t xml:space="preserve">unkomplizierte </w:t>
      </w:r>
      <w:r w:rsidR="007A6FC0" w:rsidRPr="007A6FC0">
        <w:rPr>
          <w:rFonts w:ascii="DIN-Regular" w:hAnsi="DIN-Regular"/>
          <w:sz w:val="20"/>
          <w:lang w:val="de-DE"/>
        </w:rPr>
        <w:t>Streamen der besten Inhalte wie Fernsehprogramme, Filme und Sport und Games.</w:t>
      </w:r>
    </w:p>
    <w:p w14:paraId="59E3BD10" w14:textId="77777777" w:rsidR="004D6C99" w:rsidRDefault="004D6C99" w:rsidP="007A6FC0">
      <w:pPr>
        <w:autoSpaceDE w:val="0"/>
        <w:autoSpaceDN w:val="0"/>
        <w:adjustRightInd w:val="0"/>
        <w:rPr>
          <w:rFonts w:ascii="DIN-Regular" w:hAnsi="DIN-Regular"/>
          <w:sz w:val="20"/>
          <w:lang w:val="de-DE"/>
        </w:rPr>
      </w:pPr>
    </w:p>
    <w:p w14:paraId="28451A2B" w14:textId="77777777" w:rsidR="004D6C99" w:rsidRPr="00772A19" w:rsidRDefault="004D6C99" w:rsidP="004D6C99">
      <w:pPr>
        <w:autoSpaceDE w:val="0"/>
        <w:autoSpaceDN w:val="0"/>
        <w:adjustRightInd w:val="0"/>
        <w:rPr>
          <w:rFonts w:ascii="DIN-Regular" w:hAnsi="DIN-Regular"/>
          <w:b/>
          <w:bCs/>
          <w:sz w:val="20"/>
          <w:lang w:val="de-DE" w:eastAsia="ja-JP"/>
        </w:rPr>
      </w:pPr>
      <w:r w:rsidRPr="00772A19">
        <w:rPr>
          <w:rFonts w:ascii="DIN-Regular" w:hAnsi="DIN-Regular"/>
          <w:b/>
          <w:bCs/>
          <w:sz w:val="20"/>
          <w:lang w:val="de-DE" w:eastAsia="ja-JP"/>
        </w:rPr>
        <w:t xml:space="preserve">Technics: </w:t>
      </w:r>
      <w:r w:rsidRPr="005F6819">
        <w:rPr>
          <w:rFonts w:ascii="DIN-Regular" w:hAnsi="DIN-Regular"/>
          <w:b/>
          <w:bCs/>
          <w:sz w:val="20"/>
          <w:lang w:val="de-DE" w:eastAsia="ja-JP"/>
        </w:rPr>
        <w:t xml:space="preserve">55 Jahre Sound-Erfahrung </w:t>
      </w:r>
      <w:r>
        <w:rPr>
          <w:rFonts w:ascii="DIN-Regular" w:hAnsi="DIN-Regular"/>
          <w:b/>
          <w:bCs/>
          <w:sz w:val="20"/>
          <w:lang w:val="de-DE" w:eastAsia="ja-JP"/>
        </w:rPr>
        <w:t xml:space="preserve">für </w:t>
      </w:r>
      <w:r w:rsidRPr="009B02B4">
        <w:rPr>
          <w:rFonts w:ascii="DIN-Regular" w:hAnsi="DIN-Regular"/>
          <w:b/>
          <w:bCs/>
          <w:sz w:val="20"/>
          <w:lang w:val="de-DE"/>
        </w:rPr>
        <w:t xml:space="preserve">Audioprodukte </w:t>
      </w:r>
      <w:r>
        <w:rPr>
          <w:rFonts w:ascii="DIN-Regular" w:hAnsi="DIN-Regular"/>
          <w:b/>
          <w:bCs/>
          <w:sz w:val="20"/>
          <w:lang w:val="de-DE"/>
        </w:rPr>
        <w:t>für höchste Ansprüche</w:t>
      </w:r>
    </w:p>
    <w:p w14:paraId="7E09B211" w14:textId="63B125A7" w:rsidR="004D6C99" w:rsidRDefault="004D6C99" w:rsidP="004D6C99">
      <w:pPr>
        <w:autoSpaceDE w:val="0"/>
        <w:autoSpaceDN w:val="0"/>
        <w:adjustRightInd w:val="0"/>
        <w:rPr>
          <w:rFonts w:ascii="DIN-Regular" w:hAnsi="DIN-Regular"/>
          <w:sz w:val="20"/>
          <w:lang w:val="de-DE"/>
        </w:rPr>
      </w:pPr>
      <w:r>
        <w:rPr>
          <w:rFonts w:ascii="DIN-Regular" w:hAnsi="DIN-Regular"/>
          <w:sz w:val="20"/>
          <w:lang w:val="de-DE"/>
        </w:rPr>
        <w:t>Neu in 2023 sind</w:t>
      </w:r>
      <w:r w:rsidRPr="005F6819">
        <w:rPr>
          <w:rFonts w:ascii="DIN-Regular" w:hAnsi="DIN-Regular"/>
          <w:sz w:val="20"/>
          <w:lang w:val="de-DE"/>
        </w:rPr>
        <w:t xml:space="preserve"> </w:t>
      </w:r>
      <w:r>
        <w:rPr>
          <w:rFonts w:ascii="DIN-Regular" w:hAnsi="DIN-Regular"/>
          <w:sz w:val="20"/>
          <w:lang w:val="de-DE"/>
        </w:rPr>
        <w:t>die</w:t>
      </w:r>
      <w:r w:rsidRPr="005F6819">
        <w:rPr>
          <w:rFonts w:ascii="DIN-Regular" w:hAnsi="DIN-Regular"/>
          <w:sz w:val="20"/>
          <w:lang w:val="de-DE"/>
        </w:rPr>
        <w:t xml:space="preserve"> kompakten und leichten Ohrhörer </w:t>
      </w:r>
      <w:hyperlink r:id="rId23" w:history="1">
        <w:r w:rsidRPr="00E90EBA">
          <w:rPr>
            <w:rStyle w:val="Hyperlink"/>
            <w:rFonts w:ascii="DIN-Regular" w:hAnsi="DIN-Regular"/>
            <w:sz w:val="20"/>
            <w:lang w:val="de-DE"/>
          </w:rPr>
          <w:t>EAH-AZ40M2</w:t>
        </w:r>
      </w:hyperlink>
      <w:r w:rsidRPr="005F6819">
        <w:rPr>
          <w:rFonts w:ascii="DIN-Regular" w:hAnsi="DIN-Regular"/>
          <w:sz w:val="20"/>
          <w:lang w:val="de-DE"/>
        </w:rPr>
        <w:t xml:space="preserve">. Zusammen mit den </w:t>
      </w:r>
      <w:r w:rsidR="00E035DC">
        <w:rPr>
          <w:rFonts w:ascii="DIN-Regular" w:hAnsi="DIN-Regular"/>
          <w:sz w:val="20"/>
          <w:lang w:val="de-DE"/>
        </w:rPr>
        <w:t xml:space="preserve">im Frühjahr </w:t>
      </w:r>
      <w:r w:rsidRPr="005F6819">
        <w:rPr>
          <w:rFonts w:ascii="DIN-Regular" w:hAnsi="DIN-Regular"/>
          <w:sz w:val="20"/>
          <w:lang w:val="de-DE"/>
        </w:rPr>
        <w:t xml:space="preserve">veröffentlichten </w:t>
      </w:r>
      <w:hyperlink r:id="rId24" w:history="1">
        <w:r w:rsidRPr="00E90EBA">
          <w:rPr>
            <w:rStyle w:val="Hyperlink"/>
            <w:rFonts w:ascii="DIN-Regular" w:hAnsi="DIN-Regular"/>
            <w:sz w:val="20"/>
            <w:lang w:val="de-DE"/>
          </w:rPr>
          <w:t>EAH-AZ80 und EAH-AZ60M2</w:t>
        </w:r>
      </w:hyperlink>
      <w:r w:rsidRPr="005F6819">
        <w:rPr>
          <w:rFonts w:ascii="DIN-Regular" w:hAnsi="DIN-Regular"/>
          <w:sz w:val="20"/>
          <w:lang w:val="de-DE"/>
        </w:rPr>
        <w:t xml:space="preserve"> vervollständigen die EAH-AZ40M2 das True-Wireless-Portfolio </w:t>
      </w:r>
      <w:r>
        <w:rPr>
          <w:rFonts w:ascii="DIN-Regular" w:hAnsi="DIN-Regular"/>
          <w:sz w:val="20"/>
          <w:lang w:val="de-DE"/>
        </w:rPr>
        <w:t>von Technics, das dank seines</w:t>
      </w:r>
      <w:r w:rsidRPr="004D6C99">
        <w:rPr>
          <w:rFonts w:ascii="DIN-Regular" w:hAnsi="DIN-Regular"/>
          <w:sz w:val="20"/>
          <w:lang w:val="de-DE"/>
        </w:rPr>
        <w:t xml:space="preserve"> Klangreichtum</w:t>
      </w:r>
      <w:r>
        <w:rPr>
          <w:rFonts w:ascii="DIN-Regular" w:hAnsi="DIN-Regular"/>
          <w:sz w:val="20"/>
          <w:lang w:val="de-DE"/>
        </w:rPr>
        <w:t>s</w:t>
      </w:r>
      <w:r w:rsidRPr="004D6C99">
        <w:rPr>
          <w:rFonts w:ascii="DIN-Regular" w:hAnsi="DIN-Regular"/>
          <w:sz w:val="20"/>
          <w:lang w:val="de-DE"/>
        </w:rPr>
        <w:t xml:space="preserve"> und d</w:t>
      </w:r>
      <w:r>
        <w:rPr>
          <w:rFonts w:ascii="DIN-Regular" w:hAnsi="DIN-Regular"/>
          <w:sz w:val="20"/>
          <w:lang w:val="de-DE"/>
        </w:rPr>
        <w:t>er</w:t>
      </w:r>
      <w:r w:rsidRPr="004D6C99">
        <w:rPr>
          <w:rFonts w:ascii="DIN-Regular" w:hAnsi="DIN-Regular"/>
          <w:sz w:val="20"/>
          <w:lang w:val="de-DE"/>
        </w:rPr>
        <w:t xml:space="preserve"> Klarhei</w:t>
      </w:r>
      <w:r>
        <w:rPr>
          <w:rFonts w:ascii="DIN-Regular" w:hAnsi="DIN-Regular"/>
          <w:sz w:val="20"/>
          <w:lang w:val="de-DE"/>
        </w:rPr>
        <w:t xml:space="preserve">t auch bei lauten Umgebungsgeräuschen </w:t>
      </w:r>
      <w:r w:rsidRPr="004D6C99">
        <w:rPr>
          <w:rFonts w:ascii="DIN-Regular" w:hAnsi="DIN-Regular"/>
          <w:sz w:val="20"/>
          <w:lang w:val="de-DE"/>
        </w:rPr>
        <w:t xml:space="preserve">für ein erhabenes Hörerlebnis </w:t>
      </w:r>
      <w:r>
        <w:rPr>
          <w:rFonts w:ascii="DIN-Regular" w:hAnsi="DIN-Regular"/>
          <w:sz w:val="20"/>
          <w:lang w:val="de-DE"/>
        </w:rPr>
        <w:t>steht und zum Spatial Wellbeing beiträgt</w:t>
      </w:r>
      <w:r w:rsidRPr="005F6819">
        <w:rPr>
          <w:rFonts w:ascii="DIN-Regular" w:hAnsi="DIN-Regular"/>
          <w:sz w:val="20"/>
          <w:lang w:val="de-DE"/>
        </w:rPr>
        <w:t>. Mit ihrer aktive</w:t>
      </w:r>
      <w:r>
        <w:rPr>
          <w:rFonts w:ascii="DIN-Regular" w:hAnsi="DIN-Regular"/>
          <w:sz w:val="20"/>
          <w:lang w:val="de-DE"/>
        </w:rPr>
        <w:t>n</w:t>
      </w:r>
      <w:r w:rsidRPr="005F6819">
        <w:rPr>
          <w:rFonts w:ascii="DIN-Regular" w:hAnsi="DIN-Regular"/>
          <w:sz w:val="20"/>
          <w:lang w:val="de-DE"/>
        </w:rPr>
        <w:t xml:space="preserve"> Geräuschunterdrückung, </w:t>
      </w:r>
      <w:r>
        <w:rPr>
          <w:rFonts w:ascii="DIN-Regular" w:hAnsi="DIN-Regular"/>
          <w:sz w:val="20"/>
          <w:lang w:val="de-DE"/>
        </w:rPr>
        <w:t xml:space="preserve">dem </w:t>
      </w:r>
      <w:r w:rsidRPr="005F6819">
        <w:rPr>
          <w:rFonts w:ascii="DIN-Regular" w:hAnsi="DIN-Regular"/>
          <w:sz w:val="20"/>
          <w:lang w:val="de-DE"/>
        </w:rPr>
        <w:t>unvergleichliche</w:t>
      </w:r>
      <w:r>
        <w:rPr>
          <w:rFonts w:ascii="DIN-Regular" w:hAnsi="DIN-Regular"/>
          <w:sz w:val="20"/>
          <w:lang w:val="de-DE"/>
        </w:rPr>
        <w:t>n</w:t>
      </w:r>
      <w:r w:rsidRPr="005F6819">
        <w:rPr>
          <w:rFonts w:ascii="DIN-Regular" w:hAnsi="DIN-Regular"/>
          <w:sz w:val="20"/>
          <w:lang w:val="de-DE"/>
        </w:rPr>
        <w:t xml:space="preserve"> Komfort und Bluetooth® Multipoint Connection, </w:t>
      </w:r>
      <w:r>
        <w:rPr>
          <w:rFonts w:ascii="DIN-Regular" w:hAnsi="DIN-Regular"/>
          <w:sz w:val="20"/>
          <w:lang w:val="de-DE"/>
        </w:rPr>
        <w:t>also der</w:t>
      </w:r>
      <w:r w:rsidRPr="005F6819">
        <w:rPr>
          <w:rFonts w:ascii="DIN-Regular" w:hAnsi="DIN-Regular"/>
          <w:sz w:val="20"/>
          <w:lang w:val="de-DE"/>
        </w:rPr>
        <w:t xml:space="preserve"> gleichzeitige</w:t>
      </w:r>
      <w:r>
        <w:rPr>
          <w:rFonts w:ascii="DIN-Regular" w:hAnsi="DIN-Regular"/>
          <w:sz w:val="20"/>
          <w:lang w:val="de-DE"/>
        </w:rPr>
        <w:t>n</w:t>
      </w:r>
      <w:r w:rsidRPr="005F6819">
        <w:rPr>
          <w:rFonts w:ascii="DIN-Regular" w:hAnsi="DIN-Regular"/>
          <w:sz w:val="20"/>
          <w:lang w:val="de-DE"/>
        </w:rPr>
        <w:t xml:space="preserve"> Verbindung </w:t>
      </w:r>
      <w:r>
        <w:rPr>
          <w:rFonts w:ascii="DIN-Regular" w:hAnsi="DIN-Regular"/>
          <w:sz w:val="20"/>
          <w:lang w:val="de-DE"/>
        </w:rPr>
        <w:t xml:space="preserve">von </w:t>
      </w:r>
      <w:r w:rsidRPr="005F6819">
        <w:rPr>
          <w:rFonts w:ascii="DIN-Regular" w:hAnsi="DIN-Regular"/>
          <w:sz w:val="20"/>
          <w:lang w:val="de-DE"/>
        </w:rPr>
        <w:t>bis zu drei Geräten</w:t>
      </w:r>
      <w:r>
        <w:rPr>
          <w:rFonts w:ascii="DIN-Regular" w:hAnsi="DIN-Regular"/>
          <w:sz w:val="20"/>
          <w:lang w:val="de-DE"/>
        </w:rPr>
        <w:t xml:space="preserve">, </w:t>
      </w:r>
      <w:r w:rsidRPr="005F6819">
        <w:rPr>
          <w:rFonts w:ascii="DIN-Regular" w:hAnsi="DIN-Regular"/>
          <w:sz w:val="20"/>
          <w:lang w:val="de-DE"/>
        </w:rPr>
        <w:t xml:space="preserve">fügen sich </w:t>
      </w:r>
      <w:r>
        <w:rPr>
          <w:rFonts w:ascii="DIN-Regular" w:hAnsi="DIN-Regular"/>
          <w:sz w:val="20"/>
          <w:lang w:val="de-DE"/>
        </w:rPr>
        <w:t xml:space="preserve">die </w:t>
      </w:r>
      <w:r w:rsidRPr="005F6819">
        <w:rPr>
          <w:rFonts w:ascii="DIN-Regular" w:hAnsi="DIN-Regular"/>
          <w:sz w:val="20"/>
          <w:lang w:val="de-DE"/>
        </w:rPr>
        <w:t>EAH-AZ40M2</w:t>
      </w:r>
      <w:r>
        <w:rPr>
          <w:rFonts w:ascii="DIN-Regular" w:hAnsi="DIN-Regular"/>
          <w:sz w:val="20"/>
          <w:lang w:val="de-DE"/>
        </w:rPr>
        <w:t xml:space="preserve"> </w:t>
      </w:r>
      <w:r w:rsidRPr="005F6819">
        <w:rPr>
          <w:rFonts w:ascii="DIN-Regular" w:hAnsi="DIN-Regular"/>
          <w:sz w:val="20"/>
          <w:lang w:val="de-DE"/>
        </w:rPr>
        <w:t>nahtlos in jeden mobilen Lebensstil ein</w:t>
      </w:r>
      <w:r>
        <w:rPr>
          <w:rFonts w:ascii="DIN-Regular" w:hAnsi="DIN-Regular"/>
          <w:sz w:val="20"/>
          <w:lang w:val="de-DE"/>
        </w:rPr>
        <w:t>.</w:t>
      </w:r>
      <w:r w:rsidRPr="005F6819">
        <w:rPr>
          <w:rFonts w:ascii="DIN-Regular" w:hAnsi="DIN-Regular"/>
          <w:sz w:val="20"/>
          <w:lang w:val="de-DE"/>
        </w:rPr>
        <w:t xml:space="preserve"> Die Flaggschiffe EAH-AZ80 und EAH-AZ60M2 zeichnen sich </w:t>
      </w:r>
      <w:r>
        <w:rPr>
          <w:rFonts w:ascii="DIN-Regular" w:hAnsi="DIN-Regular"/>
          <w:sz w:val="20"/>
          <w:lang w:val="de-DE"/>
        </w:rPr>
        <w:t xml:space="preserve">in besonderem Maße </w:t>
      </w:r>
      <w:r w:rsidRPr="005F6819">
        <w:rPr>
          <w:rFonts w:ascii="DIN-Regular" w:hAnsi="DIN-Regular"/>
          <w:sz w:val="20"/>
          <w:lang w:val="de-DE"/>
        </w:rPr>
        <w:t>durch ihre hervorragende Klangqualität und ihren exzellenten Tragekomfort aus. Ob beim Sport, Pendeln oder in Meetings – der EAH-AZ80 und EAH-AZ60M2 bieten zuverlässige Mikrofone, optimale Unterdrückung der Umgebungsgeräusche sowie schweißresistenten und effektiven Klang für alle Lebensbereiche.</w:t>
      </w:r>
      <w:r>
        <w:rPr>
          <w:rFonts w:ascii="DIN-Regular" w:hAnsi="DIN-Regular"/>
          <w:sz w:val="20"/>
          <w:lang w:val="de-DE"/>
        </w:rPr>
        <w:t xml:space="preserve"> </w:t>
      </w:r>
      <w:r w:rsidRPr="005F6819">
        <w:rPr>
          <w:rFonts w:ascii="DIN-Regular" w:hAnsi="DIN-Regular"/>
          <w:sz w:val="20"/>
          <w:lang w:val="de-DE"/>
        </w:rPr>
        <w:t xml:space="preserve">Die intelligenten Funktionen </w:t>
      </w:r>
      <w:r>
        <w:rPr>
          <w:rFonts w:ascii="DIN-Regular" w:hAnsi="DIN-Regular"/>
          <w:sz w:val="20"/>
          <w:lang w:val="de-DE"/>
        </w:rPr>
        <w:t xml:space="preserve">dieser beiden </w:t>
      </w:r>
      <w:r w:rsidRPr="005F6819">
        <w:rPr>
          <w:rFonts w:ascii="DIN-Regular" w:hAnsi="DIN-Regular"/>
          <w:sz w:val="20"/>
          <w:lang w:val="de-DE"/>
        </w:rPr>
        <w:t>Modelle bieten klare Anrufe durch die fortschrittliche JustMyVoice™-Technologie, branchenführende Geräuschunterdrückung, lange Akkulaufzeit</w:t>
      </w:r>
      <w:r>
        <w:rPr>
          <w:rFonts w:ascii="DIN-Regular" w:hAnsi="DIN-Regular"/>
          <w:sz w:val="20"/>
          <w:lang w:val="de-DE"/>
        </w:rPr>
        <w:t xml:space="preserve"> </w:t>
      </w:r>
      <w:r>
        <w:rPr>
          <w:rFonts w:ascii="DIN-Regular" w:hAnsi="DIN-Regular"/>
          <w:sz w:val="20"/>
          <w:lang w:val="de-DE"/>
        </w:rPr>
        <w:lastRenderedPageBreak/>
        <w:t>und</w:t>
      </w:r>
      <w:r w:rsidRPr="005F6819">
        <w:rPr>
          <w:rFonts w:ascii="DIN-Regular" w:hAnsi="DIN-Regular"/>
          <w:sz w:val="20"/>
          <w:lang w:val="de-DE"/>
        </w:rPr>
        <w:t xml:space="preserve"> kabelloses Laden. </w:t>
      </w:r>
      <w:r w:rsidRPr="009B02B4">
        <w:rPr>
          <w:rFonts w:ascii="DIN-Regular" w:hAnsi="DIN-Regular"/>
          <w:sz w:val="20"/>
          <w:lang w:val="de-DE"/>
        </w:rPr>
        <w:t xml:space="preserve">Der kabellose Over-Ear-Kopfhörer </w:t>
      </w:r>
      <w:hyperlink r:id="rId25" w:history="1">
        <w:r w:rsidRPr="00E90EBA">
          <w:rPr>
            <w:rStyle w:val="Hyperlink"/>
            <w:rFonts w:ascii="DIN-Regular" w:hAnsi="DIN-Regular"/>
            <w:sz w:val="20"/>
            <w:lang w:val="de-DE"/>
          </w:rPr>
          <w:t>EAH-A800</w:t>
        </w:r>
      </w:hyperlink>
      <w:r w:rsidRPr="009B02B4">
        <w:rPr>
          <w:rFonts w:ascii="DIN-Regular" w:hAnsi="DIN-Regular"/>
          <w:sz w:val="20"/>
          <w:lang w:val="de-DE"/>
        </w:rPr>
        <w:t xml:space="preserve"> mit Geräuschunterdrückung ergänzt dieses Angebot. </w:t>
      </w:r>
    </w:p>
    <w:p w14:paraId="55013D32" w14:textId="77777777" w:rsidR="004D6C99" w:rsidRDefault="004D6C99" w:rsidP="004D6C99">
      <w:pPr>
        <w:autoSpaceDE w:val="0"/>
        <w:autoSpaceDN w:val="0"/>
        <w:adjustRightInd w:val="0"/>
        <w:rPr>
          <w:rFonts w:ascii="DIN-Regular" w:hAnsi="DIN-Regular"/>
          <w:sz w:val="20"/>
          <w:lang w:val="de-DE"/>
        </w:rPr>
      </w:pPr>
    </w:p>
    <w:p w14:paraId="2B958D4B" w14:textId="7C6C0D59" w:rsidR="004D6C99" w:rsidRDefault="004D6C99" w:rsidP="004D6C99">
      <w:pPr>
        <w:autoSpaceDE w:val="0"/>
        <w:autoSpaceDN w:val="0"/>
        <w:adjustRightInd w:val="0"/>
        <w:rPr>
          <w:rFonts w:ascii="DIN-Regular" w:hAnsi="DIN-Regular"/>
          <w:sz w:val="20"/>
          <w:lang w:val="de-DE"/>
        </w:rPr>
      </w:pPr>
      <w:r>
        <w:rPr>
          <w:rFonts w:ascii="DIN-Regular" w:hAnsi="DIN-Regular"/>
          <w:sz w:val="20"/>
          <w:lang w:val="de-DE"/>
        </w:rPr>
        <w:t xml:space="preserve">Im Audio-Segment </w:t>
      </w:r>
      <w:r w:rsidR="005C43EB">
        <w:rPr>
          <w:rFonts w:ascii="DIN-Regular" w:hAnsi="DIN-Regular"/>
          <w:sz w:val="20"/>
          <w:lang w:val="de-DE"/>
        </w:rPr>
        <w:t>zeigt</w:t>
      </w:r>
      <w:r>
        <w:rPr>
          <w:rFonts w:ascii="DIN-Regular" w:hAnsi="DIN-Regular"/>
          <w:sz w:val="20"/>
          <w:lang w:val="de-DE"/>
        </w:rPr>
        <w:t xml:space="preserve"> </w:t>
      </w:r>
      <w:r w:rsidRPr="00BB6C1C">
        <w:rPr>
          <w:rFonts w:ascii="DIN-Regular" w:hAnsi="DIN-Regular"/>
          <w:sz w:val="20"/>
          <w:lang w:val="de-DE"/>
        </w:rPr>
        <w:t xml:space="preserve">Technics </w:t>
      </w:r>
      <w:r w:rsidR="005C43EB">
        <w:rPr>
          <w:rFonts w:ascii="DIN-Regular" w:hAnsi="DIN-Regular"/>
          <w:sz w:val="20"/>
          <w:lang w:val="de-DE"/>
        </w:rPr>
        <w:t xml:space="preserve">auf der IFA 2023 </w:t>
      </w:r>
      <w:r w:rsidRPr="00BB6C1C">
        <w:rPr>
          <w:rFonts w:ascii="DIN-Regular" w:hAnsi="DIN-Regular"/>
          <w:sz w:val="20"/>
          <w:lang w:val="de-DE"/>
        </w:rPr>
        <w:t xml:space="preserve">den weltweit erfolgreichen und vielgelobten direktgetriebenen Plattenspieler </w:t>
      </w:r>
      <w:hyperlink r:id="rId26" w:history="1">
        <w:r w:rsidR="005C43EB" w:rsidRPr="00E90EBA">
          <w:rPr>
            <w:rStyle w:val="Hyperlink"/>
            <w:rFonts w:ascii="DIN-Regular" w:hAnsi="DIN-Regular"/>
            <w:sz w:val="20"/>
            <w:lang w:val="de-DE"/>
          </w:rPr>
          <w:t>SL-1500C</w:t>
        </w:r>
      </w:hyperlink>
      <w:r w:rsidRPr="00BB6C1C">
        <w:rPr>
          <w:rFonts w:ascii="DIN-Regular" w:hAnsi="DIN-Regular"/>
          <w:sz w:val="20"/>
          <w:lang w:val="de-DE"/>
        </w:rPr>
        <w:t xml:space="preserve"> in dem neuen, topaktuellen Farbton Weiß </w:t>
      </w:r>
      <w:r>
        <w:rPr>
          <w:rFonts w:ascii="DIN-Regular" w:hAnsi="DIN-Regular"/>
          <w:sz w:val="20"/>
          <w:lang w:val="de-DE"/>
        </w:rPr>
        <w:t>(</w:t>
      </w:r>
      <w:r w:rsidRPr="00BB6C1C">
        <w:rPr>
          <w:rFonts w:ascii="DIN-Regular" w:hAnsi="DIN-Regular"/>
          <w:sz w:val="20"/>
          <w:lang w:val="de-DE"/>
        </w:rPr>
        <w:t>SL-1500C</w:t>
      </w:r>
      <w:r>
        <w:rPr>
          <w:rFonts w:ascii="DIN-Regular" w:hAnsi="DIN-Regular"/>
          <w:sz w:val="20"/>
          <w:lang w:val="de-DE"/>
        </w:rPr>
        <w:t>)</w:t>
      </w:r>
      <w:r w:rsidRPr="00BB6C1C">
        <w:rPr>
          <w:rFonts w:ascii="DIN-Regular" w:hAnsi="DIN-Regular"/>
          <w:sz w:val="20"/>
          <w:lang w:val="de-DE"/>
        </w:rPr>
        <w:t xml:space="preserve">. Damit kommt Technics </w:t>
      </w:r>
      <w:r w:rsidR="00E035DC">
        <w:rPr>
          <w:rFonts w:ascii="DIN-Regular" w:hAnsi="DIN-Regular"/>
          <w:sz w:val="20"/>
          <w:lang w:val="de-DE"/>
        </w:rPr>
        <w:t>dem Wunsch</w:t>
      </w:r>
      <w:r w:rsidRPr="00BB6C1C">
        <w:rPr>
          <w:rFonts w:ascii="DIN-Regular" w:hAnsi="DIN-Regular"/>
          <w:sz w:val="20"/>
          <w:lang w:val="de-DE"/>
        </w:rPr>
        <w:t xml:space="preserve"> vieler designorientierter Plattenliebhaber nach.</w:t>
      </w:r>
    </w:p>
    <w:p w14:paraId="235A3FD4" w14:textId="77777777" w:rsidR="004D6C99" w:rsidRDefault="004D6C99" w:rsidP="004D6C99">
      <w:pPr>
        <w:autoSpaceDE w:val="0"/>
        <w:autoSpaceDN w:val="0"/>
        <w:adjustRightInd w:val="0"/>
        <w:rPr>
          <w:rFonts w:ascii="DIN-Regular" w:hAnsi="DIN-Regular"/>
          <w:sz w:val="20"/>
          <w:lang w:val="de-DE"/>
        </w:rPr>
      </w:pPr>
    </w:p>
    <w:p w14:paraId="7034695C" w14:textId="421040D3" w:rsidR="00AA4C06" w:rsidRDefault="00AA4C06" w:rsidP="004D6C99">
      <w:pPr>
        <w:autoSpaceDE w:val="0"/>
        <w:autoSpaceDN w:val="0"/>
        <w:adjustRightInd w:val="0"/>
        <w:rPr>
          <w:rFonts w:ascii="DIN-Regular" w:hAnsi="DIN-Regular"/>
          <w:sz w:val="20"/>
          <w:lang w:val="de-DE"/>
        </w:rPr>
      </w:pPr>
      <w:r w:rsidRPr="00AA4C06">
        <w:rPr>
          <w:rFonts w:ascii="DIN-Regular" w:hAnsi="DIN-Regular"/>
          <w:sz w:val="20"/>
          <w:lang w:val="de-DE"/>
        </w:rPr>
        <w:t xml:space="preserve">Ein weiteres IFA-Highlight ist der </w:t>
      </w:r>
      <w:r w:rsidRPr="00D71B28">
        <w:rPr>
          <w:rFonts w:ascii="DIN-Regular" w:hAnsi="DIN-Regular"/>
          <w:sz w:val="20"/>
          <w:lang w:val="de-DE"/>
        </w:rPr>
        <w:t xml:space="preserve">kompakte Netzwerk-CD-Receiver </w:t>
      </w:r>
      <w:hyperlink r:id="rId27" w:history="1">
        <w:r w:rsidRPr="00E90EBA">
          <w:rPr>
            <w:rStyle w:val="Hyperlink"/>
            <w:rFonts w:ascii="DIN-Regular" w:hAnsi="DIN-Regular"/>
            <w:sz w:val="20"/>
            <w:lang w:val="de-DE"/>
          </w:rPr>
          <w:t>SA-C600</w:t>
        </w:r>
      </w:hyperlink>
      <w:r w:rsidRPr="00AA4C06">
        <w:rPr>
          <w:rFonts w:ascii="DIN-Regular" w:hAnsi="DIN-Regular"/>
          <w:sz w:val="20"/>
          <w:lang w:val="de-DE"/>
        </w:rPr>
        <w:t xml:space="preserve">, </w:t>
      </w:r>
      <w:r>
        <w:rPr>
          <w:rFonts w:ascii="DIN-Regular" w:hAnsi="DIN-Regular"/>
          <w:sz w:val="20"/>
          <w:lang w:val="de-DE"/>
        </w:rPr>
        <w:t>d</w:t>
      </w:r>
      <w:r w:rsidRPr="00AA4C06">
        <w:rPr>
          <w:rFonts w:ascii="DIN-Regular" w:hAnsi="DIN-Regular"/>
          <w:sz w:val="20"/>
          <w:lang w:val="de-DE"/>
        </w:rPr>
        <w:t>er mit der bewährten und ausgereiften volldigitalen Verstärkertechnologie basierend auf der Technics-typischen JENO-Engine begeistert</w:t>
      </w:r>
      <w:r>
        <w:rPr>
          <w:rFonts w:ascii="DIN-Regular" w:hAnsi="DIN-Regular"/>
          <w:sz w:val="20"/>
          <w:lang w:val="de-DE"/>
        </w:rPr>
        <w:t xml:space="preserve"> – der </w:t>
      </w:r>
      <w:r w:rsidRPr="00AA4C06">
        <w:rPr>
          <w:rFonts w:ascii="DIN-Regular" w:hAnsi="DIN-Regular"/>
          <w:sz w:val="20"/>
          <w:lang w:val="de-DE"/>
        </w:rPr>
        <w:t>Grundlage für extrem dynamische Musikwiedergabe. Als Teil der Premium C600</w:t>
      </w:r>
      <w:r>
        <w:rPr>
          <w:rFonts w:ascii="DIN-Regular" w:hAnsi="DIN-Regular"/>
          <w:sz w:val="20"/>
          <w:lang w:val="de-DE"/>
        </w:rPr>
        <w:t>-</w:t>
      </w:r>
      <w:r w:rsidRPr="00AA4C06">
        <w:rPr>
          <w:rFonts w:ascii="DIN-Regular" w:hAnsi="DIN-Regular"/>
          <w:sz w:val="20"/>
          <w:lang w:val="de-DE"/>
        </w:rPr>
        <w:t>Serie ergänzt der SA-C600 zusammen mit dem eleganten Hochleistungs-Kompaktlautsprechersystem SB-C600 das Technics-Portfolio</w:t>
      </w:r>
      <w:r w:rsidR="007F3AFD">
        <w:rPr>
          <w:rFonts w:ascii="DIN-Regular" w:hAnsi="DIN-Regular"/>
          <w:sz w:val="20"/>
          <w:lang w:val="de-DE"/>
        </w:rPr>
        <w:t>:</w:t>
      </w:r>
      <w:r w:rsidRPr="00AA4C06">
        <w:rPr>
          <w:rFonts w:ascii="DIN-Regular" w:hAnsi="DIN-Regular"/>
          <w:sz w:val="20"/>
          <w:lang w:val="de-DE"/>
        </w:rPr>
        <w:t xml:space="preserve"> </w:t>
      </w:r>
      <w:r w:rsidR="007F3AFD">
        <w:rPr>
          <w:rFonts w:ascii="DIN-Regular" w:hAnsi="DIN-Regular"/>
          <w:sz w:val="20"/>
          <w:lang w:val="de-DE"/>
        </w:rPr>
        <w:t xml:space="preserve">Es </w:t>
      </w:r>
      <w:r w:rsidRPr="00AA4C06">
        <w:rPr>
          <w:rFonts w:ascii="DIN-Regular" w:hAnsi="DIN-Regular"/>
          <w:sz w:val="20"/>
          <w:lang w:val="de-DE"/>
        </w:rPr>
        <w:t xml:space="preserve">schließt die Lücke zwischen </w:t>
      </w:r>
      <w:r>
        <w:rPr>
          <w:rFonts w:ascii="DIN-Regular" w:hAnsi="DIN-Regular"/>
          <w:sz w:val="20"/>
          <w:lang w:val="de-DE"/>
        </w:rPr>
        <w:t xml:space="preserve">den kompakten </w:t>
      </w:r>
      <w:r w:rsidRPr="00AA4C06">
        <w:rPr>
          <w:rFonts w:ascii="DIN-Regular" w:hAnsi="DIN-Regular"/>
          <w:sz w:val="20"/>
          <w:lang w:val="de-DE"/>
        </w:rPr>
        <w:t>All-in-One-</w:t>
      </w:r>
      <w:r>
        <w:rPr>
          <w:rFonts w:ascii="DIN-Regular" w:hAnsi="DIN-Regular"/>
          <w:sz w:val="20"/>
          <w:lang w:val="de-DE"/>
        </w:rPr>
        <w:t>S</w:t>
      </w:r>
      <w:r w:rsidRPr="00AA4C06">
        <w:rPr>
          <w:rFonts w:ascii="DIN-Regular" w:hAnsi="DIN-Regular"/>
          <w:sz w:val="20"/>
          <w:lang w:val="de-DE"/>
        </w:rPr>
        <w:t xml:space="preserve">ystemen wie dem C70MK2 </w:t>
      </w:r>
      <w:r w:rsidR="007F3AFD">
        <w:rPr>
          <w:rFonts w:ascii="DIN-Regular" w:hAnsi="DIN-Regular"/>
          <w:sz w:val="20"/>
          <w:lang w:val="de-DE"/>
        </w:rPr>
        <w:t>mit seiner</w:t>
      </w:r>
      <w:r w:rsidRPr="00AA4C06">
        <w:rPr>
          <w:rFonts w:ascii="DIN-Regular" w:hAnsi="DIN-Regular"/>
          <w:sz w:val="20"/>
          <w:lang w:val="de-DE"/>
        </w:rPr>
        <w:t xml:space="preserve"> exklusiv entwickelte</w:t>
      </w:r>
      <w:r w:rsidR="007F3AFD">
        <w:rPr>
          <w:rFonts w:ascii="DIN-Regular" w:hAnsi="DIN-Regular"/>
          <w:sz w:val="20"/>
          <w:lang w:val="de-DE"/>
        </w:rPr>
        <w:t>n</w:t>
      </w:r>
      <w:r w:rsidRPr="00AA4C06">
        <w:rPr>
          <w:rFonts w:ascii="DIN-Regular" w:hAnsi="DIN-Regular"/>
          <w:sz w:val="20"/>
          <w:lang w:val="de-DE"/>
        </w:rPr>
        <w:t xml:space="preserve"> 8-cm-Tieftoneinheit und </w:t>
      </w:r>
      <w:r w:rsidR="007F3AFD">
        <w:rPr>
          <w:rFonts w:ascii="DIN-Regular" w:hAnsi="DIN-Regular"/>
          <w:sz w:val="20"/>
          <w:lang w:val="de-DE"/>
        </w:rPr>
        <w:t xml:space="preserve">einer </w:t>
      </w:r>
      <w:r w:rsidRPr="00AA4C06">
        <w:rPr>
          <w:rFonts w:ascii="DIN-Regular" w:hAnsi="DIN-Regular"/>
          <w:sz w:val="20"/>
          <w:lang w:val="de-DE"/>
        </w:rPr>
        <w:t>2-cm-</w:t>
      </w:r>
      <w:r w:rsidR="007F3AFD">
        <w:rPr>
          <w:rFonts w:ascii="DIN-Regular" w:hAnsi="DIN-Regular"/>
          <w:sz w:val="20"/>
          <w:lang w:val="de-DE"/>
        </w:rPr>
        <w:t>K</w:t>
      </w:r>
      <w:r w:rsidRPr="00AA4C06">
        <w:rPr>
          <w:rFonts w:ascii="DIN-Regular" w:hAnsi="DIN-Regular"/>
          <w:sz w:val="20"/>
          <w:lang w:val="de-DE"/>
        </w:rPr>
        <w:t>alotte</w:t>
      </w:r>
      <w:r w:rsidR="007F3AFD">
        <w:rPr>
          <w:rFonts w:ascii="DIN-Regular" w:hAnsi="DIN-Regular"/>
          <w:sz w:val="20"/>
          <w:lang w:val="de-DE"/>
        </w:rPr>
        <w:t>nhochton-Einheit</w:t>
      </w:r>
      <w:r w:rsidRPr="00AA4C06">
        <w:rPr>
          <w:rFonts w:ascii="DIN-Regular" w:hAnsi="DIN-Regular"/>
          <w:sz w:val="20"/>
          <w:lang w:val="de-DE"/>
        </w:rPr>
        <w:t xml:space="preserve"> und echten Einzelkomponenten</w:t>
      </w:r>
      <w:r>
        <w:rPr>
          <w:rFonts w:ascii="DIN-Regular" w:hAnsi="DIN-Regular"/>
          <w:sz w:val="20"/>
          <w:lang w:val="de-DE"/>
        </w:rPr>
        <w:t>-Systemen</w:t>
      </w:r>
      <w:r w:rsidRPr="00AA4C06">
        <w:rPr>
          <w:rFonts w:ascii="DIN-Regular" w:hAnsi="DIN-Regular"/>
          <w:sz w:val="20"/>
          <w:lang w:val="de-DE"/>
        </w:rPr>
        <w:t xml:space="preserve"> wie de</w:t>
      </w:r>
      <w:r w:rsidR="007F3AFD">
        <w:rPr>
          <w:rFonts w:ascii="DIN-Regular" w:hAnsi="DIN-Regular"/>
          <w:sz w:val="20"/>
          <w:lang w:val="de-DE"/>
        </w:rPr>
        <w:t>m</w:t>
      </w:r>
      <w:r w:rsidRPr="00AA4C06">
        <w:rPr>
          <w:rFonts w:ascii="DIN-Regular" w:hAnsi="DIN-Regular"/>
          <w:sz w:val="20"/>
          <w:lang w:val="de-DE"/>
        </w:rPr>
        <w:t xml:space="preserve"> C700 und de</w:t>
      </w:r>
      <w:r w:rsidR="007F3AFD">
        <w:rPr>
          <w:rFonts w:ascii="DIN-Regular" w:hAnsi="DIN-Regular"/>
          <w:sz w:val="20"/>
          <w:lang w:val="de-DE"/>
        </w:rPr>
        <w:t>m</w:t>
      </w:r>
      <w:r w:rsidRPr="00AA4C06">
        <w:rPr>
          <w:rFonts w:ascii="DIN-Regular" w:hAnsi="DIN-Regular"/>
          <w:sz w:val="20"/>
          <w:lang w:val="de-DE"/>
        </w:rPr>
        <w:t xml:space="preserve"> G700-System.</w:t>
      </w:r>
    </w:p>
    <w:p w14:paraId="70FCAB50" w14:textId="77777777" w:rsidR="004D6C99" w:rsidRDefault="004D6C99" w:rsidP="007A6FC0">
      <w:pPr>
        <w:autoSpaceDE w:val="0"/>
        <w:autoSpaceDN w:val="0"/>
        <w:adjustRightInd w:val="0"/>
        <w:rPr>
          <w:rFonts w:ascii="DIN-Regular" w:hAnsi="DIN-Regular"/>
          <w:sz w:val="20"/>
          <w:lang w:val="de-DE"/>
        </w:rPr>
      </w:pPr>
    </w:p>
    <w:p w14:paraId="423AD941" w14:textId="411BC694" w:rsidR="00C72296" w:rsidRPr="004D6C99" w:rsidRDefault="004D6C99" w:rsidP="004D6C99">
      <w:pPr>
        <w:autoSpaceDE w:val="0"/>
        <w:autoSpaceDN w:val="0"/>
        <w:adjustRightInd w:val="0"/>
        <w:spacing w:after="120"/>
        <w:rPr>
          <w:rFonts w:ascii="DIN-Bold" w:hAnsi="DIN-Bold"/>
          <w:b/>
          <w:bCs/>
          <w:szCs w:val="24"/>
          <w:lang w:val="de-DE"/>
        </w:rPr>
      </w:pPr>
      <w:r>
        <w:rPr>
          <w:rFonts w:ascii="DIN-Bold" w:hAnsi="DIN-Bold"/>
          <w:b/>
          <w:bCs/>
          <w:szCs w:val="24"/>
          <w:lang w:val="de-DE"/>
        </w:rPr>
        <w:t>Outer</w:t>
      </w:r>
      <w:r w:rsidRPr="004D6C99">
        <w:rPr>
          <w:rFonts w:ascii="DIN-Bold" w:hAnsi="DIN-Bold"/>
          <w:b/>
          <w:bCs/>
          <w:szCs w:val="24"/>
          <w:lang w:val="de-DE"/>
        </w:rPr>
        <w:t xml:space="preserve"> Wellbeing </w:t>
      </w:r>
    </w:p>
    <w:p w14:paraId="6DC1BA1A" w14:textId="619DE532" w:rsidR="00DA24B6" w:rsidRPr="00DA24B6" w:rsidRDefault="00DA24B6" w:rsidP="00DA24B6">
      <w:pPr>
        <w:ind w:right="-57"/>
        <w:rPr>
          <w:rFonts w:ascii="DIN-Bold" w:hAnsi="DIN-Bold"/>
          <w:b/>
          <w:bCs/>
          <w:sz w:val="20"/>
          <w:lang w:val="de-DE"/>
        </w:rPr>
      </w:pPr>
      <w:r>
        <w:rPr>
          <w:rFonts w:ascii="DIN-Bold" w:hAnsi="DIN-Bold"/>
          <w:b/>
          <w:bCs/>
          <w:sz w:val="20"/>
          <w:lang w:val="de-DE"/>
        </w:rPr>
        <w:t xml:space="preserve">Hochwertige </w:t>
      </w:r>
      <w:r w:rsidR="00CF65C2" w:rsidRPr="00CF65C2">
        <w:rPr>
          <w:rFonts w:ascii="DIN-Bold" w:hAnsi="DIN-Bold"/>
          <w:b/>
          <w:bCs/>
          <w:sz w:val="20"/>
          <w:lang w:val="de-DE"/>
        </w:rPr>
        <w:t xml:space="preserve">Körperpflege </w:t>
      </w:r>
      <w:r>
        <w:rPr>
          <w:rFonts w:ascii="DIN-Bold" w:hAnsi="DIN-Bold"/>
          <w:b/>
          <w:bCs/>
          <w:sz w:val="20"/>
          <w:lang w:val="de-DE"/>
        </w:rPr>
        <w:t>mit gutem Gewissen</w:t>
      </w:r>
    </w:p>
    <w:p w14:paraId="384DEEBD" w14:textId="01AD71B7" w:rsidR="00A27F58" w:rsidRDefault="00A27F58" w:rsidP="00D44F5A">
      <w:pPr>
        <w:autoSpaceDE w:val="0"/>
        <w:autoSpaceDN w:val="0"/>
        <w:adjustRightInd w:val="0"/>
        <w:rPr>
          <w:rFonts w:ascii="DIN-Regular" w:hAnsi="DIN-Regular"/>
          <w:sz w:val="20"/>
          <w:lang w:val="de-DE"/>
        </w:rPr>
      </w:pPr>
      <w:r>
        <w:rPr>
          <w:rFonts w:ascii="DIN-Regular" w:hAnsi="DIN-Regular"/>
          <w:sz w:val="20"/>
          <w:lang w:val="de-DE"/>
        </w:rPr>
        <w:t>E</w:t>
      </w:r>
      <w:r w:rsidRPr="00A27F58">
        <w:rPr>
          <w:rFonts w:ascii="DIN-Regular" w:hAnsi="DIN-Regular"/>
          <w:sz w:val="20"/>
          <w:lang w:val="de-DE"/>
        </w:rPr>
        <w:t>in gesundes und positives Aussehen</w:t>
      </w:r>
      <w:r>
        <w:rPr>
          <w:rFonts w:ascii="DIN-Regular" w:hAnsi="DIN-Regular"/>
          <w:sz w:val="20"/>
          <w:lang w:val="de-DE"/>
        </w:rPr>
        <w:t xml:space="preserve"> dank optimaler und individueller Körperpflege sind wichtig für das äußerliche Wohlbefinden der Menschen.</w:t>
      </w:r>
      <w:r w:rsidRPr="00A27F58">
        <w:rPr>
          <w:rFonts w:ascii="DIN-Regular" w:hAnsi="DIN-Regular"/>
          <w:sz w:val="20"/>
          <w:lang w:val="de-DE"/>
        </w:rPr>
        <w:t xml:space="preserve"> </w:t>
      </w:r>
      <w:r>
        <w:rPr>
          <w:rFonts w:ascii="DIN-Regular" w:hAnsi="DIN-Regular"/>
          <w:sz w:val="20"/>
          <w:lang w:val="de-DE"/>
        </w:rPr>
        <w:t>Die Panasonic Körper</w:t>
      </w:r>
      <w:r w:rsidRPr="00A27F58">
        <w:rPr>
          <w:rFonts w:ascii="DIN-Regular" w:hAnsi="DIN-Regular"/>
          <w:sz w:val="20"/>
          <w:lang w:val="de-DE"/>
        </w:rPr>
        <w:t xml:space="preserve">pflegeprodukte sind speziell darauf ausgerichtet, diesen Aspekt des Wohlbefindens zu unterstützen und zu verbessern. </w:t>
      </w:r>
      <w:r>
        <w:rPr>
          <w:rFonts w:ascii="DIN-Regular" w:hAnsi="DIN-Regular"/>
          <w:sz w:val="20"/>
          <w:lang w:val="de-DE"/>
        </w:rPr>
        <w:t xml:space="preserve">Ein Beispiel: Der Panasonic </w:t>
      </w:r>
      <w:r w:rsidRPr="00A27F58">
        <w:rPr>
          <w:rFonts w:ascii="DIN-Regular" w:hAnsi="DIN-Regular"/>
          <w:sz w:val="20"/>
          <w:lang w:val="de-DE"/>
        </w:rPr>
        <w:t xml:space="preserve">Haartrockner </w:t>
      </w:r>
      <w:hyperlink r:id="rId28" w:history="1">
        <w:r w:rsidRPr="00E90EBA">
          <w:rPr>
            <w:rStyle w:val="Hyperlink"/>
            <w:rFonts w:ascii="DIN-Regular" w:hAnsi="DIN-Regular"/>
            <w:sz w:val="20"/>
            <w:lang w:val="de-DE"/>
          </w:rPr>
          <w:t>EH-NA9J</w:t>
        </w:r>
      </w:hyperlink>
      <w:r w:rsidRPr="00A27F58">
        <w:rPr>
          <w:rFonts w:ascii="DIN-Regular" w:hAnsi="DIN-Regular"/>
          <w:sz w:val="20"/>
          <w:lang w:val="de-DE"/>
        </w:rPr>
        <w:t xml:space="preserve"> </w:t>
      </w:r>
      <w:r>
        <w:rPr>
          <w:rFonts w:ascii="DIN-Regular" w:hAnsi="DIN-Regular"/>
          <w:sz w:val="20"/>
          <w:lang w:val="de-DE"/>
        </w:rPr>
        <w:t>k</w:t>
      </w:r>
      <w:r w:rsidRPr="00A27F58">
        <w:rPr>
          <w:rFonts w:ascii="DIN-Regular" w:hAnsi="DIN-Regular"/>
          <w:sz w:val="20"/>
          <w:lang w:val="de-DE"/>
        </w:rPr>
        <w:t>ombin</w:t>
      </w:r>
      <w:r>
        <w:rPr>
          <w:rFonts w:ascii="DIN-Regular" w:hAnsi="DIN-Regular"/>
          <w:sz w:val="20"/>
          <w:lang w:val="de-DE"/>
        </w:rPr>
        <w:t>iert</w:t>
      </w:r>
      <w:r w:rsidRPr="00A27F58">
        <w:rPr>
          <w:rFonts w:ascii="DIN-Regular" w:hAnsi="DIN-Regular"/>
          <w:sz w:val="20"/>
          <w:lang w:val="de-DE"/>
        </w:rPr>
        <w:t xml:space="preserve"> nanoe™ und Double-Mineral-Technologie </w:t>
      </w:r>
      <w:r>
        <w:rPr>
          <w:rFonts w:ascii="DIN-Regular" w:hAnsi="DIN-Regular"/>
          <w:sz w:val="20"/>
          <w:lang w:val="de-DE"/>
        </w:rPr>
        <w:t xml:space="preserve">und </w:t>
      </w:r>
      <w:r w:rsidRPr="00A27F58">
        <w:rPr>
          <w:rFonts w:ascii="DIN-Regular" w:hAnsi="DIN-Regular"/>
          <w:sz w:val="20"/>
          <w:lang w:val="de-DE"/>
        </w:rPr>
        <w:t xml:space="preserve">spendet </w:t>
      </w:r>
      <w:r>
        <w:rPr>
          <w:rFonts w:ascii="DIN-Regular" w:hAnsi="DIN-Regular"/>
          <w:sz w:val="20"/>
          <w:lang w:val="de-DE"/>
        </w:rPr>
        <w:t>so</w:t>
      </w:r>
      <w:r w:rsidRPr="00A27F58">
        <w:rPr>
          <w:rFonts w:ascii="DIN-Regular" w:hAnsi="DIN-Regular"/>
          <w:sz w:val="20"/>
          <w:lang w:val="de-DE"/>
        </w:rPr>
        <w:t xml:space="preserve"> dem Haar schon während des </w:t>
      </w:r>
      <w:r w:rsidR="00D233C9">
        <w:rPr>
          <w:rFonts w:ascii="DIN-Regular" w:hAnsi="DIN-Regular"/>
          <w:sz w:val="20"/>
          <w:lang w:val="de-DE"/>
        </w:rPr>
        <w:t>Trocknens</w:t>
      </w:r>
      <w:r w:rsidRPr="00A27F58">
        <w:rPr>
          <w:rFonts w:ascii="DIN-Regular" w:hAnsi="DIN-Regular"/>
          <w:sz w:val="20"/>
          <w:lang w:val="de-DE"/>
        </w:rPr>
        <w:t xml:space="preserve"> reparierende Tiefenpflege und stärkt die Haarstruktur. </w:t>
      </w:r>
      <w:r>
        <w:rPr>
          <w:rFonts w:ascii="DIN-Regular" w:hAnsi="DIN-Regular"/>
          <w:sz w:val="20"/>
          <w:lang w:val="de-DE"/>
        </w:rPr>
        <w:t>D</w:t>
      </w:r>
      <w:r w:rsidRPr="00A27F58">
        <w:rPr>
          <w:rFonts w:ascii="DIN-Regular" w:hAnsi="DIN-Regular"/>
          <w:sz w:val="20"/>
          <w:lang w:val="de-DE"/>
        </w:rPr>
        <w:t>ie nanoe™ Technologie verwandelt Feuchtigkeit aus der Luft in negativ geladene Feuchtigkeitspartikel, die so winzig sind, dass sie tief in das Haar eindringen können</w:t>
      </w:r>
      <w:r>
        <w:rPr>
          <w:rFonts w:ascii="DIN-Regular" w:hAnsi="DIN-Regular"/>
          <w:sz w:val="20"/>
          <w:lang w:val="de-DE"/>
        </w:rPr>
        <w:t xml:space="preserve"> und es </w:t>
      </w:r>
      <w:r w:rsidRPr="00A27F58">
        <w:rPr>
          <w:rFonts w:ascii="DIN-Regular" w:hAnsi="DIN-Regular"/>
          <w:sz w:val="20"/>
          <w:lang w:val="de-DE"/>
        </w:rPr>
        <w:t>glänzen</w:t>
      </w:r>
      <w:r>
        <w:rPr>
          <w:rFonts w:ascii="DIN-Regular" w:hAnsi="DIN-Regular"/>
          <w:sz w:val="20"/>
          <w:lang w:val="de-DE"/>
        </w:rPr>
        <w:t xml:space="preserve"> lassen</w:t>
      </w:r>
      <w:r w:rsidRPr="00A27F58">
        <w:rPr>
          <w:rFonts w:ascii="DIN-Regular" w:hAnsi="DIN-Regular"/>
          <w:sz w:val="20"/>
          <w:lang w:val="de-DE"/>
        </w:rPr>
        <w:t>. Gleichzeitig neutralisiert nanoe™ die elektrostatische Ladung des Haares und bändigt „fliegendes Haar“. Hinzu kommt die Double-Mineral-Technologie</w:t>
      </w:r>
      <w:r>
        <w:rPr>
          <w:rFonts w:ascii="DIN-Regular" w:hAnsi="DIN-Regular"/>
          <w:sz w:val="20"/>
          <w:lang w:val="de-DE"/>
        </w:rPr>
        <w:t xml:space="preserve">, </w:t>
      </w:r>
      <w:r w:rsidR="007F3AFD" w:rsidRPr="007F3AFD">
        <w:rPr>
          <w:rFonts w:ascii="DIN-Regular" w:hAnsi="DIN-Regular"/>
          <w:sz w:val="20"/>
          <w:lang w:val="de-DE"/>
        </w:rPr>
        <w:t>d</w:t>
      </w:r>
      <w:r w:rsidR="007F3AFD">
        <w:rPr>
          <w:rFonts w:ascii="DIN-Regular" w:hAnsi="DIN-Regular"/>
          <w:sz w:val="20"/>
          <w:lang w:val="de-DE"/>
        </w:rPr>
        <w:t>ie</w:t>
      </w:r>
      <w:r w:rsidR="007F3AFD" w:rsidRPr="007F3AFD">
        <w:rPr>
          <w:rFonts w:ascii="DIN-Regular" w:hAnsi="DIN-Regular"/>
          <w:sz w:val="20"/>
          <w:lang w:val="de-DE"/>
        </w:rPr>
        <w:t xml:space="preserve"> durch zwei Zinkelektroden Mineral</w:t>
      </w:r>
      <w:r w:rsidR="007F3AFD">
        <w:rPr>
          <w:rFonts w:ascii="DIN-Regular" w:hAnsi="DIN-Regular"/>
          <w:sz w:val="20"/>
          <w:lang w:val="de-DE"/>
        </w:rPr>
        <w:t>-I</w:t>
      </w:r>
      <w:r w:rsidR="007F3AFD" w:rsidRPr="007F3AFD">
        <w:rPr>
          <w:rFonts w:ascii="DIN-Regular" w:hAnsi="DIN-Regular"/>
          <w:sz w:val="20"/>
          <w:lang w:val="de-DE"/>
        </w:rPr>
        <w:t>onen erzeugt</w:t>
      </w:r>
      <w:r w:rsidRPr="00A27F58">
        <w:rPr>
          <w:rFonts w:ascii="DIN-Regular" w:hAnsi="DIN-Regular"/>
          <w:sz w:val="20"/>
          <w:lang w:val="de-DE"/>
        </w:rPr>
        <w:t>, welche die Haaroberfläche stärken und das Haar widerstandsfähig gegen mechanische Beanspruchung wie Kämmen und Bürsten oder UV-Strahlen machen.</w:t>
      </w:r>
    </w:p>
    <w:p w14:paraId="626C6538" w14:textId="77777777" w:rsidR="00A27F58" w:rsidRDefault="00A27F58" w:rsidP="00D44F5A">
      <w:pPr>
        <w:autoSpaceDE w:val="0"/>
        <w:autoSpaceDN w:val="0"/>
        <w:adjustRightInd w:val="0"/>
        <w:rPr>
          <w:rFonts w:ascii="DIN-Regular" w:hAnsi="DIN-Regular"/>
          <w:sz w:val="20"/>
          <w:lang w:val="de-DE"/>
        </w:rPr>
      </w:pPr>
    </w:p>
    <w:p w14:paraId="6B7A6FA3" w14:textId="6193EFFE" w:rsidR="00DA24B6" w:rsidRDefault="00DA24B6" w:rsidP="00D44F5A">
      <w:pPr>
        <w:autoSpaceDE w:val="0"/>
        <w:autoSpaceDN w:val="0"/>
        <w:adjustRightInd w:val="0"/>
        <w:rPr>
          <w:rFonts w:ascii="DIN-Regular" w:hAnsi="DIN-Regular"/>
          <w:sz w:val="20"/>
          <w:lang w:val="de-DE"/>
        </w:rPr>
      </w:pPr>
      <w:r>
        <w:rPr>
          <w:rFonts w:ascii="DIN-Regular" w:hAnsi="DIN-Regular"/>
          <w:sz w:val="20"/>
          <w:lang w:val="de-DE"/>
        </w:rPr>
        <w:t>„</w:t>
      </w:r>
      <w:r w:rsidRPr="00DA24B6">
        <w:rPr>
          <w:rFonts w:ascii="DIN-Regular" w:hAnsi="DIN-Regular"/>
          <w:sz w:val="20"/>
          <w:lang w:val="de-DE"/>
        </w:rPr>
        <w:t>Bis zu fünf Pflegeroutinen mit nur einem Akkugriff</w:t>
      </w:r>
      <w:r>
        <w:rPr>
          <w:rFonts w:ascii="DIN-Regular" w:hAnsi="DIN-Regular"/>
          <w:sz w:val="20"/>
          <w:lang w:val="de-DE"/>
        </w:rPr>
        <w:t xml:space="preserve">“ – die Idee hinter dem </w:t>
      </w:r>
      <w:r w:rsidR="00AE5F09">
        <w:rPr>
          <w:rFonts w:ascii="DIN-Regular" w:hAnsi="DIN-Regular"/>
          <w:sz w:val="20"/>
          <w:lang w:val="de-DE"/>
        </w:rPr>
        <w:t xml:space="preserve">modularen Körperpflege-System </w:t>
      </w:r>
      <w:r>
        <w:rPr>
          <w:rFonts w:ascii="DIN-Regular" w:hAnsi="DIN-Regular"/>
          <w:sz w:val="20"/>
          <w:lang w:val="de-DE"/>
        </w:rPr>
        <w:t xml:space="preserve">Panasonic </w:t>
      </w:r>
      <w:hyperlink r:id="rId29" w:history="1">
        <w:r w:rsidRPr="00E90EBA">
          <w:rPr>
            <w:rStyle w:val="Hyperlink"/>
            <w:rFonts w:ascii="DIN-Regular" w:hAnsi="DIN-Regular"/>
            <w:sz w:val="20"/>
            <w:lang w:val="de-DE"/>
          </w:rPr>
          <w:t>MULTISHAPE</w:t>
        </w:r>
      </w:hyperlink>
      <w:r>
        <w:rPr>
          <w:rFonts w:ascii="DIN-Regular" w:hAnsi="DIN-Regular"/>
          <w:sz w:val="20"/>
          <w:lang w:val="de-DE"/>
        </w:rPr>
        <w:t xml:space="preserve"> ist nicht nur praktisch und platzsparend, sondern auch nachhaltig</w:t>
      </w:r>
      <w:r w:rsidR="004D6C99">
        <w:rPr>
          <w:rFonts w:ascii="DIN-Regular" w:hAnsi="DIN-Regular"/>
          <w:sz w:val="20"/>
          <w:lang w:val="de-DE"/>
        </w:rPr>
        <w:t xml:space="preserve"> und mit dem iF Design </w:t>
      </w:r>
      <w:r w:rsidR="00AE5F09">
        <w:rPr>
          <w:rFonts w:ascii="DIN-Regular" w:hAnsi="DIN-Regular"/>
          <w:sz w:val="20"/>
          <w:lang w:val="de-DE"/>
        </w:rPr>
        <w:t xml:space="preserve">Award Gold </w:t>
      </w:r>
      <w:r w:rsidR="00D233C9">
        <w:rPr>
          <w:rFonts w:ascii="DIN-Regular" w:hAnsi="DIN-Regular"/>
          <w:sz w:val="20"/>
          <w:lang w:val="de-DE"/>
        </w:rPr>
        <w:t xml:space="preserve">sowie dem Red Dot Design </w:t>
      </w:r>
      <w:r w:rsidR="004D6C99">
        <w:rPr>
          <w:rFonts w:ascii="DIN-Regular" w:hAnsi="DIN-Regular"/>
          <w:sz w:val="20"/>
          <w:lang w:val="de-DE"/>
        </w:rPr>
        <w:t>Award bereits preisgekrönt</w:t>
      </w:r>
      <w:r>
        <w:rPr>
          <w:rFonts w:ascii="DIN-Regular" w:hAnsi="DIN-Regular"/>
          <w:sz w:val="20"/>
          <w:lang w:val="de-DE"/>
        </w:rPr>
        <w:t>. Es ist das</w:t>
      </w:r>
      <w:r w:rsidRPr="00DA24B6">
        <w:rPr>
          <w:rFonts w:ascii="DIN-Regular" w:hAnsi="DIN-Regular"/>
          <w:sz w:val="20"/>
          <w:lang w:val="de-DE"/>
        </w:rPr>
        <w:t xml:space="preserve"> erste </w:t>
      </w:r>
      <w:r w:rsidR="002709D5">
        <w:rPr>
          <w:rFonts w:ascii="DIN-Regular" w:hAnsi="DIN-Regular"/>
          <w:sz w:val="20"/>
          <w:lang w:val="de-DE"/>
        </w:rPr>
        <w:t>Beispiel für das</w:t>
      </w:r>
      <w:r w:rsidRPr="00DA24B6">
        <w:rPr>
          <w:rFonts w:ascii="DIN-Regular" w:hAnsi="DIN-Regular"/>
          <w:sz w:val="20"/>
          <w:lang w:val="de-DE"/>
        </w:rPr>
        <w:t xml:space="preserve"> neue Panasonic Designdenken, das den Umwelt-Fußabdruck eines Gerätes von der Herstellung bis zum Produktlebensende möglichst klein halten möchte. Der MULTISHAPE kann mit nur einem Akku und einem Ladekabel bis zu fünf Einzelgeräte ersetzen, von denen ansonsten jedes einen Akku plus Ladevorrichtung benötigt hätte</w:t>
      </w:r>
      <w:r>
        <w:rPr>
          <w:rFonts w:ascii="DIN-Regular" w:hAnsi="DIN-Regular"/>
          <w:sz w:val="20"/>
          <w:lang w:val="de-DE"/>
        </w:rPr>
        <w:t xml:space="preserve">: </w:t>
      </w:r>
      <w:r w:rsidRPr="00DA24B6">
        <w:rPr>
          <w:rFonts w:ascii="DIN-Regular" w:hAnsi="DIN-Regular"/>
          <w:sz w:val="20"/>
          <w:lang w:val="de-DE"/>
        </w:rPr>
        <w:t xml:space="preserve">Rasieren, Bart und Haare trimmen, Bodygrooming, </w:t>
      </w:r>
      <w:r w:rsidRPr="00DA24B6">
        <w:rPr>
          <w:rFonts w:ascii="DIN-Regular" w:hAnsi="DIN-Regular"/>
          <w:sz w:val="20"/>
          <w:lang w:val="de-DE"/>
        </w:rPr>
        <w:lastRenderedPageBreak/>
        <w:t xml:space="preserve">Nasenhaare kürzen und sogar Zahnpflege. </w:t>
      </w:r>
      <w:r w:rsidR="00E035DC" w:rsidRPr="00E035DC">
        <w:rPr>
          <w:rFonts w:ascii="DIN-Regular" w:hAnsi="DIN-Regular"/>
          <w:sz w:val="20"/>
          <w:lang w:val="de-DE"/>
        </w:rPr>
        <w:t>Das modulare Prinzip minimiert den Materialeinsatz im Vergleich zu herkömmlichen Geräten, schont Ressourcen und vermeidet Abfall.</w:t>
      </w:r>
      <w:r w:rsidR="002709D5">
        <w:rPr>
          <w:rFonts w:ascii="DIN-Regular" w:hAnsi="DIN-Regular"/>
          <w:sz w:val="20"/>
          <w:lang w:val="de-DE"/>
        </w:rPr>
        <w:t xml:space="preserve"> </w:t>
      </w:r>
      <w:r w:rsidR="002709D5" w:rsidRPr="002709D5">
        <w:rPr>
          <w:rFonts w:ascii="DIN-Regular" w:hAnsi="DIN-Regular"/>
          <w:sz w:val="20"/>
          <w:lang w:val="de-DE"/>
        </w:rPr>
        <w:t>Das griffige, wasserfest designte Handstück gibt es wahlweise mit Lithium-Ionen-Akku (90 Minuten Laufzeit und Quickcharge) oder Nickel-Metallhydrid-Akku (50 Minuten Laufzeit).</w:t>
      </w:r>
    </w:p>
    <w:p w14:paraId="0F0B957B" w14:textId="41D17312" w:rsidR="00F9759C" w:rsidRDefault="00F9759C" w:rsidP="00D44F5A">
      <w:pPr>
        <w:autoSpaceDE w:val="0"/>
        <w:autoSpaceDN w:val="0"/>
        <w:adjustRightInd w:val="0"/>
        <w:rPr>
          <w:rFonts w:ascii="DIN-Regular" w:hAnsi="DIN-Regular"/>
          <w:sz w:val="20"/>
          <w:lang w:val="de-DE"/>
        </w:rPr>
      </w:pPr>
    </w:p>
    <w:p w14:paraId="5C1A91EB" w14:textId="03B4ABDE" w:rsidR="000449A6" w:rsidRDefault="000449A6" w:rsidP="000449A6">
      <w:pPr>
        <w:autoSpaceDE w:val="0"/>
        <w:autoSpaceDN w:val="0"/>
        <w:adjustRightInd w:val="0"/>
        <w:rPr>
          <w:rFonts w:ascii="DIN-Regular" w:hAnsi="DIN-Regular"/>
          <w:sz w:val="20"/>
          <w:lang w:val="de-DE"/>
        </w:rPr>
      </w:pPr>
      <w:r>
        <w:rPr>
          <w:rFonts w:ascii="DIN-Regular" w:hAnsi="DIN-Regular"/>
          <w:sz w:val="20"/>
          <w:lang w:val="de-DE"/>
        </w:rPr>
        <w:t xml:space="preserve">Ähnlich funktionell und flexibel ist die </w:t>
      </w:r>
      <w:r w:rsidRPr="000449A6">
        <w:rPr>
          <w:rFonts w:ascii="DIN-Regular" w:hAnsi="DIN-Regular"/>
          <w:sz w:val="20"/>
          <w:lang w:val="de-DE"/>
        </w:rPr>
        <w:t xml:space="preserve">Panasonic </w:t>
      </w:r>
      <w:hyperlink r:id="rId30" w:history="1">
        <w:r w:rsidRPr="00E90EBA">
          <w:rPr>
            <w:rStyle w:val="Hyperlink"/>
            <w:rFonts w:ascii="DIN-Regular" w:hAnsi="DIN-Regular"/>
            <w:sz w:val="20"/>
            <w:lang w:val="de-DE"/>
          </w:rPr>
          <w:t>EY Series</w:t>
        </w:r>
      </w:hyperlink>
      <w:r>
        <w:rPr>
          <w:rFonts w:ascii="DIN-Regular" w:hAnsi="DIN-Regular"/>
          <w:sz w:val="20"/>
          <w:lang w:val="de-DE"/>
        </w:rPr>
        <w:t>, die sieben Epilierer-Modelle</w:t>
      </w:r>
      <w:r w:rsidRPr="000449A6">
        <w:rPr>
          <w:rFonts w:ascii="DIN-Regular" w:hAnsi="DIN-Regular"/>
          <w:sz w:val="20"/>
          <w:lang w:val="de-DE"/>
        </w:rPr>
        <w:t xml:space="preserve"> </w:t>
      </w:r>
      <w:r>
        <w:rPr>
          <w:rFonts w:ascii="DIN-Regular" w:hAnsi="DIN-Regular"/>
          <w:sz w:val="20"/>
          <w:lang w:val="de-DE"/>
        </w:rPr>
        <w:t>umfasst und dank v</w:t>
      </w:r>
      <w:r w:rsidRPr="000449A6">
        <w:rPr>
          <w:rFonts w:ascii="DIN-Regular" w:hAnsi="DIN-Regular"/>
          <w:sz w:val="20"/>
          <w:lang w:val="de-DE"/>
        </w:rPr>
        <w:t>erbesserte</w:t>
      </w:r>
      <w:r>
        <w:rPr>
          <w:rFonts w:ascii="DIN-Regular" w:hAnsi="DIN-Regular"/>
          <w:sz w:val="20"/>
          <w:lang w:val="de-DE"/>
        </w:rPr>
        <w:t>m</w:t>
      </w:r>
      <w:r w:rsidRPr="000449A6">
        <w:rPr>
          <w:rFonts w:ascii="DIN-Regular" w:hAnsi="DIN-Regular"/>
          <w:sz w:val="20"/>
          <w:lang w:val="de-DE"/>
        </w:rPr>
        <w:t xml:space="preserve"> Epilierkopf mit </w:t>
      </w:r>
      <w:r w:rsidR="00AE5F09">
        <w:rPr>
          <w:rFonts w:ascii="DIN-Regular" w:hAnsi="DIN-Regular"/>
          <w:sz w:val="20"/>
          <w:lang w:val="de-DE"/>
        </w:rPr>
        <w:t xml:space="preserve">zwei Epilierrollen, </w:t>
      </w:r>
      <w:r w:rsidRPr="000449A6">
        <w:rPr>
          <w:rFonts w:ascii="DIN-Regular" w:hAnsi="DIN-Regular"/>
          <w:sz w:val="20"/>
          <w:lang w:val="de-DE"/>
        </w:rPr>
        <w:t>neuer Andruckkontrolle und drei Epiliergeschwindigkeiten für eine sanfte und schnelle Haarentfernung</w:t>
      </w:r>
      <w:r>
        <w:rPr>
          <w:rFonts w:ascii="DIN-Regular" w:hAnsi="DIN-Regular"/>
          <w:sz w:val="20"/>
          <w:lang w:val="de-DE"/>
        </w:rPr>
        <w:t xml:space="preserve"> sorgt. </w:t>
      </w:r>
      <w:r w:rsidRPr="000449A6">
        <w:rPr>
          <w:rFonts w:ascii="DIN-Regular" w:hAnsi="DIN-Regular"/>
          <w:sz w:val="20"/>
          <w:lang w:val="de-DE"/>
        </w:rPr>
        <w:t>Über unterschiedliche Wechselköpfe im Lieferumfang ermöglichen die sieben EY-Modelle eine ganze Reihe weiterer Beauty Treatments</w:t>
      </w:r>
      <w:r>
        <w:rPr>
          <w:rFonts w:ascii="DIN-Regular" w:hAnsi="DIN-Regular"/>
          <w:sz w:val="20"/>
          <w:lang w:val="de-DE"/>
        </w:rPr>
        <w:t>: Das</w:t>
      </w:r>
      <w:r w:rsidRPr="000449A6">
        <w:rPr>
          <w:rFonts w:ascii="DIN-Regular" w:hAnsi="DIN-Regular"/>
          <w:sz w:val="20"/>
          <w:lang w:val="de-DE"/>
        </w:rPr>
        <w:t xml:space="preserve"> 7-in-1 Modell EY90 epiliert, rasiert, trimmt und geht ebenfalls beim Bodypeeling und der Fußpflege zur Hand. Die gleiche Premium-Epilation wie das Topmodell bieten auch die sechs weiteren EY-Modelle</w:t>
      </w:r>
      <w:r>
        <w:rPr>
          <w:rFonts w:ascii="DIN-Regular" w:hAnsi="DIN-Regular"/>
          <w:sz w:val="20"/>
          <w:lang w:val="de-DE"/>
        </w:rPr>
        <w:t xml:space="preserve">, so dass man sich </w:t>
      </w:r>
      <w:r w:rsidR="00162CAD">
        <w:rPr>
          <w:rFonts w:ascii="DIN-Regular" w:hAnsi="DIN-Regular"/>
          <w:sz w:val="20"/>
          <w:lang w:val="de-DE"/>
        </w:rPr>
        <w:t xml:space="preserve">angepasst an die individuellen </w:t>
      </w:r>
      <w:r w:rsidR="00162CAD" w:rsidRPr="000449A6">
        <w:rPr>
          <w:rFonts w:ascii="DIN-Regular" w:hAnsi="DIN-Regular"/>
          <w:sz w:val="20"/>
          <w:lang w:val="de-DE"/>
        </w:rPr>
        <w:t>Körperpflegevorlieben</w:t>
      </w:r>
      <w:r w:rsidR="00162CAD">
        <w:rPr>
          <w:rFonts w:ascii="DIN-Regular" w:hAnsi="DIN-Regular"/>
          <w:sz w:val="20"/>
          <w:lang w:val="de-DE"/>
        </w:rPr>
        <w:t xml:space="preserve"> für </w:t>
      </w:r>
      <w:r>
        <w:rPr>
          <w:rFonts w:ascii="DIN-Regular" w:hAnsi="DIN-Regular"/>
          <w:sz w:val="20"/>
          <w:lang w:val="de-DE"/>
        </w:rPr>
        <w:t xml:space="preserve">das Modell </w:t>
      </w:r>
      <w:r w:rsidR="00162CAD">
        <w:rPr>
          <w:rFonts w:ascii="DIN-Regular" w:hAnsi="DIN-Regular"/>
          <w:sz w:val="20"/>
          <w:lang w:val="de-DE"/>
        </w:rPr>
        <w:t>mit dem</w:t>
      </w:r>
      <w:r w:rsidRPr="000449A6">
        <w:rPr>
          <w:rFonts w:ascii="DIN-Regular" w:hAnsi="DIN-Regular"/>
          <w:sz w:val="20"/>
          <w:lang w:val="de-DE"/>
        </w:rPr>
        <w:t xml:space="preserve"> </w:t>
      </w:r>
      <w:r w:rsidR="00162CAD">
        <w:rPr>
          <w:rFonts w:ascii="DIN-Regular" w:hAnsi="DIN-Regular"/>
          <w:sz w:val="20"/>
          <w:lang w:val="de-DE"/>
        </w:rPr>
        <w:t>passenden</w:t>
      </w:r>
      <w:r w:rsidRPr="000449A6">
        <w:rPr>
          <w:rFonts w:ascii="DIN-Regular" w:hAnsi="DIN-Regular"/>
          <w:sz w:val="20"/>
          <w:lang w:val="de-DE"/>
        </w:rPr>
        <w:t xml:space="preserve"> Zubehör </w:t>
      </w:r>
      <w:r w:rsidR="00162CAD">
        <w:rPr>
          <w:rFonts w:ascii="DIN-Regular" w:hAnsi="DIN-Regular"/>
          <w:sz w:val="20"/>
          <w:lang w:val="de-DE"/>
        </w:rPr>
        <w:t xml:space="preserve">entscheiden kann. </w:t>
      </w:r>
    </w:p>
    <w:p w14:paraId="16CB0D7D" w14:textId="77777777" w:rsidR="00C72296" w:rsidRDefault="00C72296" w:rsidP="000449A6">
      <w:pPr>
        <w:autoSpaceDE w:val="0"/>
        <w:autoSpaceDN w:val="0"/>
        <w:adjustRightInd w:val="0"/>
        <w:rPr>
          <w:rFonts w:ascii="DIN-Regular" w:hAnsi="DIN-Regular"/>
          <w:sz w:val="20"/>
          <w:lang w:val="de-DE"/>
        </w:rPr>
      </w:pPr>
    </w:p>
    <w:p w14:paraId="2224B36E" w14:textId="233086D6" w:rsidR="00C72296" w:rsidRDefault="00F072D0" w:rsidP="00C72296">
      <w:pPr>
        <w:autoSpaceDE w:val="0"/>
        <w:autoSpaceDN w:val="0"/>
        <w:adjustRightInd w:val="0"/>
        <w:rPr>
          <w:rFonts w:ascii="DIN-Regular" w:hAnsi="DIN-Regular"/>
          <w:sz w:val="20"/>
          <w:lang w:val="de-DE"/>
        </w:rPr>
      </w:pPr>
      <w:r>
        <w:rPr>
          <w:rFonts w:ascii="DIN-Regular" w:hAnsi="DIN-Regular"/>
          <w:sz w:val="20"/>
          <w:lang w:val="de-DE"/>
        </w:rPr>
        <w:t>Der neue</w:t>
      </w:r>
      <w:r w:rsidRPr="00F072D0">
        <w:rPr>
          <w:rFonts w:ascii="DIN-Regular" w:hAnsi="DIN-Regular"/>
          <w:sz w:val="20"/>
          <w:lang w:val="de-DE"/>
        </w:rPr>
        <w:t xml:space="preserve"> Nass-/Trocken-Rasierer </w:t>
      </w:r>
      <w:hyperlink r:id="rId31" w:history="1">
        <w:r w:rsidRPr="00F072D0">
          <w:rPr>
            <w:rStyle w:val="Hyperlink"/>
            <w:rFonts w:ascii="DIN-Regular" w:hAnsi="DIN-Regular"/>
            <w:sz w:val="20"/>
            <w:lang w:val="de-DE"/>
          </w:rPr>
          <w:t>Series 700</w:t>
        </w:r>
      </w:hyperlink>
      <w:r w:rsidRPr="00F072D0">
        <w:rPr>
          <w:rFonts w:ascii="DIN-Regular" w:hAnsi="DIN-Regular"/>
          <w:sz w:val="20"/>
          <w:lang w:val="de-DE"/>
        </w:rPr>
        <w:t xml:space="preserve"> </w:t>
      </w:r>
      <w:r>
        <w:rPr>
          <w:rFonts w:ascii="DIN-Regular" w:hAnsi="DIN-Regular"/>
          <w:sz w:val="20"/>
          <w:lang w:val="de-DE"/>
        </w:rPr>
        <w:t>vereint</w:t>
      </w:r>
      <w:r w:rsidRPr="00F072D0">
        <w:rPr>
          <w:rFonts w:ascii="DIN-Regular" w:hAnsi="DIN-Regular"/>
          <w:sz w:val="20"/>
          <w:lang w:val="de-DE"/>
        </w:rPr>
        <w:t xml:space="preserve"> einige der besten Rasierer-Technologien von Panasonic </w:t>
      </w:r>
      <w:r>
        <w:rPr>
          <w:rFonts w:ascii="DIN-Regular" w:hAnsi="DIN-Regular"/>
          <w:sz w:val="20"/>
          <w:lang w:val="de-DE"/>
        </w:rPr>
        <w:t>in einem Gerät zu einem attraktiven Preis</w:t>
      </w:r>
      <w:r w:rsidRPr="00F072D0">
        <w:rPr>
          <w:rFonts w:ascii="DIN-Regular" w:hAnsi="DIN-Regular"/>
          <w:sz w:val="20"/>
          <w:lang w:val="de-DE"/>
        </w:rPr>
        <w:t xml:space="preserve">. Herzstück ist ein ultraschneller Linearmotor, der auch in den aktuellen Panasonic Premium-Rasierern </w:t>
      </w:r>
      <w:r>
        <w:rPr>
          <w:rFonts w:ascii="DIN-Regular" w:hAnsi="DIN-Regular"/>
          <w:sz w:val="20"/>
          <w:lang w:val="de-DE"/>
        </w:rPr>
        <w:t xml:space="preserve">wie dem </w:t>
      </w:r>
      <w:hyperlink r:id="rId32" w:history="1">
        <w:r w:rsidRPr="00E90EBA">
          <w:rPr>
            <w:rStyle w:val="Hyperlink"/>
            <w:rFonts w:ascii="DIN-Regular" w:hAnsi="DIN-Regular"/>
            <w:sz w:val="20"/>
            <w:lang w:val="de-DE"/>
          </w:rPr>
          <w:t>Series 900+</w:t>
        </w:r>
      </w:hyperlink>
      <w:r>
        <w:rPr>
          <w:rFonts w:ascii="DIN-Regular" w:hAnsi="DIN-Regular"/>
          <w:sz w:val="20"/>
          <w:lang w:val="de-DE"/>
        </w:rPr>
        <w:t xml:space="preserve"> mit</w:t>
      </w:r>
      <w:r w:rsidRPr="00C72296">
        <w:rPr>
          <w:rFonts w:ascii="DIN-Regular" w:hAnsi="DIN-Regular"/>
          <w:sz w:val="20"/>
          <w:lang w:val="de-DE"/>
        </w:rPr>
        <w:t xml:space="preserve"> 6-Klingen-Scherkopf</w:t>
      </w:r>
      <w:r w:rsidRPr="00F072D0">
        <w:rPr>
          <w:rFonts w:ascii="DIN-Regular" w:hAnsi="DIN-Regular"/>
          <w:sz w:val="20"/>
          <w:lang w:val="de-DE"/>
        </w:rPr>
        <w:t xml:space="preserve"> zum Einsatz kommt. Er treibt den 3-fach Scherkopf mit Magnetschwebetechnologie zu insgesamt 39.000 Schneidebewegungen pro Minute an. Der seitlich neigbare Scherkopf mit zwei Finishing-Scherfolien für die besonders hautnahe Rasur und einem Integralschneider für kräftige, widerspenstige Barthaare an Kinn und Hals bestückt. Alle drei Klingen werden mit der fortschrittlichen japanischen Klingentechnologie von Panasonic hergestellt, die als besonders scharf, stark und langlebig gilt. Weil jeder Bart anders ist, ist der Series 700 mit </w:t>
      </w:r>
      <w:r>
        <w:rPr>
          <w:rFonts w:ascii="DIN-Regular" w:hAnsi="DIN-Regular"/>
          <w:sz w:val="20"/>
          <w:lang w:val="de-DE"/>
        </w:rPr>
        <w:t>einem</w:t>
      </w:r>
      <w:r w:rsidRPr="00F072D0">
        <w:rPr>
          <w:rFonts w:ascii="DIN-Regular" w:hAnsi="DIN-Regular"/>
          <w:sz w:val="20"/>
          <w:lang w:val="de-DE"/>
        </w:rPr>
        <w:t xml:space="preserve"> reaktionsschnellsten Bartdichtesensor ausgestattet</w:t>
      </w:r>
      <w:r>
        <w:rPr>
          <w:rFonts w:ascii="DIN-Regular" w:hAnsi="DIN-Regular"/>
          <w:sz w:val="20"/>
          <w:lang w:val="de-DE"/>
        </w:rPr>
        <w:t xml:space="preserve">, der </w:t>
      </w:r>
      <w:r w:rsidRPr="00F072D0">
        <w:rPr>
          <w:rFonts w:ascii="DIN-Regular" w:hAnsi="DIN-Regular"/>
          <w:sz w:val="20"/>
          <w:lang w:val="de-DE"/>
        </w:rPr>
        <w:t xml:space="preserve">200-mal pro Sekunde die Bartdichte und -dicke ermittelt und dementsprechend die Motorleistung anpasst. </w:t>
      </w:r>
    </w:p>
    <w:p w14:paraId="662A6BDF" w14:textId="77777777" w:rsidR="00B31DD2" w:rsidRDefault="00B31DD2" w:rsidP="004C79D5">
      <w:pPr>
        <w:autoSpaceDE w:val="0"/>
        <w:autoSpaceDN w:val="0"/>
        <w:adjustRightInd w:val="0"/>
        <w:rPr>
          <w:rFonts w:ascii="DIN-Regular" w:hAnsi="DIN-Regular"/>
          <w:sz w:val="20"/>
          <w:lang w:val="de-DE"/>
        </w:rPr>
      </w:pPr>
    </w:p>
    <w:p w14:paraId="08963C86" w14:textId="2D32115A" w:rsidR="004D6C99" w:rsidRPr="004D6C99" w:rsidRDefault="004D6C99" w:rsidP="004D6C99">
      <w:pPr>
        <w:autoSpaceDE w:val="0"/>
        <w:autoSpaceDN w:val="0"/>
        <w:adjustRightInd w:val="0"/>
        <w:spacing w:after="120"/>
        <w:rPr>
          <w:rFonts w:ascii="DIN-Bold" w:hAnsi="DIN-Bold"/>
          <w:b/>
          <w:bCs/>
          <w:szCs w:val="24"/>
          <w:lang w:val="de-DE"/>
        </w:rPr>
      </w:pPr>
      <w:r>
        <w:rPr>
          <w:rFonts w:ascii="DIN-Bold" w:hAnsi="DIN-Bold"/>
          <w:b/>
          <w:bCs/>
          <w:szCs w:val="24"/>
          <w:lang w:val="de-DE"/>
        </w:rPr>
        <w:t>Inner</w:t>
      </w:r>
      <w:r w:rsidRPr="004D6C99">
        <w:rPr>
          <w:rFonts w:ascii="DIN-Bold" w:hAnsi="DIN-Bold"/>
          <w:b/>
          <w:bCs/>
          <w:szCs w:val="24"/>
          <w:lang w:val="de-DE"/>
        </w:rPr>
        <w:t xml:space="preserve"> Wellbeing </w:t>
      </w:r>
    </w:p>
    <w:p w14:paraId="14EF1823" w14:textId="77777777" w:rsidR="003F1FC1" w:rsidRDefault="003F1FC1" w:rsidP="008E0C04">
      <w:pPr>
        <w:autoSpaceDE w:val="0"/>
        <w:autoSpaceDN w:val="0"/>
        <w:adjustRightInd w:val="0"/>
        <w:rPr>
          <w:rFonts w:ascii="DIN-Bold" w:hAnsi="DIN-Bold"/>
          <w:b/>
          <w:bCs/>
          <w:sz w:val="20"/>
          <w:lang w:val="de-DE"/>
        </w:rPr>
      </w:pPr>
      <w:r w:rsidRPr="003F1FC1">
        <w:rPr>
          <w:rFonts w:ascii="DIN-Bold" w:hAnsi="DIN-Bold"/>
          <w:b/>
          <w:bCs/>
          <w:sz w:val="20"/>
          <w:lang w:val="de-DE"/>
        </w:rPr>
        <w:t xml:space="preserve">Für eine gesündere, einfachere und ausgewogenere Art zu kochen </w:t>
      </w:r>
    </w:p>
    <w:p w14:paraId="1AA328E5" w14:textId="23B21CCB" w:rsidR="003F1FC1" w:rsidRDefault="00E310FD" w:rsidP="008E0C04">
      <w:pPr>
        <w:autoSpaceDE w:val="0"/>
        <w:autoSpaceDN w:val="0"/>
        <w:adjustRightInd w:val="0"/>
        <w:rPr>
          <w:rFonts w:ascii="DIN-Regular" w:hAnsi="DIN-Regular"/>
          <w:sz w:val="20"/>
          <w:lang w:val="de-DE"/>
        </w:rPr>
      </w:pPr>
      <w:r w:rsidRPr="00E310FD">
        <w:rPr>
          <w:rFonts w:ascii="DIN-Regular" w:hAnsi="DIN-Regular"/>
          <w:sz w:val="20"/>
          <w:lang w:val="de-DE"/>
        </w:rPr>
        <w:t xml:space="preserve">Ziel bei der Entwicklung des </w:t>
      </w:r>
      <w:hyperlink r:id="rId33" w:history="1">
        <w:r w:rsidRPr="00E90EBA">
          <w:rPr>
            <w:rStyle w:val="Hyperlink"/>
            <w:rFonts w:ascii="DIN-Regular" w:hAnsi="DIN-Regular"/>
            <w:sz w:val="20"/>
            <w:lang w:val="de-DE"/>
          </w:rPr>
          <w:t>NN-DS59</w:t>
        </w:r>
      </w:hyperlink>
      <w:r w:rsidRPr="00E310FD">
        <w:rPr>
          <w:rFonts w:ascii="DIN-Regular" w:hAnsi="DIN-Regular"/>
          <w:sz w:val="20"/>
          <w:lang w:val="de-DE"/>
        </w:rPr>
        <w:t xml:space="preserve"> </w:t>
      </w:r>
      <w:r w:rsidR="003F1FC1">
        <w:rPr>
          <w:rFonts w:ascii="DIN-Regular" w:hAnsi="DIN-Regular"/>
          <w:sz w:val="20"/>
          <w:lang w:val="de-DE"/>
        </w:rPr>
        <w:t xml:space="preserve">und des </w:t>
      </w:r>
      <w:r w:rsidR="003F1FC1" w:rsidRPr="003F1FC1">
        <w:rPr>
          <w:rFonts w:ascii="DIN-Regular" w:hAnsi="DIN-Regular"/>
          <w:sz w:val="20"/>
          <w:lang w:val="de-DE"/>
        </w:rPr>
        <w:t>NN-CS89/88</w:t>
      </w:r>
      <w:r w:rsidR="003F1FC1">
        <w:rPr>
          <w:rFonts w:ascii="DIN-Regular" w:hAnsi="DIN-Regular"/>
          <w:sz w:val="20"/>
          <w:lang w:val="de-DE"/>
        </w:rPr>
        <w:t xml:space="preserve"> </w:t>
      </w:r>
      <w:r>
        <w:rPr>
          <w:rFonts w:ascii="DIN-Regular" w:hAnsi="DIN-Regular"/>
          <w:sz w:val="20"/>
          <w:lang w:val="de-DE"/>
        </w:rPr>
        <w:t xml:space="preserve">war es, </w:t>
      </w:r>
      <w:r w:rsidR="003F1FC1" w:rsidRPr="003F1FC1">
        <w:rPr>
          <w:rFonts w:ascii="DIN-Regular" w:hAnsi="DIN-Regular"/>
          <w:sz w:val="20"/>
          <w:lang w:val="de-DE"/>
        </w:rPr>
        <w:t xml:space="preserve">vier </w:t>
      </w:r>
      <w:r w:rsidR="003F1FC1">
        <w:rPr>
          <w:rFonts w:ascii="DIN-Regular" w:hAnsi="DIN-Regular"/>
          <w:sz w:val="20"/>
          <w:lang w:val="de-DE"/>
        </w:rPr>
        <w:t>Kochverfahren</w:t>
      </w:r>
      <w:r w:rsidR="003F1FC1" w:rsidRPr="003F1FC1">
        <w:rPr>
          <w:rFonts w:ascii="DIN-Regular" w:hAnsi="DIN-Regular"/>
          <w:sz w:val="20"/>
          <w:lang w:val="de-DE"/>
        </w:rPr>
        <w:t xml:space="preserve"> in einem kompakten Gerät zu kombinieren: Dampf</w:t>
      </w:r>
      <w:r w:rsidR="003F1FC1">
        <w:rPr>
          <w:rFonts w:ascii="DIN-Regular" w:hAnsi="DIN-Regular"/>
          <w:sz w:val="20"/>
          <w:lang w:val="de-DE"/>
        </w:rPr>
        <w:t>garen</w:t>
      </w:r>
      <w:r w:rsidR="003F1FC1" w:rsidRPr="003F1FC1">
        <w:rPr>
          <w:rFonts w:ascii="DIN-Regular" w:hAnsi="DIN-Regular"/>
          <w:sz w:val="20"/>
          <w:lang w:val="de-DE"/>
        </w:rPr>
        <w:t>, Backofen, Grill und Inverter-Mikrowelle</w:t>
      </w:r>
      <w:r w:rsidR="00F16FE1" w:rsidRPr="00E310FD">
        <w:rPr>
          <w:rFonts w:ascii="DIN-Regular" w:hAnsi="DIN-Regular"/>
          <w:sz w:val="20"/>
          <w:lang w:val="de-DE"/>
        </w:rPr>
        <w:t xml:space="preserve">. </w:t>
      </w:r>
      <w:r w:rsidR="003F1FC1" w:rsidRPr="003F1FC1">
        <w:rPr>
          <w:rFonts w:ascii="DIN-Regular" w:hAnsi="DIN-Regular"/>
          <w:sz w:val="20"/>
          <w:lang w:val="de-DE"/>
        </w:rPr>
        <w:t xml:space="preserve">Mit diesen Dampf-Kombiöfen haben Feinschmecker und Kochanfänger gleichermaßen zahlreiche Möglichkeiten, neue Rezepte und Lieblingsgerichte zeitsparend und gesund zuzubereiten. Fisch und Gemüse dämpfen, eine selbstgemachte Pizza backen oder sogar ein ganzes Hähnchen perfekt braten </w:t>
      </w:r>
      <w:r w:rsidR="003F1FC1">
        <w:rPr>
          <w:rFonts w:ascii="DIN-Regular" w:hAnsi="DIN-Regular"/>
          <w:sz w:val="20"/>
          <w:lang w:val="de-DE"/>
        </w:rPr>
        <w:t xml:space="preserve">– </w:t>
      </w:r>
      <w:r w:rsidR="003F1FC1" w:rsidRPr="003F1FC1">
        <w:rPr>
          <w:rFonts w:ascii="DIN-Regular" w:hAnsi="DIN-Regular"/>
          <w:sz w:val="20"/>
          <w:lang w:val="de-DE"/>
        </w:rPr>
        <w:t>der kulinarischen Fantasie sind keine Grenzen gesetzt. Neben dem vitaminschonenden Dampfgaren ermöglicht der NN-DS59 auch eine fettarme Zubereitung.</w:t>
      </w:r>
    </w:p>
    <w:p w14:paraId="0C9B7124" w14:textId="77777777" w:rsidR="003F1FC1" w:rsidRDefault="003F1FC1" w:rsidP="008E0C04">
      <w:pPr>
        <w:autoSpaceDE w:val="0"/>
        <w:autoSpaceDN w:val="0"/>
        <w:adjustRightInd w:val="0"/>
        <w:rPr>
          <w:rFonts w:ascii="DIN-Regular" w:hAnsi="DIN-Regular"/>
          <w:sz w:val="20"/>
          <w:lang w:val="de-DE"/>
        </w:rPr>
      </w:pPr>
    </w:p>
    <w:p w14:paraId="1CBF9B20" w14:textId="0787D374" w:rsidR="003F1FC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lastRenderedPageBreak/>
        <w:t xml:space="preserve">Auf der IFA präsentiert Panasonic zudem vier neue Geräte für sein „Experience Fresh“-Küchenkleingeräteprogramm: </w:t>
      </w:r>
      <w:r w:rsidR="00F97B04">
        <w:rPr>
          <w:rFonts w:ascii="DIN-Regular" w:hAnsi="DIN-Regular"/>
          <w:sz w:val="20"/>
          <w:lang w:val="de-DE"/>
        </w:rPr>
        <w:t xml:space="preserve">die </w:t>
      </w:r>
      <w:r w:rsidRPr="00677F29">
        <w:rPr>
          <w:rFonts w:ascii="DIN-Regular" w:hAnsi="DIN-Regular"/>
          <w:sz w:val="20"/>
          <w:lang w:val="de-DE"/>
        </w:rPr>
        <w:t xml:space="preserve">zwei </w:t>
      </w:r>
      <w:r w:rsidR="003F1FC1">
        <w:rPr>
          <w:rFonts w:ascii="DIN-Regular" w:hAnsi="DIN-Regular"/>
          <w:sz w:val="20"/>
          <w:lang w:val="de-DE"/>
        </w:rPr>
        <w:t>neue</w:t>
      </w:r>
      <w:r w:rsidR="00F97B04">
        <w:rPr>
          <w:rFonts w:ascii="DIN-Regular" w:hAnsi="DIN-Regular"/>
          <w:sz w:val="20"/>
          <w:lang w:val="de-DE"/>
        </w:rPr>
        <w:t>n</w:t>
      </w:r>
      <w:r w:rsidR="003F1FC1">
        <w:rPr>
          <w:rFonts w:ascii="DIN-Regular" w:hAnsi="DIN-Regular"/>
          <w:sz w:val="20"/>
          <w:lang w:val="de-DE"/>
        </w:rPr>
        <w:t xml:space="preserve"> </w:t>
      </w:r>
      <w:r w:rsidRPr="00677F29">
        <w:rPr>
          <w:rFonts w:ascii="DIN-Regular" w:hAnsi="DIN-Regular"/>
          <w:sz w:val="20"/>
          <w:lang w:val="de-DE"/>
        </w:rPr>
        <w:t xml:space="preserve">Mikrowellen-Kombigeräte </w:t>
      </w:r>
      <w:hyperlink r:id="rId34" w:history="1">
        <w:r w:rsidR="00F97B04" w:rsidRPr="00F46846">
          <w:rPr>
            <w:rStyle w:val="Hyperlink"/>
            <w:rFonts w:ascii="DIN-Regular" w:hAnsi="DIN-Regular"/>
            <w:sz w:val="20"/>
            <w:lang w:val="de-DE"/>
          </w:rPr>
          <w:t>NN-DF38P und NN-DF37P</w:t>
        </w:r>
      </w:hyperlink>
      <w:r w:rsidR="00F97B04" w:rsidRPr="00F46846">
        <w:rPr>
          <w:rFonts w:ascii="DIN-Regular" w:hAnsi="DIN-Regular"/>
          <w:sz w:val="20"/>
          <w:lang w:val="de-DE"/>
        </w:rPr>
        <w:t xml:space="preserve"> </w:t>
      </w:r>
      <w:r w:rsidRPr="00F46846">
        <w:rPr>
          <w:rFonts w:ascii="DIN-Regular" w:hAnsi="DIN-Regular"/>
          <w:sz w:val="20"/>
          <w:lang w:val="de-DE"/>
        </w:rPr>
        <w:t>und – erstmals auf dem europäischen Markt – zwei Heißluftfritteusen</w:t>
      </w:r>
      <w:r w:rsidR="0093023A" w:rsidRPr="00F46846">
        <w:rPr>
          <w:rFonts w:ascii="DIN-Regular" w:hAnsi="DIN-Regular"/>
          <w:sz w:val="20"/>
          <w:lang w:val="de-DE"/>
        </w:rPr>
        <w:t xml:space="preserve"> (Air Fryer)</w:t>
      </w:r>
      <w:r w:rsidR="00F97B04" w:rsidRPr="00F46846">
        <w:rPr>
          <w:rFonts w:ascii="DIN-Regular" w:hAnsi="DIN-Regular"/>
          <w:sz w:val="20"/>
          <w:lang w:val="de-DE"/>
        </w:rPr>
        <w:t xml:space="preserve">: </w:t>
      </w:r>
      <w:hyperlink r:id="rId35" w:history="1">
        <w:r w:rsidR="00F97B04" w:rsidRPr="00F46846">
          <w:rPr>
            <w:rStyle w:val="Hyperlink"/>
            <w:rFonts w:ascii="DIN-Regular" w:hAnsi="DIN-Regular"/>
            <w:sz w:val="20"/>
            <w:lang w:val="de-DE"/>
          </w:rPr>
          <w:t>NF-CC600 and NF-CC500</w:t>
        </w:r>
      </w:hyperlink>
      <w:r w:rsidRPr="00F46846">
        <w:rPr>
          <w:rFonts w:ascii="DIN-Regular" w:hAnsi="DIN-Regular"/>
          <w:sz w:val="20"/>
          <w:lang w:val="de-DE"/>
        </w:rPr>
        <w:t>.</w:t>
      </w:r>
      <w:r w:rsidRPr="00677F29">
        <w:rPr>
          <w:rFonts w:ascii="DIN-Regular" w:hAnsi="DIN-Regular"/>
          <w:sz w:val="20"/>
          <w:lang w:val="de-DE"/>
        </w:rPr>
        <w:t xml:space="preserve"> </w:t>
      </w:r>
      <w:r w:rsidR="003F1FC1" w:rsidRPr="003F1FC1">
        <w:rPr>
          <w:rFonts w:ascii="DIN-Regular" w:hAnsi="DIN-Regular"/>
          <w:sz w:val="20"/>
          <w:lang w:val="de-DE"/>
        </w:rPr>
        <w:t xml:space="preserve">Dieses Quartett aus kompakten und eleganten Geräten bietet einfach zu bedienende </w:t>
      </w:r>
      <w:r w:rsidR="002B19B1">
        <w:rPr>
          <w:rFonts w:ascii="DIN-Regular" w:hAnsi="DIN-Regular"/>
          <w:sz w:val="20"/>
          <w:lang w:val="de-DE"/>
        </w:rPr>
        <w:t>und energiesparende</w:t>
      </w:r>
      <w:r w:rsidR="002B19B1" w:rsidRPr="003F1FC1">
        <w:rPr>
          <w:rFonts w:ascii="DIN-Regular" w:hAnsi="DIN-Regular"/>
          <w:sz w:val="20"/>
          <w:lang w:val="de-DE"/>
        </w:rPr>
        <w:t xml:space="preserve"> </w:t>
      </w:r>
      <w:r w:rsidR="003F1FC1" w:rsidRPr="003F1FC1">
        <w:rPr>
          <w:rFonts w:ascii="DIN-Regular" w:hAnsi="DIN-Regular"/>
          <w:sz w:val="20"/>
          <w:lang w:val="de-DE"/>
        </w:rPr>
        <w:t>Automatikprogramme für gesunde Mahlzeiten, die die Freude am Kochen wecken und gleichzeitig für mehr Ausgeglichenheit durch schnelles, gesundes und leckeres Essen sorgen.</w:t>
      </w:r>
    </w:p>
    <w:p w14:paraId="38C34EFC" w14:textId="77777777" w:rsidR="003F1FC1" w:rsidRDefault="003F1FC1" w:rsidP="008E0C04">
      <w:pPr>
        <w:autoSpaceDE w:val="0"/>
        <w:autoSpaceDN w:val="0"/>
        <w:adjustRightInd w:val="0"/>
        <w:rPr>
          <w:rFonts w:ascii="DIN-Regular" w:hAnsi="DIN-Regular"/>
          <w:sz w:val="20"/>
          <w:lang w:val="de-DE"/>
        </w:rPr>
      </w:pPr>
    </w:p>
    <w:p w14:paraId="33FC412D" w14:textId="08BAD663" w:rsidR="003F1FC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t xml:space="preserve">Eines der herausragenden Merkmale der neuen Kombi-Mikrowellen NN-DF38P und NN-DF37P </w:t>
      </w:r>
      <w:r w:rsidR="003F1FC1">
        <w:rPr>
          <w:rFonts w:ascii="DIN-Regular" w:hAnsi="DIN-Regular"/>
          <w:sz w:val="20"/>
          <w:lang w:val="de-DE"/>
        </w:rPr>
        <w:t>sind die drei</w:t>
      </w:r>
      <w:r w:rsidRPr="00677F29">
        <w:rPr>
          <w:rFonts w:ascii="DIN-Regular" w:hAnsi="DIN-Regular"/>
          <w:sz w:val="20"/>
          <w:lang w:val="de-DE"/>
        </w:rPr>
        <w:t xml:space="preserve"> Eco Combi Mode</w:t>
      </w:r>
      <w:r w:rsidR="003F1FC1">
        <w:rPr>
          <w:rFonts w:ascii="DIN-Regular" w:hAnsi="DIN-Regular"/>
          <w:sz w:val="20"/>
          <w:lang w:val="de-DE"/>
        </w:rPr>
        <w:t xml:space="preserve"> Einstellungen</w:t>
      </w:r>
      <w:r w:rsidRPr="00677F29">
        <w:rPr>
          <w:rFonts w:ascii="DIN-Regular" w:hAnsi="DIN-Regular"/>
          <w:sz w:val="20"/>
          <w:lang w:val="de-DE"/>
        </w:rPr>
        <w:t xml:space="preserve">: </w:t>
      </w:r>
      <w:r w:rsidR="003F1FC1">
        <w:rPr>
          <w:rFonts w:ascii="DIN-Regular" w:hAnsi="DIN-Regular"/>
          <w:sz w:val="20"/>
          <w:lang w:val="de-DE"/>
        </w:rPr>
        <w:t>Sie</w:t>
      </w:r>
      <w:r w:rsidRPr="00677F29">
        <w:rPr>
          <w:rFonts w:ascii="DIN-Regular" w:hAnsi="DIN-Regular"/>
          <w:sz w:val="20"/>
          <w:lang w:val="de-DE"/>
        </w:rPr>
        <w:t xml:space="preserve"> ermöglich</w:t>
      </w:r>
      <w:r w:rsidR="003F1FC1">
        <w:rPr>
          <w:rFonts w:ascii="DIN-Regular" w:hAnsi="DIN-Regular"/>
          <w:sz w:val="20"/>
          <w:lang w:val="de-DE"/>
        </w:rPr>
        <w:t>en</w:t>
      </w:r>
      <w:r w:rsidRPr="00677F29">
        <w:rPr>
          <w:rFonts w:ascii="DIN-Regular" w:hAnsi="DIN-Regular"/>
          <w:sz w:val="20"/>
          <w:lang w:val="de-DE"/>
        </w:rPr>
        <w:t xml:space="preserve"> die gleichzeitige Nutzung der Grill- und Mikrowellenleistung, wodurch die Geräte effizienter betrieben werden können als bei alleiniger Nutzung von Ober-/Unterhitze. Da in diesem Fall ein Vorheizen nicht erforderlich ist, lassen sich köstliche Backofengerichte viel schneller </w:t>
      </w:r>
      <w:r w:rsidR="00F97B04">
        <w:rPr>
          <w:rFonts w:ascii="DIN-Regular" w:hAnsi="DIN-Regular"/>
          <w:sz w:val="20"/>
          <w:lang w:val="de-DE"/>
        </w:rPr>
        <w:t xml:space="preserve">und energieeffizienter </w:t>
      </w:r>
      <w:r w:rsidRPr="00677F29">
        <w:rPr>
          <w:rFonts w:ascii="DIN-Regular" w:hAnsi="DIN-Regular"/>
          <w:sz w:val="20"/>
          <w:lang w:val="de-DE"/>
        </w:rPr>
        <w:t>zubereiten.</w:t>
      </w:r>
    </w:p>
    <w:p w14:paraId="65E26334" w14:textId="77777777" w:rsidR="003F1FC1" w:rsidRDefault="003F1FC1" w:rsidP="008E0C04">
      <w:pPr>
        <w:autoSpaceDE w:val="0"/>
        <w:autoSpaceDN w:val="0"/>
        <w:adjustRightInd w:val="0"/>
        <w:rPr>
          <w:rFonts w:ascii="DIN-Regular" w:hAnsi="DIN-Regular"/>
          <w:sz w:val="20"/>
          <w:lang w:val="de-DE"/>
        </w:rPr>
      </w:pPr>
    </w:p>
    <w:p w14:paraId="07504A34" w14:textId="617020EA" w:rsidR="002B19B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t xml:space="preserve">Mit den </w:t>
      </w:r>
      <w:r w:rsidR="00672A8A">
        <w:rPr>
          <w:rFonts w:ascii="DIN-Regular" w:hAnsi="DIN-Regular"/>
          <w:sz w:val="20"/>
          <w:lang w:val="de-DE"/>
        </w:rPr>
        <w:t>Air</w:t>
      </w:r>
      <w:r w:rsidR="00683171">
        <w:rPr>
          <w:rFonts w:ascii="DIN-Regular" w:hAnsi="DIN-Regular"/>
          <w:sz w:val="20"/>
          <w:lang w:val="de-DE"/>
        </w:rPr>
        <w:t xml:space="preserve"> F</w:t>
      </w:r>
      <w:r w:rsidR="00CB4E8A">
        <w:rPr>
          <w:rFonts w:ascii="DIN-Regular" w:hAnsi="DIN-Regular"/>
          <w:sz w:val="20"/>
          <w:lang w:val="de-DE"/>
        </w:rPr>
        <w:t xml:space="preserve">ryern </w:t>
      </w:r>
      <w:r w:rsidRPr="00677F29">
        <w:rPr>
          <w:rFonts w:ascii="DIN-Regular" w:hAnsi="DIN-Regular"/>
          <w:sz w:val="20"/>
          <w:lang w:val="de-DE"/>
        </w:rPr>
        <w:t xml:space="preserve">NF-CC600 und NF-CC500 erweitert Panasonic seine Küchenkleingerätefamilie und bietet europäischen Kunden neue Möglichkeiten für gesundes Kochen. </w:t>
      </w:r>
      <w:r w:rsidR="00A83E90" w:rsidRPr="00A83E90">
        <w:rPr>
          <w:rFonts w:ascii="DIN-Regular" w:hAnsi="DIN-Regular"/>
          <w:sz w:val="20"/>
          <w:lang w:val="de-DE"/>
        </w:rPr>
        <w:t xml:space="preserve">Air Fryer funktionieren wie kleine Backöfen und haben das Potenzial, den Energieverbrauch und die Garzeiten zu reduzieren, da sie über ein kleineres Fassungsvermögen, Ober- und Unterhitze sowie eine </w:t>
      </w:r>
      <w:r w:rsidR="00A83E90">
        <w:rPr>
          <w:rFonts w:ascii="DIN-Regular" w:hAnsi="DIN-Regular"/>
          <w:sz w:val="20"/>
          <w:lang w:val="de-DE"/>
        </w:rPr>
        <w:t>Airflow-Te</w:t>
      </w:r>
      <w:r w:rsidR="00A83E90" w:rsidRPr="00A83E90">
        <w:rPr>
          <w:rFonts w:ascii="DIN-Regular" w:hAnsi="DIN-Regular"/>
          <w:sz w:val="20"/>
          <w:lang w:val="de-DE"/>
        </w:rPr>
        <w:t>chnologie verfügen.</w:t>
      </w:r>
      <w:r w:rsidR="002B19B1">
        <w:rPr>
          <w:rFonts w:ascii="DIN-Regular" w:hAnsi="DIN-Regular"/>
          <w:sz w:val="20"/>
          <w:lang w:val="de-DE"/>
        </w:rPr>
        <w:t xml:space="preserve"> </w:t>
      </w:r>
      <w:r w:rsidRPr="00677F29">
        <w:rPr>
          <w:rFonts w:ascii="DIN-Regular" w:hAnsi="DIN-Regular"/>
          <w:sz w:val="20"/>
          <w:lang w:val="de-DE"/>
        </w:rPr>
        <w:t>Die Ober- und Unterhitze der neuen Air</w:t>
      </w:r>
      <w:r w:rsidR="0093023A">
        <w:rPr>
          <w:rFonts w:ascii="DIN-Regular" w:hAnsi="DIN-Regular"/>
          <w:sz w:val="20"/>
          <w:lang w:val="de-DE"/>
        </w:rPr>
        <w:t xml:space="preserve"> F</w:t>
      </w:r>
      <w:r w:rsidRPr="00677F29">
        <w:rPr>
          <w:rFonts w:ascii="DIN-Regular" w:hAnsi="DIN-Regular"/>
          <w:sz w:val="20"/>
          <w:lang w:val="de-DE"/>
        </w:rPr>
        <w:t xml:space="preserve">ryer sorgt für eine 360°-Fritierwirkung, die in kurzer Zeit und mit weniger Wenden zu gleichmäßig knusprigen Ergebnissen führt. Der eingebaute Wassertank ermöglicht es zudem, während des Frittierens sanften Dampf hinzuzufügen und so die Knusprigkeit noch weiter zu verbessern und gleichzeitig die Feuchtigkeit in den Lebensmitteln zu erhalten. Beide Modelle werden voraussichtlich ab Frühjahr 2024 erhältlich sein. </w:t>
      </w:r>
    </w:p>
    <w:p w14:paraId="343806FD" w14:textId="77777777" w:rsidR="002B19B1" w:rsidRDefault="002B19B1" w:rsidP="008E0C04">
      <w:pPr>
        <w:autoSpaceDE w:val="0"/>
        <w:autoSpaceDN w:val="0"/>
        <w:adjustRightInd w:val="0"/>
        <w:rPr>
          <w:rFonts w:ascii="DIN-Regular" w:hAnsi="DIN-Regular"/>
          <w:sz w:val="20"/>
          <w:lang w:val="de-DE"/>
        </w:rPr>
      </w:pPr>
    </w:p>
    <w:p w14:paraId="31AFC0D3" w14:textId="60C90F62" w:rsidR="00677F29" w:rsidRDefault="002B19B1" w:rsidP="008E0C04">
      <w:pPr>
        <w:autoSpaceDE w:val="0"/>
        <w:autoSpaceDN w:val="0"/>
        <w:adjustRightInd w:val="0"/>
        <w:rPr>
          <w:rFonts w:ascii="DIN-Regular" w:hAnsi="DIN-Regular"/>
          <w:sz w:val="20"/>
          <w:lang w:val="de-DE"/>
        </w:rPr>
      </w:pPr>
      <w:r>
        <w:rPr>
          <w:rFonts w:ascii="DIN-Regular" w:hAnsi="DIN-Regular"/>
          <w:sz w:val="20"/>
          <w:lang w:val="de-DE"/>
        </w:rPr>
        <w:t>Als Teil seines Nachhaltigkeitsengagements setzt Panasonic bei den</w:t>
      </w:r>
      <w:r w:rsidR="00023C38" w:rsidRPr="00023C38">
        <w:rPr>
          <w:rFonts w:ascii="DIN-Regular" w:hAnsi="DIN-Regular"/>
          <w:sz w:val="20"/>
          <w:lang w:val="de-DE"/>
        </w:rPr>
        <w:t xml:space="preserve"> neuen Kombi</w:t>
      </w:r>
      <w:r w:rsidR="00023C38">
        <w:rPr>
          <w:rFonts w:ascii="DIN-Regular" w:hAnsi="DIN-Regular"/>
          <w:sz w:val="20"/>
          <w:lang w:val="de-DE"/>
        </w:rPr>
        <w:t>geräte</w:t>
      </w:r>
      <w:r w:rsidR="00936EEA">
        <w:rPr>
          <w:rFonts w:ascii="DIN-Regular" w:hAnsi="DIN-Regular"/>
          <w:sz w:val="20"/>
          <w:lang w:val="de-DE"/>
        </w:rPr>
        <w:t>n</w:t>
      </w:r>
      <w:r w:rsidR="00023C38" w:rsidRPr="00023C38">
        <w:rPr>
          <w:rFonts w:ascii="DIN-Regular" w:hAnsi="DIN-Regular"/>
          <w:sz w:val="20"/>
          <w:lang w:val="de-DE"/>
        </w:rPr>
        <w:t xml:space="preserve"> </w:t>
      </w:r>
      <w:r>
        <w:rPr>
          <w:rFonts w:ascii="DIN-Regular" w:hAnsi="DIN-Regular"/>
          <w:sz w:val="20"/>
          <w:lang w:val="de-DE"/>
        </w:rPr>
        <w:t xml:space="preserve">auf eine vollständig plastikfreie Umverpackung: Dazu werden die Geräte in </w:t>
      </w:r>
      <w:r w:rsidRPr="00023C38">
        <w:rPr>
          <w:rFonts w:ascii="DIN-Regular" w:hAnsi="DIN-Regular"/>
          <w:sz w:val="20"/>
          <w:lang w:val="de-DE"/>
        </w:rPr>
        <w:t>ein wiederverwendbare</w:t>
      </w:r>
      <w:r>
        <w:rPr>
          <w:rFonts w:ascii="DIN-Regular" w:hAnsi="DIN-Regular"/>
          <w:sz w:val="20"/>
          <w:lang w:val="de-DE"/>
        </w:rPr>
        <w:t>s</w:t>
      </w:r>
      <w:r w:rsidRPr="00023C38">
        <w:rPr>
          <w:rFonts w:ascii="DIN-Regular" w:hAnsi="DIN-Regular"/>
          <w:sz w:val="20"/>
          <w:lang w:val="de-DE"/>
        </w:rPr>
        <w:t xml:space="preserve"> Baumwoll</w:t>
      </w:r>
      <w:r>
        <w:rPr>
          <w:rFonts w:ascii="DIN-Regular" w:hAnsi="DIN-Regular"/>
          <w:sz w:val="20"/>
          <w:lang w:val="de-DE"/>
        </w:rPr>
        <w:t>tuch gehüllt</w:t>
      </w:r>
      <w:r w:rsidRPr="00023C38">
        <w:rPr>
          <w:rFonts w:ascii="DIN-Regular" w:hAnsi="DIN-Regular"/>
          <w:sz w:val="20"/>
          <w:lang w:val="de-DE"/>
        </w:rPr>
        <w:t xml:space="preserve"> </w:t>
      </w:r>
      <w:r>
        <w:rPr>
          <w:rFonts w:ascii="DIN-Regular" w:hAnsi="DIN-Regular"/>
          <w:sz w:val="20"/>
          <w:lang w:val="de-DE"/>
        </w:rPr>
        <w:t xml:space="preserve">und </w:t>
      </w:r>
      <w:r w:rsidR="00023C38">
        <w:rPr>
          <w:rFonts w:ascii="DIN-Regular" w:hAnsi="DIN-Regular"/>
          <w:sz w:val="20"/>
          <w:lang w:val="de-DE"/>
        </w:rPr>
        <w:t xml:space="preserve">in einer </w:t>
      </w:r>
      <w:r>
        <w:rPr>
          <w:rFonts w:ascii="DIN-Regular" w:hAnsi="DIN-Regular"/>
          <w:sz w:val="20"/>
          <w:lang w:val="de-DE"/>
        </w:rPr>
        <w:t xml:space="preserve">plastikfreien </w:t>
      </w:r>
      <w:r w:rsidR="00023C38">
        <w:rPr>
          <w:rFonts w:ascii="DIN-Regular" w:hAnsi="DIN-Regular"/>
          <w:sz w:val="20"/>
          <w:lang w:val="de-DE"/>
        </w:rPr>
        <w:t>Kartonbox</w:t>
      </w:r>
      <w:r>
        <w:rPr>
          <w:rFonts w:ascii="DIN-Regular" w:hAnsi="DIN-Regular"/>
          <w:sz w:val="20"/>
          <w:lang w:val="de-DE"/>
        </w:rPr>
        <w:t xml:space="preserve"> verpackt</w:t>
      </w:r>
      <w:r w:rsidR="00023C38" w:rsidRPr="00023C38">
        <w:rPr>
          <w:rFonts w:ascii="DIN-Regular" w:hAnsi="DIN-Regular"/>
          <w:sz w:val="20"/>
          <w:lang w:val="de-DE"/>
        </w:rPr>
        <w:t>.</w:t>
      </w:r>
    </w:p>
    <w:p w14:paraId="6B50C879" w14:textId="77777777" w:rsidR="002D67E8" w:rsidRDefault="002D67E8" w:rsidP="008E0C04">
      <w:pPr>
        <w:autoSpaceDE w:val="0"/>
        <w:autoSpaceDN w:val="0"/>
        <w:adjustRightInd w:val="0"/>
        <w:rPr>
          <w:rFonts w:ascii="DIN-Regular" w:hAnsi="DIN-Regular"/>
          <w:sz w:val="20"/>
          <w:lang w:val="de-DE"/>
        </w:rPr>
      </w:pPr>
    </w:p>
    <w:p w14:paraId="184100A8" w14:textId="77777777" w:rsidR="00C865C7" w:rsidRPr="00772A19" w:rsidRDefault="00C865C7" w:rsidP="008E0C04">
      <w:pPr>
        <w:autoSpaceDE w:val="0"/>
        <w:autoSpaceDN w:val="0"/>
        <w:adjustRightInd w:val="0"/>
        <w:rPr>
          <w:rFonts w:ascii="DIN-Bold" w:hAnsi="DIN-Bold"/>
          <w:sz w:val="20"/>
          <w:lang w:val="de-DE"/>
        </w:rPr>
      </w:pPr>
    </w:p>
    <w:p w14:paraId="7C4FD7B5" w14:textId="77777777" w:rsidR="008020B7" w:rsidRPr="004D6C99" w:rsidRDefault="008020B7" w:rsidP="008020B7">
      <w:pPr>
        <w:autoSpaceDE w:val="0"/>
        <w:autoSpaceDN w:val="0"/>
        <w:adjustRightInd w:val="0"/>
        <w:spacing w:after="120"/>
        <w:rPr>
          <w:rFonts w:ascii="DIN-Bold" w:hAnsi="DIN-Bold"/>
          <w:b/>
          <w:bCs/>
          <w:szCs w:val="24"/>
          <w:lang w:val="de-DE"/>
        </w:rPr>
      </w:pPr>
      <w:r w:rsidRPr="004D6C99">
        <w:rPr>
          <w:rFonts w:ascii="DIN-Bold" w:hAnsi="DIN-Bold"/>
          <w:b/>
          <w:bCs/>
          <w:szCs w:val="24"/>
          <w:lang w:val="de-DE"/>
        </w:rPr>
        <w:t xml:space="preserve">Social Wellbeing </w:t>
      </w:r>
    </w:p>
    <w:p w14:paraId="1E134347" w14:textId="77777777" w:rsidR="008020B7" w:rsidRPr="00772A19" w:rsidRDefault="008020B7" w:rsidP="008020B7">
      <w:pPr>
        <w:ind w:right="-57"/>
        <w:rPr>
          <w:rFonts w:ascii="DIN-Bold" w:hAnsi="DIN-Bold"/>
          <w:b/>
          <w:bCs/>
          <w:sz w:val="20"/>
          <w:lang w:val="de-DE"/>
        </w:rPr>
      </w:pPr>
      <w:r>
        <w:rPr>
          <w:rFonts w:ascii="DIN-Bold" w:hAnsi="DIN-Bold"/>
          <w:b/>
          <w:bCs/>
          <w:sz w:val="20"/>
          <w:lang w:val="de-DE"/>
        </w:rPr>
        <w:t xml:space="preserve">Starkes Upgrade für die </w:t>
      </w:r>
      <w:r w:rsidRPr="00F16FE1">
        <w:rPr>
          <w:rFonts w:ascii="DIN-Bold" w:hAnsi="DIN-Bold"/>
          <w:b/>
          <w:bCs/>
          <w:sz w:val="20"/>
          <w:lang w:val="de-DE"/>
        </w:rPr>
        <w:t>spiegellose</w:t>
      </w:r>
      <w:r>
        <w:rPr>
          <w:rFonts w:ascii="DIN-Bold" w:hAnsi="DIN-Bold"/>
          <w:b/>
          <w:bCs/>
          <w:sz w:val="20"/>
          <w:lang w:val="de-DE"/>
        </w:rPr>
        <w:t>n</w:t>
      </w:r>
      <w:r w:rsidRPr="00F16FE1">
        <w:rPr>
          <w:rFonts w:ascii="DIN-Bold" w:hAnsi="DIN-Bold"/>
          <w:b/>
          <w:bCs/>
          <w:sz w:val="20"/>
          <w:lang w:val="de-DE"/>
        </w:rPr>
        <w:t xml:space="preserve"> </w:t>
      </w:r>
      <w:r>
        <w:rPr>
          <w:rFonts w:ascii="DIN-Bold" w:hAnsi="DIN-Bold"/>
          <w:b/>
          <w:bCs/>
          <w:sz w:val="20"/>
          <w:lang w:val="de-DE"/>
        </w:rPr>
        <w:t xml:space="preserve">LUMIX </w:t>
      </w:r>
      <w:r w:rsidRPr="00F16FE1">
        <w:rPr>
          <w:rFonts w:ascii="DIN-Bold" w:hAnsi="DIN-Bold"/>
          <w:b/>
          <w:bCs/>
          <w:sz w:val="20"/>
          <w:lang w:val="de-DE"/>
        </w:rPr>
        <w:t>Kamera</w:t>
      </w:r>
      <w:r>
        <w:rPr>
          <w:rFonts w:ascii="DIN-Bold" w:hAnsi="DIN-Bold"/>
          <w:b/>
          <w:bCs/>
          <w:sz w:val="20"/>
          <w:lang w:val="de-DE"/>
        </w:rPr>
        <w:t xml:space="preserve">systeme </w:t>
      </w:r>
    </w:p>
    <w:p w14:paraId="6408AC78" w14:textId="10B5280A" w:rsidR="008020B7" w:rsidRDefault="008020B7" w:rsidP="008020B7">
      <w:pPr>
        <w:autoSpaceDE w:val="0"/>
        <w:autoSpaceDN w:val="0"/>
        <w:adjustRightInd w:val="0"/>
        <w:rPr>
          <w:rFonts w:ascii="DIN-Bold" w:hAnsi="DIN-Bold"/>
          <w:sz w:val="20"/>
          <w:lang w:val="de-DE"/>
        </w:rPr>
      </w:pPr>
      <w:bookmarkStart w:id="0" w:name="_Hlk110927259"/>
      <w:r>
        <w:rPr>
          <w:rFonts w:ascii="DIN-Bold" w:hAnsi="DIN-Bold"/>
          <w:sz w:val="20"/>
          <w:lang w:val="de-DE"/>
        </w:rPr>
        <w:t>Panasonic</w:t>
      </w:r>
      <w:r w:rsidRPr="004D6C99">
        <w:rPr>
          <w:rFonts w:ascii="DIN-Bold" w:hAnsi="DIN-Bold"/>
          <w:sz w:val="20"/>
          <w:lang w:val="de-DE"/>
        </w:rPr>
        <w:t xml:space="preserve"> </w:t>
      </w:r>
      <w:r>
        <w:rPr>
          <w:rFonts w:ascii="DIN-Bold" w:hAnsi="DIN-Bold"/>
          <w:sz w:val="20"/>
          <w:lang w:val="de-DE"/>
        </w:rPr>
        <w:t xml:space="preserve">hat </w:t>
      </w:r>
      <w:r w:rsidRPr="004D6C99">
        <w:rPr>
          <w:rFonts w:ascii="DIN-Bold" w:hAnsi="DIN-Bold"/>
          <w:sz w:val="20"/>
          <w:lang w:val="de-DE"/>
        </w:rPr>
        <w:t xml:space="preserve">es sich zur Aufgabe gemacht hat, Content Creators zu befähigen, beeindruckende Geschichten zu erfassen und zu teilen, die zum Wohl der Gesellschaft </w:t>
      </w:r>
      <w:r>
        <w:rPr>
          <w:rFonts w:ascii="DIN-Bold" w:hAnsi="DIN-Bold"/>
          <w:sz w:val="20"/>
          <w:lang w:val="de-DE"/>
        </w:rPr>
        <w:t xml:space="preserve">– also zum Social Wellbeing – </w:t>
      </w:r>
      <w:r w:rsidRPr="004D6C99">
        <w:rPr>
          <w:rFonts w:ascii="DIN-Bold" w:hAnsi="DIN-Bold"/>
          <w:sz w:val="20"/>
          <w:lang w:val="de-DE"/>
        </w:rPr>
        <w:t xml:space="preserve">beitragen. </w:t>
      </w:r>
      <w:r>
        <w:rPr>
          <w:rFonts w:ascii="DIN-Bold" w:hAnsi="DIN-Bold"/>
          <w:sz w:val="20"/>
          <w:lang w:val="de-DE"/>
        </w:rPr>
        <w:t>Die LUMIX</w:t>
      </w:r>
      <w:r w:rsidRPr="004D6C99">
        <w:rPr>
          <w:rFonts w:ascii="DIN-Bold" w:hAnsi="DIN-Bold"/>
          <w:sz w:val="20"/>
          <w:lang w:val="de-DE"/>
        </w:rPr>
        <w:t xml:space="preserve"> Kameras </w:t>
      </w:r>
      <w:r>
        <w:rPr>
          <w:rFonts w:ascii="DIN-Bold" w:hAnsi="DIN-Bold"/>
          <w:sz w:val="20"/>
          <w:lang w:val="de-DE"/>
        </w:rPr>
        <w:t xml:space="preserve">und Objektive </w:t>
      </w:r>
      <w:r w:rsidRPr="004D6C99">
        <w:rPr>
          <w:rFonts w:ascii="DIN-Bold" w:hAnsi="DIN-Bold"/>
          <w:sz w:val="20"/>
          <w:lang w:val="de-DE"/>
        </w:rPr>
        <w:t xml:space="preserve">bieten Zuverlässigkeit, Flexibilität und </w:t>
      </w:r>
      <w:r>
        <w:rPr>
          <w:rFonts w:ascii="DIN-Bold" w:hAnsi="DIN-Bold"/>
          <w:sz w:val="20"/>
          <w:lang w:val="de-DE"/>
        </w:rPr>
        <w:t xml:space="preserve">Komfort – allesamt Eigenschaften, </w:t>
      </w:r>
      <w:r w:rsidRPr="004D6C99">
        <w:rPr>
          <w:rFonts w:ascii="DIN-Bold" w:hAnsi="DIN-Bold"/>
          <w:sz w:val="20"/>
          <w:lang w:val="de-DE"/>
        </w:rPr>
        <w:t xml:space="preserve">die </w:t>
      </w:r>
      <w:r>
        <w:rPr>
          <w:rFonts w:ascii="DIN-Bold" w:hAnsi="DIN-Bold"/>
          <w:sz w:val="20"/>
          <w:lang w:val="de-DE"/>
        </w:rPr>
        <w:t>es</w:t>
      </w:r>
      <w:r w:rsidRPr="004D6C99">
        <w:rPr>
          <w:rFonts w:ascii="DIN-Bold" w:hAnsi="DIN-Bold"/>
          <w:sz w:val="20"/>
          <w:lang w:val="de-DE"/>
        </w:rPr>
        <w:t xml:space="preserve"> braucht, um atemberaubendes Bildmaterial zu erstellen und </w:t>
      </w:r>
      <w:r>
        <w:rPr>
          <w:rFonts w:ascii="DIN-Bold" w:hAnsi="DIN-Bold"/>
          <w:sz w:val="20"/>
          <w:lang w:val="de-DE"/>
        </w:rPr>
        <w:t xml:space="preserve">damit zu </w:t>
      </w:r>
      <w:r w:rsidRPr="004D6C99">
        <w:rPr>
          <w:rFonts w:ascii="DIN-Bold" w:hAnsi="DIN-Bold"/>
          <w:sz w:val="20"/>
          <w:lang w:val="de-DE"/>
        </w:rPr>
        <w:t>positive</w:t>
      </w:r>
      <w:r>
        <w:rPr>
          <w:rFonts w:ascii="DIN-Bold" w:hAnsi="DIN-Bold"/>
          <w:sz w:val="20"/>
          <w:lang w:val="de-DE"/>
        </w:rPr>
        <w:t>n</w:t>
      </w:r>
      <w:r w:rsidRPr="004D6C99">
        <w:rPr>
          <w:rFonts w:ascii="DIN-Bold" w:hAnsi="DIN-Bold"/>
          <w:sz w:val="20"/>
          <w:lang w:val="de-DE"/>
        </w:rPr>
        <w:t xml:space="preserve"> Veränderungen zu inspirieren.</w:t>
      </w:r>
      <w:r>
        <w:rPr>
          <w:rFonts w:ascii="DIN-Bold" w:hAnsi="DIN-Bold"/>
          <w:sz w:val="20"/>
          <w:lang w:val="de-DE"/>
        </w:rPr>
        <w:t xml:space="preserve"> Neu in 2023 sind die bereits mehrfach mit Awards und Bestnoten ausgezeichnete </w:t>
      </w:r>
      <w:hyperlink r:id="rId36" w:history="1">
        <w:r w:rsidRPr="00E90EBA">
          <w:rPr>
            <w:rStyle w:val="Hyperlink"/>
            <w:rFonts w:ascii="DIN-Bold" w:hAnsi="DIN-Bold"/>
            <w:sz w:val="20"/>
            <w:lang w:val="de-DE"/>
          </w:rPr>
          <w:t>LUMIX S5II</w:t>
        </w:r>
      </w:hyperlink>
      <w:r w:rsidRPr="00542735">
        <w:rPr>
          <w:rFonts w:ascii="DIN-Bold" w:hAnsi="DIN-Bold"/>
          <w:sz w:val="20"/>
          <w:lang w:val="de-DE"/>
        </w:rPr>
        <w:t xml:space="preserve"> und die elegante, mattschwarze LUMIX S5IIX, bei der sogar die Logos und die Beschriftungen in Schwarz gehalten sind. </w:t>
      </w:r>
      <w:r>
        <w:rPr>
          <w:rFonts w:ascii="DIN-Bold" w:hAnsi="DIN-Bold"/>
          <w:sz w:val="20"/>
          <w:lang w:val="de-DE"/>
        </w:rPr>
        <w:t xml:space="preserve">Die Jury </w:t>
      </w:r>
      <w:r>
        <w:rPr>
          <w:rFonts w:ascii="DIN-Bold" w:hAnsi="DIN-Bold"/>
          <w:sz w:val="20"/>
          <w:lang w:val="de-DE"/>
        </w:rPr>
        <w:lastRenderedPageBreak/>
        <w:t xml:space="preserve">der renommierten Technical Image Press Association (TIPA) wählte die LUMIX S5II erst kürzlich mit folgender Begründung zur </w:t>
      </w:r>
      <w:r w:rsidR="00E035DC">
        <w:rPr>
          <w:rFonts w:ascii="DIN-Bold" w:hAnsi="DIN-Bold"/>
          <w:sz w:val="20"/>
          <w:lang w:val="de-DE"/>
        </w:rPr>
        <w:t>„</w:t>
      </w:r>
      <w:r w:rsidRPr="00E035DC">
        <w:rPr>
          <w:rFonts w:ascii="DIN-Bold" w:hAnsi="DIN-Bold"/>
          <w:sz w:val="20"/>
          <w:lang w:val="de-DE"/>
        </w:rPr>
        <w:t>Best Full Frame Expert Camera</w:t>
      </w:r>
      <w:r w:rsidR="00E035DC">
        <w:rPr>
          <w:rFonts w:ascii="DIN-Bold" w:hAnsi="DIN-Bold"/>
          <w:sz w:val="20"/>
          <w:lang w:val="de-DE"/>
        </w:rPr>
        <w:t>“</w:t>
      </w:r>
      <w:r>
        <w:rPr>
          <w:rFonts w:ascii="DIN-Bold" w:hAnsi="DIN-Bold"/>
          <w:sz w:val="20"/>
          <w:lang w:val="de-DE"/>
        </w:rPr>
        <w:t>: „</w:t>
      </w:r>
      <w:r w:rsidRPr="00BD7AEF">
        <w:rPr>
          <w:rFonts w:ascii="DIN-Bold" w:hAnsi="DIN-Bold"/>
          <w:sz w:val="20"/>
          <w:lang w:val="de-DE"/>
        </w:rPr>
        <w:t>Prof</w:t>
      </w:r>
      <w:r>
        <w:rPr>
          <w:rFonts w:ascii="DIN-Bold" w:hAnsi="DIN-Bold"/>
          <w:sz w:val="20"/>
          <w:lang w:val="de-DE"/>
        </w:rPr>
        <w:t>essionelle Content Creators</w:t>
      </w:r>
      <w:r w:rsidRPr="00BD7AEF">
        <w:rPr>
          <w:rFonts w:ascii="DIN-Bold" w:hAnsi="DIN-Bold"/>
          <w:sz w:val="20"/>
          <w:lang w:val="de-DE"/>
        </w:rPr>
        <w:t xml:space="preserve"> werden die Möglichkeiten dieser Hybridkamera zu schätzen wissen, die sowohl hochauflösende Fotos als auch sehr anspruchsvolle Videofunktionen bietet. Sie ist das erste L</w:t>
      </w:r>
      <w:r>
        <w:rPr>
          <w:rFonts w:ascii="DIN-Bold" w:hAnsi="DIN-Bold"/>
          <w:sz w:val="20"/>
          <w:lang w:val="de-DE"/>
        </w:rPr>
        <w:t xml:space="preserve">UMIX </w:t>
      </w:r>
      <w:r w:rsidRPr="00BD7AEF">
        <w:rPr>
          <w:rFonts w:ascii="DIN-Bold" w:hAnsi="DIN-Bold"/>
          <w:sz w:val="20"/>
          <w:lang w:val="de-DE"/>
        </w:rPr>
        <w:t xml:space="preserve">Modell mit Phase-Hybrid-AF, der eine schnelle und präzise Autofokusleistung ermöglicht. Die S5II verfügt über ein neues Active I.S.-System (Bildstabilisierung), das speziell dafür ausgelegt ist, Aufnahmen im Gehen </w:t>
      </w:r>
      <w:r>
        <w:rPr>
          <w:rFonts w:ascii="DIN-Bold" w:hAnsi="DIN-Bold"/>
          <w:sz w:val="20"/>
          <w:lang w:val="de-DE"/>
        </w:rPr>
        <w:t>auszugleichen –</w:t>
      </w:r>
      <w:r w:rsidRPr="00BD7AEF">
        <w:rPr>
          <w:rFonts w:ascii="DIN-Bold" w:hAnsi="DIN-Bold"/>
          <w:sz w:val="20"/>
          <w:lang w:val="de-DE"/>
        </w:rPr>
        <w:t xml:space="preserve"> eine spannende </w:t>
      </w:r>
      <w:r>
        <w:rPr>
          <w:rFonts w:ascii="DIN-Bold" w:hAnsi="DIN-Bold"/>
          <w:sz w:val="20"/>
          <w:lang w:val="de-DE"/>
        </w:rPr>
        <w:t>Weitere</w:t>
      </w:r>
      <w:r w:rsidRPr="00BD7AEF">
        <w:rPr>
          <w:rFonts w:ascii="DIN-Bold" w:hAnsi="DIN-Bold"/>
          <w:sz w:val="20"/>
          <w:lang w:val="de-DE"/>
        </w:rPr>
        <w:t xml:space="preserve">ntwicklung für die Berichterstattung von </w:t>
      </w:r>
      <w:r w:rsidR="00677F29">
        <w:rPr>
          <w:rFonts w:ascii="DIN-Bold" w:hAnsi="DIN-Bold"/>
          <w:sz w:val="20"/>
          <w:lang w:val="de-DE"/>
        </w:rPr>
        <w:t>‚</w:t>
      </w:r>
      <w:r>
        <w:rPr>
          <w:rFonts w:ascii="DIN-Bold" w:hAnsi="DIN-Bold"/>
          <w:sz w:val="20"/>
          <w:lang w:val="de-DE"/>
        </w:rPr>
        <w:t>V</w:t>
      </w:r>
      <w:r w:rsidRPr="00BD7AEF">
        <w:rPr>
          <w:rFonts w:ascii="DIN-Bold" w:hAnsi="DIN-Bold"/>
          <w:sz w:val="20"/>
          <w:lang w:val="de-DE"/>
        </w:rPr>
        <w:t>or Ort</w:t>
      </w:r>
      <w:r w:rsidR="00677F29">
        <w:rPr>
          <w:rFonts w:ascii="DIN-Bold" w:hAnsi="DIN-Bold"/>
          <w:sz w:val="20"/>
          <w:lang w:val="de-DE"/>
        </w:rPr>
        <w:t>‘</w:t>
      </w:r>
      <w:r>
        <w:rPr>
          <w:rFonts w:ascii="DIN-Bold" w:hAnsi="DIN-Bold"/>
          <w:sz w:val="20"/>
          <w:lang w:val="de-DE"/>
        </w:rPr>
        <w:t>-</w:t>
      </w:r>
      <w:r w:rsidRPr="00BD7AEF">
        <w:rPr>
          <w:rFonts w:ascii="DIN-Bold" w:hAnsi="DIN-Bold"/>
          <w:sz w:val="20"/>
          <w:lang w:val="de-DE"/>
        </w:rPr>
        <w:t xml:space="preserve">Veranstaltungen. Die TIPA-Mitglieder waren beeindruckt von den Schnittstellen der Kamera, den zahlreichen Aufnahmemodi und dem aktiven Kühlsystem. Sie wiesen auch auf die beeindruckenden </w:t>
      </w:r>
      <w:r>
        <w:rPr>
          <w:rFonts w:ascii="DIN-Bold" w:hAnsi="DIN-Bold"/>
          <w:sz w:val="20"/>
          <w:lang w:val="de-DE"/>
        </w:rPr>
        <w:t>Foto</w:t>
      </w:r>
      <w:r w:rsidRPr="00BD7AEF">
        <w:rPr>
          <w:rFonts w:ascii="DIN-Bold" w:hAnsi="DIN-Bold"/>
          <w:sz w:val="20"/>
          <w:lang w:val="de-DE"/>
        </w:rPr>
        <w:t>funktionen des Geräts hin</w:t>
      </w:r>
      <w:r>
        <w:rPr>
          <w:rFonts w:ascii="DIN-Bold" w:hAnsi="DIN-Bold"/>
          <w:sz w:val="20"/>
          <w:lang w:val="de-DE"/>
        </w:rPr>
        <w:t xml:space="preserve"> – zum Beispiel die</w:t>
      </w:r>
      <w:r w:rsidRPr="00BD7AEF">
        <w:rPr>
          <w:rFonts w:ascii="DIN-Bold" w:hAnsi="DIN-Bold"/>
          <w:sz w:val="20"/>
          <w:lang w:val="de-DE"/>
        </w:rPr>
        <w:t xml:space="preserve"> Geschwindigkeit von 9 Bildern pro Sekunde (mechanisch) und 30 Bildern pro Sekunde (elektronisch), der große Dynamikbereich und die beeindruckende</w:t>
      </w:r>
      <w:r>
        <w:rPr>
          <w:rFonts w:ascii="DIN-Bold" w:hAnsi="DIN-Bold"/>
          <w:sz w:val="20"/>
          <w:lang w:val="de-DE"/>
        </w:rPr>
        <w:t>n</w:t>
      </w:r>
      <w:r w:rsidRPr="00BD7AEF">
        <w:rPr>
          <w:rFonts w:ascii="DIN-Bold" w:hAnsi="DIN-Bold"/>
          <w:sz w:val="20"/>
          <w:lang w:val="de-DE"/>
        </w:rPr>
        <w:t xml:space="preserve"> ISO-</w:t>
      </w:r>
      <w:r>
        <w:rPr>
          <w:rFonts w:ascii="DIN-Bold" w:hAnsi="DIN-Bold"/>
          <w:sz w:val="20"/>
          <w:lang w:val="de-DE"/>
        </w:rPr>
        <w:t>Werte von</w:t>
      </w:r>
      <w:r w:rsidRPr="00BD7AEF">
        <w:rPr>
          <w:rFonts w:ascii="DIN-Bold" w:hAnsi="DIN-Bold"/>
          <w:sz w:val="20"/>
          <w:lang w:val="de-DE"/>
        </w:rPr>
        <w:t xml:space="preserve"> ISO 50-204.800.</w:t>
      </w:r>
      <w:r>
        <w:rPr>
          <w:rFonts w:ascii="DIN-Bold" w:hAnsi="DIN-Bold"/>
          <w:sz w:val="20"/>
          <w:lang w:val="de-DE"/>
        </w:rPr>
        <w:t xml:space="preserve">“ </w:t>
      </w:r>
      <w:r w:rsidR="00677F29">
        <w:rPr>
          <w:rFonts w:ascii="DIN-Bold" w:hAnsi="DIN-Bold"/>
          <w:sz w:val="20"/>
          <w:lang w:val="de-DE"/>
        </w:rPr>
        <w:t xml:space="preserve">Mindestens ebenso beeindruckt war auch die Mehrheit der Jury der </w:t>
      </w:r>
      <w:r w:rsidR="00677F29" w:rsidRPr="00677F29">
        <w:rPr>
          <w:rFonts w:ascii="DIN-Bold" w:hAnsi="DIN-Bold"/>
          <w:sz w:val="20"/>
          <w:lang w:val="de-DE"/>
        </w:rPr>
        <w:t>Expert Imaging and Sound Association</w:t>
      </w:r>
      <w:r w:rsidR="00677F29">
        <w:rPr>
          <w:rFonts w:ascii="DIN-Bold" w:hAnsi="DIN-Bold"/>
          <w:sz w:val="20"/>
          <w:lang w:val="de-DE"/>
        </w:rPr>
        <w:t xml:space="preserve"> (EISA), einer</w:t>
      </w:r>
      <w:r w:rsidR="00677F29" w:rsidRPr="00677F29">
        <w:rPr>
          <w:rFonts w:ascii="DIN-Bold" w:hAnsi="DIN-Bold"/>
          <w:sz w:val="20"/>
          <w:lang w:val="de-DE"/>
        </w:rPr>
        <w:t xml:space="preserve"> </w:t>
      </w:r>
      <w:r w:rsidR="00677F29">
        <w:rPr>
          <w:rFonts w:ascii="DIN-Bold" w:hAnsi="DIN-Bold"/>
          <w:sz w:val="20"/>
          <w:lang w:val="de-DE"/>
        </w:rPr>
        <w:t>internationalen Vereinigung</w:t>
      </w:r>
      <w:r w:rsidR="00677F29" w:rsidRPr="00677F29">
        <w:rPr>
          <w:rFonts w:ascii="DIN-Bold" w:hAnsi="DIN-Bold"/>
          <w:sz w:val="20"/>
          <w:lang w:val="de-DE"/>
        </w:rPr>
        <w:t xml:space="preserve"> </w:t>
      </w:r>
      <w:r w:rsidR="00677F29">
        <w:rPr>
          <w:rFonts w:ascii="DIN-Bold" w:hAnsi="DIN-Bold"/>
          <w:sz w:val="20"/>
          <w:lang w:val="de-DE"/>
        </w:rPr>
        <w:t xml:space="preserve">von </w:t>
      </w:r>
      <w:r w:rsidR="00677F29" w:rsidRPr="00677F29">
        <w:rPr>
          <w:rFonts w:ascii="DIN-Bold" w:hAnsi="DIN-Bold"/>
          <w:sz w:val="20"/>
          <w:lang w:val="de-DE"/>
        </w:rPr>
        <w:t xml:space="preserve">60 </w:t>
      </w:r>
      <w:r w:rsidR="00677F29">
        <w:rPr>
          <w:rFonts w:ascii="DIN-Bold" w:hAnsi="DIN-Bold"/>
          <w:sz w:val="20"/>
          <w:lang w:val="de-DE"/>
        </w:rPr>
        <w:t>Technik-Magazinen</w:t>
      </w:r>
      <w:r w:rsidR="00677F29" w:rsidRPr="00677F29">
        <w:rPr>
          <w:rFonts w:ascii="DIN-Bold" w:hAnsi="DIN-Bold"/>
          <w:sz w:val="20"/>
          <w:lang w:val="de-DE"/>
        </w:rPr>
        <w:t xml:space="preserve">, </w:t>
      </w:r>
      <w:r w:rsidR="00677F29">
        <w:rPr>
          <w:rFonts w:ascii="DIN-Bold" w:hAnsi="DIN-Bold"/>
          <w:sz w:val="20"/>
          <w:lang w:val="de-DE"/>
        </w:rPr>
        <w:t>W</w:t>
      </w:r>
      <w:r w:rsidR="00677F29" w:rsidRPr="00677F29">
        <w:rPr>
          <w:rFonts w:ascii="DIN-Bold" w:hAnsi="DIN-Bold"/>
          <w:sz w:val="20"/>
          <w:lang w:val="de-DE"/>
        </w:rPr>
        <w:t>ebsite</w:t>
      </w:r>
      <w:r w:rsidR="00677F29">
        <w:rPr>
          <w:rFonts w:ascii="DIN-Bold" w:hAnsi="DIN-Bold"/>
          <w:sz w:val="20"/>
          <w:lang w:val="de-DE"/>
        </w:rPr>
        <w:t>s</w:t>
      </w:r>
      <w:r w:rsidR="00677F29" w:rsidRPr="00677F29">
        <w:rPr>
          <w:rFonts w:ascii="DIN-Bold" w:hAnsi="DIN-Bold"/>
          <w:sz w:val="20"/>
          <w:lang w:val="de-DE"/>
        </w:rPr>
        <w:t xml:space="preserve"> </w:t>
      </w:r>
      <w:r w:rsidR="00677F29">
        <w:rPr>
          <w:rFonts w:ascii="DIN-Bold" w:hAnsi="DIN-Bold"/>
          <w:sz w:val="20"/>
          <w:lang w:val="de-DE"/>
        </w:rPr>
        <w:t>u</w:t>
      </w:r>
      <w:r w:rsidR="00677F29" w:rsidRPr="00677F29">
        <w:rPr>
          <w:rFonts w:ascii="DIN-Bold" w:hAnsi="DIN-Bold"/>
          <w:sz w:val="20"/>
          <w:lang w:val="de-DE"/>
        </w:rPr>
        <w:t xml:space="preserve">nd </w:t>
      </w:r>
      <w:r w:rsidR="00677F29">
        <w:rPr>
          <w:rFonts w:ascii="DIN-Bold" w:hAnsi="DIN-Bold"/>
          <w:sz w:val="20"/>
          <w:lang w:val="de-DE"/>
        </w:rPr>
        <w:t>S</w:t>
      </w:r>
      <w:r w:rsidR="00677F29" w:rsidRPr="00677F29">
        <w:rPr>
          <w:rFonts w:ascii="DIN-Bold" w:hAnsi="DIN-Bold"/>
          <w:sz w:val="20"/>
          <w:lang w:val="de-DE"/>
        </w:rPr>
        <w:t xml:space="preserve">ocial </w:t>
      </w:r>
      <w:r w:rsidR="00677F29">
        <w:rPr>
          <w:rFonts w:ascii="DIN-Bold" w:hAnsi="DIN-Bold"/>
          <w:sz w:val="20"/>
          <w:lang w:val="de-DE"/>
        </w:rPr>
        <w:t>M</w:t>
      </w:r>
      <w:r w:rsidR="00677F29" w:rsidRPr="00677F29">
        <w:rPr>
          <w:rFonts w:ascii="DIN-Bold" w:hAnsi="DIN-Bold"/>
          <w:sz w:val="20"/>
          <w:lang w:val="de-DE"/>
        </w:rPr>
        <w:t xml:space="preserve">edia </w:t>
      </w:r>
      <w:r w:rsidR="00677F29">
        <w:rPr>
          <w:rFonts w:ascii="DIN-Bold" w:hAnsi="DIN-Bold"/>
          <w:sz w:val="20"/>
          <w:lang w:val="de-DE"/>
        </w:rPr>
        <w:t>Influencern</w:t>
      </w:r>
      <w:r w:rsidR="00677F29" w:rsidRPr="00677F29">
        <w:rPr>
          <w:rFonts w:ascii="DIN-Bold" w:hAnsi="DIN-Bold"/>
          <w:sz w:val="20"/>
          <w:lang w:val="de-DE"/>
        </w:rPr>
        <w:t xml:space="preserve"> </w:t>
      </w:r>
      <w:r w:rsidR="00677F29">
        <w:rPr>
          <w:rFonts w:ascii="DIN-Bold" w:hAnsi="DIN-Bold"/>
          <w:sz w:val="20"/>
          <w:lang w:val="de-DE"/>
        </w:rPr>
        <w:t xml:space="preserve">aus </w:t>
      </w:r>
      <w:r w:rsidR="00677F29" w:rsidRPr="00677F29">
        <w:rPr>
          <w:rFonts w:ascii="DIN-Bold" w:hAnsi="DIN-Bold"/>
          <w:sz w:val="20"/>
          <w:lang w:val="de-DE"/>
        </w:rPr>
        <w:t xml:space="preserve">29 </w:t>
      </w:r>
      <w:r w:rsidR="00677F29">
        <w:rPr>
          <w:rFonts w:ascii="DIN-Bold" w:hAnsi="DIN-Bold"/>
          <w:sz w:val="20"/>
          <w:lang w:val="de-DE"/>
        </w:rPr>
        <w:t xml:space="preserve">Ländern: Sie kürte die LUMIX S5IIX vor wenigen Tagen zur </w:t>
      </w:r>
      <w:r w:rsidR="00677F29" w:rsidRPr="00E035DC">
        <w:rPr>
          <w:rFonts w:ascii="DIN-Bold" w:hAnsi="DIN-Bold"/>
          <w:sz w:val="20"/>
          <w:lang w:val="de-DE"/>
        </w:rPr>
        <w:t>„EISA Video Kamera 2023-2024“</w:t>
      </w:r>
      <w:r w:rsidR="00677F29">
        <w:rPr>
          <w:rFonts w:ascii="DIN-Bold" w:hAnsi="DIN-Bold"/>
          <w:sz w:val="20"/>
          <w:lang w:val="de-DE"/>
        </w:rPr>
        <w:t xml:space="preserve">. Fazit: </w:t>
      </w:r>
      <w:r w:rsidRPr="00542735">
        <w:rPr>
          <w:rFonts w:ascii="DIN-Bold" w:hAnsi="DIN-Bold"/>
          <w:sz w:val="20"/>
          <w:lang w:val="de-DE"/>
        </w:rPr>
        <w:t xml:space="preserve">Mit ihren herausragenden Leistungen im Foto- und Videobereich und einem erstaunlich kompakten und robusten Gehäuse erfüllen diese L-Mount-Kameras </w:t>
      </w:r>
      <w:r>
        <w:rPr>
          <w:rFonts w:ascii="DIN-Bold" w:hAnsi="DIN-Bold"/>
          <w:sz w:val="20"/>
          <w:lang w:val="de-DE"/>
        </w:rPr>
        <w:t xml:space="preserve">somit </w:t>
      </w:r>
      <w:r w:rsidRPr="00542735">
        <w:rPr>
          <w:rFonts w:ascii="DIN-Bold" w:hAnsi="DIN-Bold"/>
          <w:sz w:val="20"/>
          <w:lang w:val="de-DE"/>
        </w:rPr>
        <w:t>die hohen Anforderungen von kreativen Foto- und Video-Enthusiasten und bieten gleichzeitig ein außergewöhnliches Preis-Leistungs-Verhältnis.</w:t>
      </w:r>
      <w:r>
        <w:rPr>
          <w:rFonts w:ascii="DIN-Bold" w:hAnsi="DIN-Bold"/>
          <w:sz w:val="20"/>
          <w:lang w:val="de-DE"/>
        </w:rPr>
        <w:t xml:space="preserve"> </w:t>
      </w:r>
      <w:r w:rsidR="00F97B04" w:rsidRPr="00F97B04">
        <w:rPr>
          <w:rFonts w:ascii="DIN-Bold" w:hAnsi="DIN-Bold"/>
          <w:sz w:val="20"/>
          <w:lang w:val="de-DE"/>
        </w:rPr>
        <w:t>Ein weiteres interessantes Merkmal: Die LUMIX S5IIX ist sowohl mit ProRes Raw als auch mit Blackmagic Raw Recording über HDMI kompatibel</w:t>
      </w:r>
      <w:r w:rsidR="00F97B04">
        <w:rPr>
          <w:rFonts w:ascii="DIN-Bold" w:hAnsi="DIN-Bold"/>
          <w:sz w:val="20"/>
          <w:lang w:val="de-DE"/>
        </w:rPr>
        <w:t xml:space="preserve"> und wird so </w:t>
      </w:r>
      <w:r w:rsidR="00F97B04" w:rsidRPr="00F97B04">
        <w:rPr>
          <w:rFonts w:ascii="DIN-Bold" w:hAnsi="DIN-Bold"/>
          <w:sz w:val="20"/>
          <w:lang w:val="de-DE"/>
        </w:rPr>
        <w:t xml:space="preserve">den Anforderungen professioneller Videofilmer gerecht. </w:t>
      </w:r>
      <w:r w:rsidRPr="00542735">
        <w:rPr>
          <w:rFonts w:ascii="DIN-Bold" w:hAnsi="DIN-Bold"/>
          <w:sz w:val="20"/>
          <w:lang w:val="de-DE"/>
        </w:rPr>
        <w:t>Beide Modelle basieren auf einem neu entwickelten Vollformat-CMOS-Sensor mit 24 Megapixel und einem ebenfalls neuen Bildprozessor</w:t>
      </w:r>
      <w:r>
        <w:rPr>
          <w:rFonts w:ascii="DIN-Bold" w:hAnsi="DIN-Bold"/>
          <w:sz w:val="20"/>
          <w:lang w:val="de-DE"/>
        </w:rPr>
        <w:t xml:space="preserve">, </w:t>
      </w:r>
      <w:r w:rsidRPr="00542735">
        <w:rPr>
          <w:rFonts w:ascii="DIN-Bold" w:hAnsi="DIN-Bold"/>
          <w:sz w:val="20"/>
          <w:lang w:val="de-DE"/>
        </w:rPr>
        <w:t>der im Rahmen der L</w:t>
      </w:r>
      <w:r w:rsidR="00F97B04" w:rsidRPr="00F97B04">
        <w:rPr>
          <w:rFonts w:ascii="DIN-Bold" w:hAnsi="DIN-Bold"/>
          <w:sz w:val="20"/>
          <w:vertAlign w:val="superscript"/>
          <w:lang w:val="de-DE"/>
        </w:rPr>
        <w:t>2</w:t>
      </w:r>
      <w:r w:rsidR="00F97B04">
        <w:rPr>
          <w:rFonts w:ascii="DIN-Bold" w:hAnsi="DIN-Bold"/>
          <w:sz w:val="20"/>
          <w:lang w:val="de-DE"/>
        </w:rPr>
        <w:t xml:space="preserve"> </w:t>
      </w:r>
      <w:r w:rsidRPr="00542735">
        <w:rPr>
          <w:rFonts w:ascii="DIN-Bold" w:hAnsi="DIN-Bold"/>
          <w:sz w:val="20"/>
          <w:lang w:val="de-DE"/>
        </w:rPr>
        <w:t>Technolo</w:t>
      </w:r>
      <w:r w:rsidR="00F97B04">
        <w:rPr>
          <w:rFonts w:ascii="DIN-Bold" w:hAnsi="DIN-Bold"/>
          <w:sz w:val="20"/>
          <w:lang w:val="de-DE"/>
        </w:rPr>
        <w:t>gy Alliance</w:t>
      </w:r>
      <w:r w:rsidRPr="00542735">
        <w:rPr>
          <w:rFonts w:ascii="DIN-Bold" w:hAnsi="DIN-Bold"/>
          <w:sz w:val="20"/>
          <w:lang w:val="de-DE"/>
        </w:rPr>
        <w:t xml:space="preserve"> von LEICA und LUMIX entwickelt wurde.</w:t>
      </w:r>
    </w:p>
    <w:p w14:paraId="3BCD61D8" w14:textId="77777777" w:rsidR="008020B7" w:rsidRDefault="008020B7" w:rsidP="008020B7">
      <w:pPr>
        <w:autoSpaceDE w:val="0"/>
        <w:autoSpaceDN w:val="0"/>
        <w:adjustRightInd w:val="0"/>
        <w:rPr>
          <w:rFonts w:ascii="DIN-Bold" w:hAnsi="DIN-Bold"/>
          <w:sz w:val="20"/>
          <w:lang w:val="de-DE"/>
        </w:rPr>
      </w:pPr>
    </w:p>
    <w:p w14:paraId="512F64AC" w14:textId="096BE45F" w:rsidR="008020B7" w:rsidRDefault="008020B7" w:rsidP="008020B7">
      <w:pPr>
        <w:autoSpaceDE w:val="0"/>
        <w:autoSpaceDN w:val="0"/>
        <w:adjustRightInd w:val="0"/>
        <w:rPr>
          <w:rFonts w:ascii="DIN-Bold" w:hAnsi="DIN-Bold"/>
          <w:sz w:val="20"/>
          <w:lang w:val="de-DE"/>
        </w:rPr>
      </w:pPr>
      <w:r>
        <w:rPr>
          <w:rFonts w:ascii="DIN-Bold" w:hAnsi="DIN-Bold"/>
          <w:sz w:val="20"/>
          <w:lang w:val="de-DE"/>
        </w:rPr>
        <w:t>D</w:t>
      </w:r>
      <w:r w:rsidRPr="00542735">
        <w:rPr>
          <w:rFonts w:ascii="DIN-Bold" w:hAnsi="DIN-Bold"/>
          <w:sz w:val="20"/>
          <w:lang w:val="de-DE"/>
        </w:rPr>
        <w:t xml:space="preserve">er </w:t>
      </w:r>
      <w:r>
        <w:rPr>
          <w:rFonts w:ascii="DIN-Bold" w:hAnsi="DIN-Bold"/>
          <w:sz w:val="20"/>
          <w:lang w:val="de-DE"/>
        </w:rPr>
        <w:t>Vollformat-</w:t>
      </w:r>
      <w:r w:rsidRPr="00542735">
        <w:rPr>
          <w:rFonts w:ascii="DIN-Bold" w:hAnsi="DIN-Bold"/>
          <w:sz w:val="20"/>
          <w:lang w:val="de-DE"/>
        </w:rPr>
        <w:t xml:space="preserve">Sensor </w:t>
      </w:r>
      <w:r>
        <w:rPr>
          <w:rFonts w:ascii="DIN-Bold" w:hAnsi="DIN-Bold"/>
          <w:sz w:val="20"/>
          <w:lang w:val="de-DE"/>
        </w:rPr>
        <w:t>der</w:t>
      </w:r>
      <w:r w:rsidRPr="00542735">
        <w:rPr>
          <w:rFonts w:ascii="DIN-Bold" w:hAnsi="DIN-Bold"/>
          <w:sz w:val="20"/>
          <w:lang w:val="de-DE"/>
        </w:rPr>
        <w:t xml:space="preserve"> LUMIX</w:t>
      </w:r>
      <w:r>
        <w:rPr>
          <w:rFonts w:ascii="DIN-Bold" w:hAnsi="DIN-Bold"/>
          <w:sz w:val="20"/>
          <w:lang w:val="de-DE"/>
        </w:rPr>
        <w:t xml:space="preserve"> S5II und S5IIX</w:t>
      </w:r>
      <w:r w:rsidRPr="00542735">
        <w:rPr>
          <w:rFonts w:ascii="DIN-Bold" w:hAnsi="DIN-Bold"/>
          <w:sz w:val="20"/>
          <w:lang w:val="de-DE"/>
        </w:rPr>
        <w:t xml:space="preserve"> </w:t>
      </w:r>
      <w:r>
        <w:rPr>
          <w:rFonts w:ascii="DIN-Bold" w:hAnsi="DIN-Bold"/>
          <w:sz w:val="20"/>
          <w:lang w:val="de-DE"/>
        </w:rPr>
        <w:t xml:space="preserve">unterstützt jetzt auch </w:t>
      </w:r>
      <w:r w:rsidRPr="00542735">
        <w:rPr>
          <w:rFonts w:ascii="DIN-Bold" w:hAnsi="DIN-Bold"/>
          <w:sz w:val="20"/>
          <w:lang w:val="de-DE"/>
        </w:rPr>
        <w:t xml:space="preserve">neben dem kontrastbasierten Autofokus auch eine Phasenerkennung und kombiniert beide Fokussiermethoden zu einem neuen </w:t>
      </w:r>
      <w:r w:rsidR="00F97B04">
        <w:rPr>
          <w:rFonts w:ascii="DIN-Bold" w:hAnsi="DIN-Bold"/>
          <w:sz w:val="20"/>
          <w:lang w:val="de-DE"/>
        </w:rPr>
        <w:t xml:space="preserve">Phase </w:t>
      </w:r>
      <w:r w:rsidRPr="00542735">
        <w:rPr>
          <w:rFonts w:ascii="DIN-Bold" w:hAnsi="DIN-Bold"/>
          <w:sz w:val="20"/>
          <w:lang w:val="de-DE"/>
        </w:rPr>
        <w:t>Hybrid</w:t>
      </w:r>
      <w:r w:rsidR="00F97B04">
        <w:rPr>
          <w:rFonts w:ascii="DIN-Bold" w:hAnsi="DIN-Bold"/>
          <w:sz w:val="20"/>
          <w:lang w:val="de-DE"/>
        </w:rPr>
        <w:t xml:space="preserve"> </w:t>
      </w:r>
      <w:r w:rsidRPr="00542735">
        <w:rPr>
          <w:rFonts w:ascii="DIN-Bold" w:hAnsi="DIN-Bold"/>
          <w:sz w:val="20"/>
          <w:lang w:val="de-DE"/>
        </w:rPr>
        <w:t xml:space="preserve">AF. Das schnelle und zuverlässige neue System arbeitet mit 779 Messfeldern und ist in der Lage, Motive auch bei schwierigen Lichtbedingungen, wie zum Beispiel bei Gegenlicht, zu erkennen und selbst dann weiter zu verfolgen, wenn sich zusätzlich andere Objekte im Bild befinden. Damit sind die LUMIX S5II und die S5IIX </w:t>
      </w:r>
      <w:r w:rsidR="00F97B04">
        <w:rPr>
          <w:rFonts w:ascii="DIN-Bold" w:hAnsi="DIN-Bold"/>
          <w:sz w:val="20"/>
          <w:lang w:val="de-DE"/>
        </w:rPr>
        <w:t>zur</w:t>
      </w:r>
      <w:r w:rsidRPr="00542735">
        <w:rPr>
          <w:rFonts w:ascii="DIN-Bold" w:hAnsi="DIN-Bold"/>
          <w:sz w:val="20"/>
          <w:lang w:val="de-DE"/>
        </w:rPr>
        <w:t xml:space="preserve"> ideale</w:t>
      </w:r>
      <w:r w:rsidR="00F97B04">
        <w:rPr>
          <w:rFonts w:ascii="DIN-Bold" w:hAnsi="DIN-Bold"/>
          <w:sz w:val="20"/>
          <w:lang w:val="de-DE"/>
        </w:rPr>
        <w:t>n</w:t>
      </w:r>
      <w:r w:rsidRPr="00542735">
        <w:rPr>
          <w:rFonts w:ascii="DIN-Bold" w:hAnsi="DIN-Bold"/>
          <w:sz w:val="20"/>
          <w:lang w:val="de-DE"/>
        </w:rPr>
        <w:t xml:space="preserve"> Wahl, wenn es darum geht, </w:t>
      </w:r>
      <w:r w:rsidR="0020098B">
        <w:rPr>
          <w:rFonts w:ascii="DIN-Bold" w:hAnsi="DIN-Bold"/>
          <w:sz w:val="20"/>
          <w:lang w:val="de-DE"/>
        </w:rPr>
        <w:t>sich bewegende Personen oder Objekte</w:t>
      </w:r>
      <w:r w:rsidRPr="00542735">
        <w:rPr>
          <w:rFonts w:ascii="DIN-Bold" w:hAnsi="DIN-Bold"/>
          <w:sz w:val="20"/>
          <w:lang w:val="de-DE"/>
        </w:rPr>
        <w:t xml:space="preserve"> in actionreichen Situationen stets im Fokus zu behalten.</w:t>
      </w:r>
      <w:r>
        <w:rPr>
          <w:rFonts w:ascii="DIN-Bold" w:hAnsi="DIN-Bold"/>
          <w:sz w:val="20"/>
          <w:lang w:val="de-DE"/>
        </w:rPr>
        <w:t xml:space="preserve"> </w:t>
      </w:r>
      <w:r w:rsidRPr="00542735">
        <w:rPr>
          <w:rFonts w:ascii="DIN-Bold" w:hAnsi="DIN-Bold"/>
          <w:sz w:val="20"/>
          <w:lang w:val="de-DE"/>
        </w:rPr>
        <w:t>Außerdem bietet der neue Prozessor eine hervorragende Bildqualität und eine Videoleistung mit hoher Bitrate, die mit der einer LUMIX S1H vergleichbar ist.</w:t>
      </w:r>
    </w:p>
    <w:p w14:paraId="22360615" w14:textId="77777777" w:rsidR="008020B7" w:rsidRDefault="008020B7" w:rsidP="008020B7">
      <w:pPr>
        <w:autoSpaceDE w:val="0"/>
        <w:autoSpaceDN w:val="0"/>
        <w:adjustRightInd w:val="0"/>
        <w:rPr>
          <w:rFonts w:ascii="DIN-Bold" w:hAnsi="DIN-Bold"/>
          <w:sz w:val="20"/>
          <w:lang w:val="de-DE"/>
        </w:rPr>
      </w:pPr>
    </w:p>
    <w:p w14:paraId="0D94272D" w14:textId="5F8F3212" w:rsidR="008020B7" w:rsidRDefault="008020B7" w:rsidP="008020B7">
      <w:pPr>
        <w:autoSpaceDE w:val="0"/>
        <w:autoSpaceDN w:val="0"/>
        <w:adjustRightInd w:val="0"/>
        <w:rPr>
          <w:rFonts w:ascii="DIN-Bold" w:hAnsi="DIN-Bold"/>
          <w:sz w:val="20"/>
          <w:lang w:val="de-DE"/>
        </w:rPr>
      </w:pPr>
      <w:r>
        <w:rPr>
          <w:rFonts w:ascii="DIN-Bold" w:hAnsi="DIN-Bold"/>
          <w:sz w:val="20"/>
          <w:lang w:val="de-DE"/>
        </w:rPr>
        <w:t xml:space="preserve">Ein weiteres neues Feature namens Real-time LUT (Look up table) sorgt in der Content Creator Szene für große Begeisterung: Einige LUMIX </w:t>
      </w:r>
      <w:r w:rsidRPr="005E7BDF">
        <w:rPr>
          <w:rFonts w:ascii="DIN-Bold" w:hAnsi="DIN-Bold"/>
          <w:sz w:val="20"/>
          <w:lang w:val="de-DE"/>
        </w:rPr>
        <w:t xml:space="preserve">Kameras erlauben </w:t>
      </w:r>
      <w:r w:rsidR="007F5A26">
        <w:rPr>
          <w:rFonts w:ascii="DIN-Bold" w:hAnsi="DIN-Bold"/>
          <w:sz w:val="20"/>
          <w:lang w:val="de-DE"/>
        </w:rPr>
        <w:t>ja bereits</w:t>
      </w:r>
      <w:r w:rsidRPr="005E7BDF">
        <w:rPr>
          <w:rFonts w:ascii="DIN-Bold" w:hAnsi="DIN-Bold"/>
          <w:sz w:val="20"/>
          <w:lang w:val="de-DE"/>
        </w:rPr>
        <w:t xml:space="preserve">, LUTs in die Kamera zu laden, um entweder ein "normalisiertes" V-Log-Bild zu betrachten oder eine Vorschau eines Looks zu erhalten, der dem beabsichtigten Endergebnis nahekommt. Mit der </w:t>
      </w:r>
      <w:r>
        <w:rPr>
          <w:rFonts w:ascii="DIN-Bold" w:hAnsi="DIN-Bold"/>
          <w:sz w:val="20"/>
          <w:lang w:val="de-DE"/>
        </w:rPr>
        <w:t xml:space="preserve">Real-time </w:t>
      </w:r>
      <w:r w:rsidRPr="005E7BDF">
        <w:rPr>
          <w:rFonts w:ascii="DIN-Bold" w:hAnsi="DIN-Bold"/>
          <w:sz w:val="20"/>
          <w:lang w:val="de-DE"/>
        </w:rPr>
        <w:t>LUT-</w:t>
      </w:r>
      <w:r w:rsidRPr="005E7BDF">
        <w:rPr>
          <w:rFonts w:ascii="DIN-Bold" w:hAnsi="DIN-Bold"/>
          <w:sz w:val="20"/>
          <w:lang w:val="de-DE"/>
        </w:rPr>
        <w:lastRenderedPageBreak/>
        <w:t>Funktion der L</w:t>
      </w:r>
      <w:r>
        <w:rPr>
          <w:rFonts w:ascii="DIN-Bold" w:hAnsi="DIN-Bold"/>
          <w:sz w:val="20"/>
          <w:lang w:val="de-DE"/>
        </w:rPr>
        <w:t>UMIX</w:t>
      </w:r>
      <w:r w:rsidRPr="005E7BDF">
        <w:rPr>
          <w:rFonts w:ascii="DIN-Bold" w:hAnsi="DIN-Bold"/>
          <w:sz w:val="20"/>
          <w:lang w:val="de-DE"/>
        </w:rPr>
        <w:t xml:space="preserve"> S5ll </w:t>
      </w:r>
      <w:r>
        <w:rPr>
          <w:rFonts w:ascii="DIN-Bold" w:hAnsi="DIN-Bold"/>
          <w:sz w:val="20"/>
          <w:lang w:val="de-DE"/>
        </w:rPr>
        <w:t xml:space="preserve">kann man sich </w:t>
      </w:r>
      <w:r w:rsidR="007F5A26">
        <w:rPr>
          <w:rFonts w:ascii="DIN-Bold" w:hAnsi="DIN-Bold"/>
          <w:sz w:val="20"/>
          <w:lang w:val="de-DE"/>
        </w:rPr>
        <w:t xml:space="preserve">jedoch </w:t>
      </w:r>
      <w:r>
        <w:rPr>
          <w:rFonts w:ascii="DIN-Bold" w:hAnsi="DIN-Bold"/>
          <w:sz w:val="20"/>
          <w:lang w:val="de-DE"/>
        </w:rPr>
        <w:t>jetzt</w:t>
      </w:r>
      <w:r w:rsidRPr="005E7BDF">
        <w:rPr>
          <w:rFonts w:ascii="DIN-Bold" w:hAnsi="DIN-Bold"/>
          <w:sz w:val="20"/>
          <w:lang w:val="de-DE"/>
        </w:rPr>
        <w:t xml:space="preserve"> nicht nur eine Vorschau eines Looks anzeigen, sondern ihn auch direkt während der Aufnahme dem Filmmaterial zuweisen, so dass </w:t>
      </w:r>
      <w:r>
        <w:rPr>
          <w:rFonts w:ascii="DIN-Bold" w:hAnsi="DIN-Bold"/>
          <w:sz w:val="20"/>
          <w:lang w:val="de-DE"/>
        </w:rPr>
        <w:t>die Aufnahme</w:t>
      </w:r>
      <w:r w:rsidR="007F5A26">
        <w:rPr>
          <w:rFonts w:ascii="DIN-Bold" w:hAnsi="DIN-Bold"/>
          <w:sz w:val="20"/>
          <w:lang w:val="de-DE"/>
        </w:rPr>
        <w:t>n</w:t>
      </w:r>
      <w:r w:rsidRPr="005E7BDF">
        <w:rPr>
          <w:rFonts w:ascii="DIN-Bold" w:hAnsi="DIN-Bold"/>
          <w:sz w:val="20"/>
          <w:lang w:val="de-DE"/>
        </w:rPr>
        <w:t xml:space="preserve"> bereits während der </w:t>
      </w:r>
      <w:r>
        <w:rPr>
          <w:rFonts w:ascii="DIN-Bold" w:hAnsi="DIN-Bold"/>
          <w:sz w:val="20"/>
          <w:lang w:val="de-DE"/>
        </w:rPr>
        <w:t>Erstellung</w:t>
      </w:r>
      <w:r w:rsidRPr="005E7BDF">
        <w:rPr>
          <w:rFonts w:ascii="DIN-Bold" w:hAnsi="DIN-Bold"/>
          <w:sz w:val="20"/>
          <w:lang w:val="de-DE"/>
        </w:rPr>
        <w:t xml:space="preserve"> vollständig farbkorrigiert werden </w:t>
      </w:r>
      <w:r w:rsidR="007F5A26">
        <w:rPr>
          <w:rFonts w:ascii="DIN-Bold" w:hAnsi="DIN-Bold"/>
          <w:sz w:val="20"/>
          <w:lang w:val="de-DE"/>
        </w:rPr>
        <w:t>können</w:t>
      </w:r>
      <w:r w:rsidRPr="005E7BDF">
        <w:rPr>
          <w:rFonts w:ascii="DIN-Bold" w:hAnsi="DIN-Bold"/>
          <w:sz w:val="20"/>
          <w:lang w:val="de-DE"/>
        </w:rPr>
        <w:t xml:space="preserve">. Dies spart nicht nur Zeit bei der Nachbearbeitung, </w:t>
      </w:r>
      <w:r>
        <w:rPr>
          <w:rFonts w:ascii="DIN-Bold" w:hAnsi="DIN-Bold"/>
          <w:sz w:val="20"/>
          <w:lang w:val="de-DE"/>
        </w:rPr>
        <w:t>sondern bietet eine</w:t>
      </w:r>
      <w:r w:rsidRPr="005E7BDF">
        <w:rPr>
          <w:rFonts w:ascii="DIN-Bold" w:hAnsi="DIN-Bold"/>
          <w:sz w:val="20"/>
          <w:lang w:val="de-DE"/>
        </w:rPr>
        <w:t xml:space="preserve"> riesige Auswahl an Looks und Stilen direkt von der Kamera aus. </w:t>
      </w:r>
    </w:p>
    <w:p w14:paraId="07AFB122" w14:textId="77777777" w:rsidR="008020B7" w:rsidRDefault="008020B7" w:rsidP="008020B7">
      <w:pPr>
        <w:autoSpaceDE w:val="0"/>
        <w:autoSpaceDN w:val="0"/>
        <w:adjustRightInd w:val="0"/>
        <w:rPr>
          <w:rFonts w:ascii="DIN-Bold" w:hAnsi="DIN-Bold"/>
          <w:sz w:val="20"/>
          <w:lang w:val="de-DE"/>
        </w:rPr>
      </w:pPr>
    </w:p>
    <w:p w14:paraId="7A2B1946" w14:textId="375C79BE" w:rsidR="008020B7" w:rsidRDefault="008020B7" w:rsidP="008020B7">
      <w:pPr>
        <w:autoSpaceDE w:val="0"/>
        <w:autoSpaceDN w:val="0"/>
        <w:adjustRightInd w:val="0"/>
        <w:rPr>
          <w:rFonts w:ascii="DIN-Bold" w:hAnsi="DIN-Bold"/>
          <w:sz w:val="20"/>
          <w:lang w:val="de-DE"/>
        </w:rPr>
      </w:pPr>
      <w:r w:rsidRPr="00F16FE1">
        <w:rPr>
          <w:rFonts w:ascii="DIN-Bold" w:hAnsi="DIN-Bold"/>
          <w:sz w:val="20"/>
          <w:lang w:val="de-DE"/>
        </w:rPr>
        <w:t>Als Teil des L-Mount Systems setz</w:t>
      </w:r>
      <w:r>
        <w:rPr>
          <w:rFonts w:ascii="DIN-Bold" w:hAnsi="DIN-Bold"/>
          <w:sz w:val="20"/>
          <w:lang w:val="de-DE"/>
        </w:rPr>
        <w:t>en</w:t>
      </w:r>
      <w:r w:rsidRPr="00F16FE1">
        <w:rPr>
          <w:rFonts w:ascii="DIN-Bold" w:hAnsi="DIN-Bold"/>
          <w:sz w:val="20"/>
          <w:lang w:val="de-DE"/>
        </w:rPr>
        <w:t xml:space="preserve"> </w:t>
      </w:r>
      <w:r>
        <w:rPr>
          <w:rFonts w:ascii="DIN-Bold" w:hAnsi="DIN-Bold"/>
          <w:sz w:val="20"/>
          <w:lang w:val="de-DE"/>
        </w:rPr>
        <w:t>die neuen Modelle LUMIX S5II und LUMIX S5IIX</w:t>
      </w:r>
      <w:r w:rsidRPr="00F16FE1">
        <w:rPr>
          <w:rFonts w:ascii="DIN-Bold" w:hAnsi="DIN-Bold"/>
          <w:sz w:val="20"/>
          <w:lang w:val="de-DE"/>
        </w:rPr>
        <w:t xml:space="preserve"> neue Maßstäbe in Sachen Kompaktheit</w:t>
      </w:r>
      <w:r>
        <w:rPr>
          <w:rFonts w:ascii="DIN-Bold" w:hAnsi="DIN-Bold"/>
          <w:sz w:val="20"/>
          <w:lang w:val="de-DE"/>
        </w:rPr>
        <w:t xml:space="preserve">, </w:t>
      </w:r>
      <w:r w:rsidRPr="00F16FE1">
        <w:rPr>
          <w:rFonts w:ascii="DIN-Bold" w:hAnsi="DIN-Bold"/>
          <w:sz w:val="20"/>
          <w:lang w:val="de-DE"/>
        </w:rPr>
        <w:t>Funktionalität</w:t>
      </w:r>
      <w:r>
        <w:rPr>
          <w:rFonts w:ascii="DIN-Bold" w:hAnsi="DIN-Bold"/>
          <w:sz w:val="20"/>
          <w:lang w:val="de-DE"/>
        </w:rPr>
        <w:t xml:space="preserve"> und auch Flexibilität</w:t>
      </w:r>
      <w:r w:rsidRPr="00F16FE1">
        <w:rPr>
          <w:rFonts w:ascii="DIN-Bold" w:hAnsi="DIN-Bold"/>
          <w:sz w:val="20"/>
          <w:lang w:val="de-DE"/>
        </w:rPr>
        <w:t xml:space="preserve">. </w:t>
      </w:r>
      <w:r>
        <w:rPr>
          <w:rFonts w:ascii="DIN-Bold" w:hAnsi="DIN-Bold"/>
          <w:sz w:val="20"/>
          <w:lang w:val="de-DE"/>
        </w:rPr>
        <w:t>Denn innerhalb des L-Mount Systems gibt es Objektive und Zubehör für nahezu alle Anwendungsfälle auf höchstem Niveau. Alleine Panasonic hat mehr als ein Dutzend hochwertige Objektive in seinem Sortiment. Zuletzt kam das</w:t>
      </w:r>
      <w:r w:rsidRPr="004F5687">
        <w:rPr>
          <w:rFonts w:ascii="DIN-Bold" w:hAnsi="DIN-Bold"/>
          <w:sz w:val="20"/>
          <w:lang w:val="de-DE"/>
        </w:rPr>
        <w:t xml:space="preserve"> </w:t>
      </w:r>
      <w:hyperlink r:id="rId37" w:history="1">
        <w:r w:rsidRPr="00E90EBA">
          <w:rPr>
            <w:rStyle w:val="Hyperlink"/>
            <w:rFonts w:ascii="DIN-Bold" w:hAnsi="DIN-Bold"/>
            <w:sz w:val="20"/>
            <w:lang w:val="de-DE"/>
          </w:rPr>
          <w:t>LUMIX S 14-28mm F4-5.</w:t>
        </w:r>
        <w:r w:rsidR="0020098B">
          <w:rPr>
            <w:rStyle w:val="Hyperlink"/>
            <w:rFonts w:ascii="DIN-Bold" w:hAnsi="DIN-Bold"/>
            <w:sz w:val="20"/>
            <w:lang w:val="de-DE"/>
          </w:rPr>
          <w:t>6 MACRO</w:t>
        </w:r>
      </w:hyperlink>
      <w:r w:rsidRPr="004F5687">
        <w:rPr>
          <w:rFonts w:ascii="DIN-Bold" w:hAnsi="DIN-Bold"/>
          <w:sz w:val="20"/>
          <w:lang w:val="de-DE"/>
        </w:rPr>
        <w:t xml:space="preserve"> </w:t>
      </w:r>
      <w:r>
        <w:rPr>
          <w:rFonts w:ascii="DIN-Bold" w:hAnsi="DIN-Bold"/>
          <w:sz w:val="20"/>
          <w:lang w:val="de-DE"/>
        </w:rPr>
        <w:t xml:space="preserve">als </w:t>
      </w:r>
      <w:r w:rsidRPr="004F5687">
        <w:rPr>
          <w:rFonts w:ascii="DIN-Bold" w:hAnsi="DIN-Bold"/>
          <w:sz w:val="20"/>
          <w:lang w:val="de-DE"/>
        </w:rPr>
        <w:t xml:space="preserve">preisgünstiges Ultraweitwinkel-Zoom </w:t>
      </w:r>
      <w:r>
        <w:rPr>
          <w:rFonts w:ascii="DIN-Bold" w:hAnsi="DIN-Bold"/>
          <w:sz w:val="20"/>
          <w:lang w:val="de-DE"/>
        </w:rPr>
        <w:t>hinzu</w:t>
      </w:r>
      <w:r w:rsidRPr="004F5687">
        <w:rPr>
          <w:rFonts w:ascii="DIN-Bold" w:hAnsi="DIN-Bold"/>
          <w:sz w:val="20"/>
          <w:lang w:val="de-DE"/>
        </w:rPr>
        <w:t>. Dank eines vielseitigen Zoombereichs empfiehlt sich das Vollformat-Objektiv für weitwinklige Landschafts- und Architekturaufnahmen</w:t>
      </w:r>
      <w:r>
        <w:rPr>
          <w:rFonts w:ascii="DIN-Bold" w:hAnsi="DIN-Bold"/>
          <w:sz w:val="20"/>
          <w:lang w:val="de-DE"/>
        </w:rPr>
        <w:t xml:space="preserve">, </w:t>
      </w:r>
      <w:r w:rsidRPr="004F5687">
        <w:rPr>
          <w:rFonts w:ascii="DIN-Bold" w:hAnsi="DIN-Bold"/>
          <w:sz w:val="20"/>
          <w:lang w:val="de-DE"/>
        </w:rPr>
        <w:t>stimmungsvolle Porträts</w:t>
      </w:r>
      <w:r>
        <w:rPr>
          <w:rFonts w:ascii="DIN-Bold" w:hAnsi="DIN-Bold"/>
          <w:sz w:val="20"/>
          <w:lang w:val="de-DE"/>
        </w:rPr>
        <w:t xml:space="preserve"> und dank der </w:t>
      </w:r>
      <w:r w:rsidRPr="004F5687">
        <w:rPr>
          <w:rFonts w:ascii="DIN-Bold" w:hAnsi="DIN-Bold"/>
          <w:sz w:val="20"/>
          <w:lang w:val="de-DE"/>
        </w:rPr>
        <w:t>Makrofunktion mit kurzer Naheinstellgrenze für eindrucksvolle Detailaufnahmen.</w:t>
      </w:r>
      <w:r>
        <w:rPr>
          <w:rFonts w:ascii="DIN-Bold" w:hAnsi="DIN-Bold"/>
          <w:sz w:val="20"/>
          <w:lang w:val="de-DE"/>
        </w:rPr>
        <w:t xml:space="preserve"> </w:t>
      </w:r>
    </w:p>
    <w:bookmarkEnd w:id="0"/>
    <w:p w14:paraId="62758DE9" w14:textId="77777777" w:rsidR="008020B7" w:rsidRDefault="008020B7" w:rsidP="008020B7">
      <w:pPr>
        <w:autoSpaceDE w:val="0"/>
        <w:autoSpaceDN w:val="0"/>
        <w:adjustRightInd w:val="0"/>
        <w:rPr>
          <w:rFonts w:ascii="DIN-Bold" w:hAnsi="DIN-Bold"/>
          <w:sz w:val="20"/>
          <w:lang w:val="de-DE"/>
        </w:rPr>
      </w:pPr>
    </w:p>
    <w:p w14:paraId="52D20AAC" w14:textId="77777777" w:rsidR="008020B7" w:rsidRDefault="008020B7" w:rsidP="008020B7">
      <w:pPr>
        <w:autoSpaceDE w:val="0"/>
        <w:autoSpaceDN w:val="0"/>
        <w:adjustRightInd w:val="0"/>
        <w:rPr>
          <w:rFonts w:ascii="DIN-Bold" w:hAnsi="DIN-Bold"/>
          <w:sz w:val="20"/>
          <w:lang w:val="de-DE"/>
        </w:rPr>
      </w:pPr>
      <w:r>
        <w:rPr>
          <w:rFonts w:ascii="DIN-Bold" w:hAnsi="DIN-Bold"/>
          <w:sz w:val="20"/>
          <w:lang w:val="de-DE"/>
        </w:rPr>
        <w:t xml:space="preserve">Neu ist auch das </w:t>
      </w:r>
      <w:hyperlink r:id="rId38" w:history="1">
        <w:r w:rsidRPr="00E90EBA">
          <w:rPr>
            <w:rStyle w:val="Hyperlink"/>
            <w:rFonts w:ascii="DIN-Bold" w:hAnsi="DIN-Bold"/>
            <w:sz w:val="20"/>
            <w:lang w:val="de-DE"/>
          </w:rPr>
          <w:t>Firmware-Update Version 2.3 für die LUMIX GH6</w:t>
        </w:r>
      </w:hyperlink>
      <w:r>
        <w:rPr>
          <w:rFonts w:ascii="DIN-Bold" w:hAnsi="DIN-Bold"/>
          <w:sz w:val="20"/>
          <w:lang w:val="de-DE"/>
        </w:rPr>
        <w:t>, das dem</w:t>
      </w:r>
      <w:r w:rsidRPr="00F16FE1">
        <w:rPr>
          <w:rFonts w:ascii="DIN-Bold" w:hAnsi="DIN-Bold"/>
          <w:sz w:val="20"/>
          <w:lang w:val="de-DE"/>
        </w:rPr>
        <w:t xml:space="preserve"> aktuellen Flaggschiffmodell der LUMIX GH-Serie</w:t>
      </w:r>
      <w:r>
        <w:rPr>
          <w:rFonts w:ascii="DIN-Bold" w:hAnsi="DIN-Bold"/>
          <w:sz w:val="20"/>
          <w:lang w:val="de-DE"/>
        </w:rPr>
        <w:t xml:space="preserve"> die </w:t>
      </w:r>
      <w:r w:rsidRPr="006411CA">
        <w:rPr>
          <w:rFonts w:ascii="DIN-Bold" w:hAnsi="DIN-Bold"/>
          <w:sz w:val="20"/>
          <w:lang w:val="de-DE"/>
        </w:rPr>
        <w:t xml:space="preserve">Unterstützung von 4K 120p/100p über HDMI und </w:t>
      </w:r>
      <w:r>
        <w:rPr>
          <w:rFonts w:ascii="DIN-Bold" w:hAnsi="DIN-Bold"/>
          <w:sz w:val="20"/>
          <w:lang w:val="de-DE"/>
        </w:rPr>
        <w:t>B</w:t>
      </w:r>
      <w:r w:rsidRPr="006411CA">
        <w:rPr>
          <w:rFonts w:ascii="DIN-Bold" w:hAnsi="DIN-Bold"/>
          <w:sz w:val="20"/>
          <w:lang w:val="de-DE"/>
        </w:rPr>
        <w:t>RAW</w:t>
      </w:r>
      <w:r>
        <w:rPr>
          <w:rFonts w:ascii="DIN-Bold" w:hAnsi="DIN-Bold"/>
          <w:sz w:val="20"/>
          <w:lang w:val="de-DE"/>
        </w:rPr>
        <w:t>-</w:t>
      </w:r>
      <w:r w:rsidRPr="006411CA">
        <w:rPr>
          <w:rFonts w:ascii="DIN-Bold" w:hAnsi="DIN-Bold"/>
          <w:sz w:val="20"/>
          <w:lang w:val="de-DE"/>
        </w:rPr>
        <w:t>Aufnahmen</w:t>
      </w:r>
      <w:r>
        <w:rPr>
          <w:rFonts w:ascii="DIN-Bold" w:hAnsi="DIN-Bold"/>
          <w:sz w:val="20"/>
          <w:lang w:val="de-DE"/>
        </w:rPr>
        <w:t xml:space="preserve"> – also </w:t>
      </w:r>
      <w:r w:rsidRPr="006411CA">
        <w:rPr>
          <w:rFonts w:ascii="DIN-Bold" w:hAnsi="DIN-Bold"/>
          <w:sz w:val="20"/>
          <w:lang w:val="de-DE"/>
        </w:rPr>
        <w:t xml:space="preserve">RAW-Videoaufzeichnung auf </w:t>
      </w:r>
      <w:r>
        <w:rPr>
          <w:rFonts w:ascii="DIN-Bold" w:hAnsi="DIN-Bold"/>
          <w:sz w:val="20"/>
          <w:lang w:val="de-DE"/>
        </w:rPr>
        <w:t xml:space="preserve">einem </w:t>
      </w:r>
      <w:r w:rsidRPr="006411CA">
        <w:rPr>
          <w:rFonts w:ascii="DIN-Bold" w:hAnsi="DIN-Bold"/>
          <w:sz w:val="20"/>
          <w:lang w:val="de-DE"/>
        </w:rPr>
        <w:t xml:space="preserve">externem Blackmagic Rekorder </w:t>
      </w:r>
      <w:r>
        <w:rPr>
          <w:rFonts w:ascii="DIN-Bold" w:hAnsi="DIN-Bold"/>
          <w:sz w:val="20"/>
          <w:lang w:val="de-DE"/>
        </w:rPr>
        <w:t xml:space="preserve">– ermöglicht. Letzteres war bisher der </w:t>
      </w:r>
      <w:hyperlink r:id="rId39" w:history="1">
        <w:r w:rsidRPr="00E90EBA">
          <w:rPr>
            <w:rStyle w:val="Hyperlink"/>
            <w:rFonts w:ascii="DIN-Bold" w:hAnsi="DIN-Bold"/>
            <w:sz w:val="20"/>
            <w:lang w:val="de-DE"/>
          </w:rPr>
          <w:t>LUMIX S5IIX</w:t>
        </w:r>
      </w:hyperlink>
      <w:r>
        <w:rPr>
          <w:rFonts w:ascii="DIN-Bold" w:hAnsi="DIN-Bold"/>
          <w:sz w:val="20"/>
          <w:lang w:val="de-DE"/>
        </w:rPr>
        <w:t xml:space="preserve"> vorbehalten.</w:t>
      </w:r>
    </w:p>
    <w:p w14:paraId="5EF038F5" w14:textId="77777777" w:rsidR="008020B7" w:rsidRDefault="008020B7" w:rsidP="008020B7">
      <w:pPr>
        <w:autoSpaceDE w:val="0"/>
        <w:autoSpaceDN w:val="0"/>
        <w:adjustRightInd w:val="0"/>
        <w:rPr>
          <w:rFonts w:ascii="DIN-Bold" w:hAnsi="DIN-Bold"/>
          <w:sz w:val="20"/>
          <w:lang w:val="de-DE"/>
        </w:rPr>
      </w:pPr>
    </w:p>
    <w:p w14:paraId="40C5EBFD" w14:textId="77777777" w:rsidR="008020B7" w:rsidRPr="004D6C99" w:rsidRDefault="008020B7" w:rsidP="008020B7">
      <w:pPr>
        <w:ind w:right="-57"/>
        <w:rPr>
          <w:rFonts w:ascii="DIN-Bold" w:hAnsi="DIN-Bold"/>
          <w:b/>
          <w:bCs/>
          <w:sz w:val="20"/>
          <w:lang w:val="de-DE"/>
        </w:rPr>
      </w:pPr>
      <w:r w:rsidRPr="004D6C99">
        <w:rPr>
          <w:rFonts w:ascii="DIN-Bold" w:hAnsi="DIN-Bold"/>
          <w:b/>
          <w:bCs/>
          <w:sz w:val="20"/>
          <w:lang w:val="de-DE"/>
        </w:rPr>
        <w:t xml:space="preserve">Petcare: </w:t>
      </w:r>
      <w:r>
        <w:rPr>
          <w:rFonts w:ascii="DIN-Bold" w:hAnsi="DIN-Bold"/>
          <w:b/>
          <w:bCs/>
          <w:sz w:val="20"/>
          <w:lang w:val="de-DE"/>
        </w:rPr>
        <w:t>Sichere und zuverlässige Nahrungsmittelversorgung für Haustiere</w:t>
      </w:r>
    </w:p>
    <w:p w14:paraId="03FB32B7" w14:textId="0A32B230" w:rsidR="008020B7" w:rsidRPr="004D6C99" w:rsidRDefault="008020B7" w:rsidP="008020B7">
      <w:pPr>
        <w:autoSpaceDE w:val="0"/>
        <w:autoSpaceDN w:val="0"/>
        <w:adjustRightInd w:val="0"/>
        <w:rPr>
          <w:rFonts w:ascii="DIN-Regular" w:hAnsi="DIN-Regular"/>
          <w:sz w:val="20"/>
          <w:lang w:val="de-DE"/>
        </w:rPr>
      </w:pPr>
      <w:r>
        <w:rPr>
          <w:rFonts w:ascii="DIN-Regular" w:hAnsi="DIN-Regular"/>
          <w:sz w:val="20"/>
          <w:lang w:val="de-DE"/>
        </w:rPr>
        <w:t>Haustiere tragen aus sozialer Perspektive enorm zum Wohlbefinden der Menschen bei. Entsprechend stark entwickelt sich der Markt für Haus</w:t>
      </w:r>
      <w:r w:rsidRPr="004D6C99">
        <w:rPr>
          <w:rFonts w:ascii="DIN-Regular" w:hAnsi="DIN-Regular"/>
          <w:sz w:val="20"/>
          <w:lang w:val="de-DE"/>
        </w:rPr>
        <w:t>tier</w:t>
      </w:r>
      <w:r>
        <w:rPr>
          <w:rFonts w:ascii="DIN-Regular" w:hAnsi="DIN-Regular"/>
          <w:sz w:val="20"/>
          <w:lang w:val="de-DE"/>
        </w:rPr>
        <w:t xml:space="preserve">bedarf auch in Europa. </w:t>
      </w:r>
      <w:r w:rsidRPr="00CD49EE">
        <w:rPr>
          <w:rFonts w:ascii="DIN-Regular" w:hAnsi="DIN-Regular"/>
          <w:sz w:val="20"/>
          <w:lang w:val="de-DE"/>
        </w:rPr>
        <w:t xml:space="preserve">Insbesondere </w:t>
      </w:r>
      <w:r w:rsidR="00D16C93" w:rsidRPr="00CD49EE">
        <w:rPr>
          <w:rFonts w:ascii="DIN-Regular" w:hAnsi="DIN-Regular"/>
          <w:sz w:val="20"/>
          <w:lang w:val="de-DE"/>
        </w:rPr>
        <w:t>die</w:t>
      </w:r>
      <w:r w:rsidRPr="00CD49EE">
        <w:rPr>
          <w:rFonts w:ascii="DIN-Regular" w:hAnsi="DIN-Regular"/>
          <w:sz w:val="20"/>
          <w:lang w:val="de-DE"/>
        </w:rPr>
        <w:t xml:space="preserve"> Segmente Smarte Futterautomaten sowie </w:t>
      </w:r>
      <w:r w:rsidR="0020098B">
        <w:rPr>
          <w:rFonts w:ascii="DIN-Regular" w:hAnsi="DIN-Regular"/>
          <w:sz w:val="20"/>
          <w:lang w:val="de-DE"/>
        </w:rPr>
        <w:t>Wasserspender</w:t>
      </w:r>
      <w:r w:rsidR="00D16C93" w:rsidRPr="00CD49EE">
        <w:rPr>
          <w:rFonts w:ascii="DIN-Regular" w:hAnsi="DIN-Regular"/>
          <w:sz w:val="20"/>
          <w:lang w:val="de-DE"/>
        </w:rPr>
        <w:t xml:space="preserve"> haben großes Wachstumspotential.</w:t>
      </w:r>
      <w:r w:rsidRPr="004D6C99">
        <w:rPr>
          <w:rFonts w:ascii="DIN-Regular" w:hAnsi="DIN-Regular"/>
          <w:sz w:val="20"/>
          <w:lang w:val="de-DE"/>
        </w:rPr>
        <w:t xml:space="preserve"> </w:t>
      </w:r>
      <w:r>
        <w:rPr>
          <w:rFonts w:ascii="DIN-Regular" w:hAnsi="DIN-Regular"/>
          <w:sz w:val="20"/>
          <w:lang w:val="de-DE"/>
        </w:rPr>
        <w:t xml:space="preserve">Als Antwort auf diese Entwicklung präsentiert Panasonic einen </w:t>
      </w:r>
      <w:r w:rsidRPr="004D6C99">
        <w:rPr>
          <w:rFonts w:ascii="DIN-Regular" w:hAnsi="DIN-Regular"/>
          <w:sz w:val="20"/>
          <w:lang w:val="de-DE"/>
        </w:rPr>
        <w:t xml:space="preserve">Smart Pet Feeder </w:t>
      </w:r>
      <w:r>
        <w:rPr>
          <w:rFonts w:ascii="DIN-Regular" w:hAnsi="DIN-Regular"/>
          <w:sz w:val="20"/>
          <w:lang w:val="de-DE"/>
        </w:rPr>
        <w:t xml:space="preserve">und einen </w:t>
      </w:r>
      <w:r w:rsidRPr="004D6C99">
        <w:rPr>
          <w:rFonts w:ascii="DIN-Regular" w:hAnsi="DIN-Regular"/>
          <w:sz w:val="20"/>
          <w:lang w:val="de-DE"/>
        </w:rPr>
        <w:t xml:space="preserve">Pet Drinking Fountain </w:t>
      </w:r>
      <w:r>
        <w:rPr>
          <w:rFonts w:ascii="DIN-Regular" w:hAnsi="DIN-Regular"/>
          <w:sz w:val="20"/>
          <w:lang w:val="de-DE"/>
        </w:rPr>
        <w:t xml:space="preserve">als </w:t>
      </w:r>
      <w:r w:rsidRPr="004D6C99">
        <w:rPr>
          <w:rFonts w:ascii="DIN-Regular" w:hAnsi="DIN-Regular"/>
          <w:sz w:val="20"/>
          <w:lang w:val="de-DE"/>
        </w:rPr>
        <w:t>zuverlässige Lösungen, die das soziale Wohlergehen von Haustierbesitzern und ihren geliebten Begleitern verbessern.</w:t>
      </w:r>
      <w:r>
        <w:rPr>
          <w:rFonts w:ascii="DIN-Regular" w:hAnsi="DIN-Regular"/>
          <w:sz w:val="20"/>
          <w:lang w:val="de-DE"/>
        </w:rPr>
        <w:t xml:space="preserve"> </w:t>
      </w:r>
      <w:r w:rsidR="0020098B" w:rsidRPr="0020098B">
        <w:rPr>
          <w:rFonts w:ascii="DIN-Regular" w:hAnsi="DIN-Regular"/>
          <w:sz w:val="20"/>
          <w:lang w:val="de-DE"/>
        </w:rPr>
        <w:t>Beide Produkte werden voraussichtlich ab Ende 2023 erhältlich sein.</w:t>
      </w:r>
    </w:p>
    <w:p w14:paraId="56D535E0" w14:textId="77777777" w:rsidR="008020B7" w:rsidRPr="004D6C99" w:rsidRDefault="008020B7" w:rsidP="008020B7">
      <w:pPr>
        <w:autoSpaceDE w:val="0"/>
        <w:autoSpaceDN w:val="0"/>
        <w:adjustRightInd w:val="0"/>
        <w:rPr>
          <w:rFonts w:ascii="DIN-Regular" w:hAnsi="DIN-Regular"/>
          <w:sz w:val="20"/>
          <w:lang w:val="de-DE"/>
        </w:rPr>
      </w:pPr>
    </w:p>
    <w:p w14:paraId="4C80B056" w14:textId="5879BCAF" w:rsidR="008020B7" w:rsidRPr="004D6C99" w:rsidRDefault="008020B7" w:rsidP="008020B7">
      <w:pPr>
        <w:autoSpaceDE w:val="0"/>
        <w:autoSpaceDN w:val="0"/>
        <w:adjustRightInd w:val="0"/>
        <w:rPr>
          <w:rFonts w:ascii="DIN-Regular" w:hAnsi="DIN-Regular"/>
          <w:sz w:val="20"/>
          <w:lang w:val="de-DE"/>
        </w:rPr>
      </w:pPr>
      <w:r>
        <w:rPr>
          <w:rFonts w:ascii="DIN-Regular" w:hAnsi="DIN-Regular"/>
          <w:sz w:val="20"/>
          <w:lang w:val="de-DE"/>
        </w:rPr>
        <w:t>Der Panasonic</w:t>
      </w:r>
      <w:r w:rsidRPr="004D6C99">
        <w:rPr>
          <w:rFonts w:ascii="DIN-Regular" w:hAnsi="DIN-Regular"/>
          <w:sz w:val="20"/>
          <w:lang w:val="de-DE"/>
        </w:rPr>
        <w:t xml:space="preserve"> Pet Drinking Fountain stellt die Gesundheit </w:t>
      </w:r>
      <w:r>
        <w:rPr>
          <w:rFonts w:ascii="DIN-Regular" w:hAnsi="DIN-Regular"/>
          <w:sz w:val="20"/>
          <w:lang w:val="de-DE"/>
        </w:rPr>
        <w:t>der</w:t>
      </w:r>
      <w:r w:rsidRPr="004D6C99">
        <w:rPr>
          <w:rFonts w:ascii="DIN-Regular" w:hAnsi="DIN-Regular"/>
          <w:sz w:val="20"/>
          <w:lang w:val="de-DE"/>
        </w:rPr>
        <w:t xml:space="preserve"> Haustiere in den Vordergrund, indem er kontinuierlich</w:t>
      </w:r>
      <w:r>
        <w:rPr>
          <w:rFonts w:ascii="DIN-Regular" w:hAnsi="DIN-Regular"/>
          <w:sz w:val="20"/>
          <w:lang w:val="de-DE"/>
        </w:rPr>
        <w:t xml:space="preserve"> für</w:t>
      </w:r>
      <w:r w:rsidRPr="004D6C99">
        <w:rPr>
          <w:rFonts w:ascii="DIN-Regular" w:hAnsi="DIN-Regular"/>
          <w:sz w:val="20"/>
          <w:lang w:val="de-DE"/>
        </w:rPr>
        <w:t xml:space="preserve"> frische</w:t>
      </w:r>
      <w:r>
        <w:rPr>
          <w:rFonts w:ascii="DIN-Regular" w:hAnsi="DIN-Regular"/>
          <w:sz w:val="20"/>
          <w:lang w:val="de-DE"/>
        </w:rPr>
        <w:t xml:space="preserve">s und </w:t>
      </w:r>
      <w:r w:rsidRPr="004D6C99">
        <w:rPr>
          <w:rFonts w:ascii="DIN-Regular" w:hAnsi="DIN-Regular"/>
          <w:sz w:val="20"/>
          <w:lang w:val="de-DE"/>
        </w:rPr>
        <w:t>gefilterte</w:t>
      </w:r>
      <w:r>
        <w:rPr>
          <w:rFonts w:ascii="DIN-Regular" w:hAnsi="DIN-Regular"/>
          <w:sz w:val="20"/>
          <w:lang w:val="de-DE"/>
        </w:rPr>
        <w:t>s</w:t>
      </w:r>
      <w:r w:rsidRPr="004D6C99">
        <w:rPr>
          <w:rFonts w:ascii="DIN-Regular" w:hAnsi="DIN-Regular"/>
          <w:sz w:val="20"/>
          <w:lang w:val="de-DE"/>
        </w:rPr>
        <w:t xml:space="preserve"> Wasser </w:t>
      </w:r>
      <w:r>
        <w:rPr>
          <w:rFonts w:ascii="DIN-Regular" w:hAnsi="DIN-Regular"/>
          <w:sz w:val="20"/>
          <w:lang w:val="de-DE"/>
        </w:rPr>
        <w:t>sorgt</w:t>
      </w:r>
      <w:r w:rsidRPr="004D6C99">
        <w:rPr>
          <w:rFonts w:ascii="DIN-Regular" w:hAnsi="DIN-Regular"/>
          <w:sz w:val="20"/>
          <w:lang w:val="de-DE"/>
        </w:rPr>
        <w:t>. Das 4-</w:t>
      </w:r>
      <w:r>
        <w:rPr>
          <w:rFonts w:ascii="DIN-Regular" w:hAnsi="DIN-Regular"/>
          <w:sz w:val="20"/>
          <w:lang w:val="de-DE"/>
        </w:rPr>
        <w:t>stufige</w:t>
      </w:r>
      <w:r w:rsidRPr="004D6C99">
        <w:rPr>
          <w:rFonts w:ascii="DIN-Regular" w:hAnsi="DIN-Regular"/>
          <w:sz w:val="20"/>
          <w:lang w:val="de-DE"/>
        </w:rPr>
        <w:t xml:space="preserve"> Filtersystem und der Mechanismus zur Wasserzirkulation sorgen dafür, dass </w:t>
      </w:r>
      <w:r>
        <w:rPr>
          <w:rFonts w:ascii="DIN-Regular" w:hAnsi="DIN-Regular"/>
          <w:sz w:val="20"/>
          <w:lang w:val="de-DE"/>
        </w:rPr>
        <w:t>die</w:t>
      </w:r>
      <w:r w:rsidRPr="004D6C99">
        <w:rPr>
          <w:rFonts w:ascii="DIN-Regular" w:hAnsi="DIN-Regular"/>
          <w:sz w:val="20"/>
          <w:lang w:val="de-DE"/>
        </w:rPr>
        <w:t xml:space="preserve"> Haustiere immer Zugang zu sauberem Wasser haben. Das </w:t>
      </w:r>
      <w:r>
        <w:rPr>
          <w:rFonts w:ascii="DIN-Regular" w:hAnsi="DIN-Regular"/>
          <w:sz w:val="20"/>
          <w:lang w:val="de-DE"/>
        </w:rPr>
        <w:t>durchdachte</w:t>
      </w:r>
      <w:r w:rsidRPr="004D6C99">
        <w:rPr>
          <w:rFonts w:ascii="DIN-Regular" w:hAnsi="DIN-Regular"/>
          <w:sz w:val="20"/>
          <w:lang w:val="de-DE"/>
        </w:rPr>
        <w:t xml:space="preserve"> Design des Wasser</w:t>
      </w:r>
      <w:r>
        <w:rPr>
          <w:rFonts w:ascii="DIN-Regular" w:hAnsi="DIN-Regular"/>
          <w:sz w:val="20"/>
          <w:lang w:val="de-DE"/>
        </w:rPr>
        <w:t>laufs</w:t>
      </w:r>
      <w:r w:rsidRPr="004D6C99">
        <w:rPr>
          <w:rFonts w:ascii="DIN-Regular" w:hAnsi="DIN-Regular"/>
          <w:sz w:val="20"/>
          <w:lang w:val="de-DE"/>
        </w:rPr>
        <w:t xml:space="preserve"> und die 5V-Wasserpumpe</w:t>
      </w:r>
      <w:r>
        <w:rPr>
          <w:rFonts w:ascii="DIN-Regular" w:hAnsi="DIN-Regular"/>
          <w:sz w:val="20"/>
          <w:lang w:val="de-DE"/>
        </w:rPr>
        <w:t>, die mit</w:t>
      </w:r>
      <w:r w:rsidRPr="004D6C99">
        <w:rPr>
          <w:rFonts w:ascii="DIN-Regular" w:hAnsi="DIN-Regular"/>
          <w:sz w:val="20"/>
          <w:lang w:val="de-DE"/>
        </w:rPr>
        <w:t xml:space="preserve"> </w:t>
      </w:r>
      <w:r w:rsidR="0020098B" w:rsidRPr="0020098B">
        <w:rPr>
          <w:rFonts w:ascii="DIN-Regular" w:hAnsi="DIN-Regular"/>
          <w:sz w:val="20"/>
          <w:lang w:val="de-DE"/>
        </w:rPr>
        <w:t xml:space="preserve">kaum wahrnehmbaren </w:t>
      </w:r>
      <w:r w:rsidR="0020098B">
        <w:rPr>
          <w:rFonts w:ascii="DIN-Regular" w:hAnsi="DIN-Regular"/>
          <w:sz w:val="20"/>
          <w:lang w:val="de-DE"/>
        </w:rPr>
        <w:t xml:space="preserve">und absolut </w:t>
      </w:r>
      <w:r w:rsidRPr="004D6C99">
        <w:rPr>
          <w:rFonts w:ascii="DIN-Regular" w:hAnsi="DIN-Regular"/>
          <w:sz w:val="20"/>
          <w:lang w:val="de-DE"/>
        </w:rPr>
        <w:t>schlaffreundlichen 25db</w:t>
      </w:r>
      <w:r>
        <w:rPr>
          <w:rFonts w:ascii="DIN-Regular" w:hAnsi="DIN-Regular"/>
          <w:sz w:val="20"/>
          <w:lang w:val="de-DE"/>
        </w:rPr>
        <w:t xml:space="preserve"> </w:t>
      </w:r>
      <w:r w:rsidRPr="004D6C99">
        <w:rPr>
          <w:rFonts w:ascii="DIN-Regular" w:hAnsi="DIN-Regular"/>
          <w:sz w:val="20"/>
          <w:lang w:val="de-DE"/>
        </w:rPr>
        <w:t>arbeite</w:t>
      </w:r>
      <w:r>
        <w:rPr>
          <w:rFonts w:ascii="DIN-Regular" w:hAnsi="DIN-Regular"/>
          <w:sz w:val="20"/>
          <w:lang w:val="de-DE"/>
        </w:rPr>
        <w:t xml:space="preserve">t, </w:t>
      </w:r>
      <w:r w:rsidRPr="004D6C99">
        <w:rPr>
          <w:rFonts w:ascii="DIN-Regular" w:hAnsi="DIN-Regular"/>
          <w:sz w:val="20"/>
          <w:lang w:val="de-DE"/>
        </w:rPr>
        <w:t>reduzieren das Geräusch des Wasser</w:t>
      </w:r>
      <w:r>
        <w:rPr>
          <w:rFonts w:ascii="DIN-Regular" w:hAnsi="DIN-Regular"/>
          <w:sz w:val="20"/>
          <w:lang w:val="de-DE"/>
        </w:rPr>
        <w:t>spenders</w:t>
      </w:r>
      <w:r w:rsidRPr="004D6C99">
        <w:rPr>
          <w:rFonts w:ascii="DIN-Regular" w:hAnsi="DIN-Regular"/>
          <w:sz w:val="20"/>
          <w:lang w:val="de-DE"/>
        </w:rPr>
        <w:t xml:space="preserve"> auf Flüster</w:t>
      </w:r>
      <w:r>
        <w:rPr>
          <w:rFonts w:ascii="DIN-Regular" w:hAnsi="DIN-Regular"/>
          <w:sz w:val="20"/>
          <w:lang w:val="de-DE"/>
        </w:rPr>
        <w:t>lautstärke</w:t>
      </w:r>
      <w:r w:rsidRPr="004D6C99">
        <w:rPr>
          <w:rFonts w:ascii="DIN-Regular" w:hAnsi="DIN-Regular"/>
          <w:sz w:val="20"/>
          <w:lang w:val="de-DE"/>
        </w:rPr>
        <w:t>.</w:t>
      </w:r>
      <w:r w:rsidR="0020098B">
        <w:rPr>
          <w:rFonts w:ascii="DIN-Regular" w:hAnsi="DIN-Regular"/>
          <w:sz w:val="20"/>
          <w:lang w:val="de-DE"/>
        </w:rPr>
        <w:t xml:space="preserve"> </w:t>
      </w:r>
      <w:r w:rsidR="0020098B" w:rsidRPr="0020098B">
        <w:rPr>
          <w:rFonts w:ascii="DIN-Regular" w:hAnsi="DIN-Regular"/>
          <w:sz w:val="20"/>
          <w:lang w:val="de-DE"/>
        </w:rPr>
        <w:t xml:space="preserve">Dank dieses minimierten Betriebsgeräusches stört der Pet Drinking Fountain die Ruhe im eigenen </w:t>
      </w:r>
      <w:r w:rsidR="0035719F">
        <w:rPr>
          <w:rFonts w:ascii="DIN-Regular" w:hAnsi="DIN-Regular"/>
          <w:sz w:val="20"/>
          <w:lang w:val="de-DE"/>
        </w:rPr>
        <w:t>z</w:t>
      </w:r>
      <w:r w:rsidR="0020098B" w:rsidRPr="0020098B">
        <w:rPr>
          <w:rFonts w:ascii="DIN-Regular" w:hAnsi="DIN-Regular"/>
          <w:sz w:val="20"/>
          <w:lang w:val="de-DE"/>
        </w:rPr>
        <w:t>u</w:t>
      </w:r>
      <w:r w:rsidR="0035719F">
        <w:rPr>
          <w:rFonts w:ascii="DIN-Regular" w:hAnsi="DIN-Regular"/>
          <w:sz w:val="20"/>
          <w:lang w:val="de-DE"/>
        </w:rPr>
        <w:t xml:space="preserve"> H</w:t>
      </w:r>
      <w:r w:rsidR="0020098B" w:rsidRPr="0020098B">
        <w:rPr>
          <w:rFonts w:ascii="DIN-Regular" w:hAnsi="DIN-Regular"/>
          <w:sz w:val="20"/>
          <w:lang w:val="de-DE"/>
        </w:rPr>
        <w:t>ause in keiner Weise.</w:t>
      </w:r>
    </w:p>
    <w:p w14:paraId="7FF9A489" w14:textId="77777777" w:rsidR="008020B7" w:rsidRPr="004D6C99" w:rsidRDefault="008020B7" w:rsidP="008020B7">
      <w:pPr>
        <w:autoSpaceDE w:val="0"/>
        <w:autoSpaceDN w:val="0"/>
        <w:adjustRightInd w:val="0"/>
        <w:rPr>
          <w:rFonts w:ascii="DIN-Regular" w:hAnsi="DIN-Regular"/>
          <w:sz w:val="20"/>
          <w:lang w:val="de-DE"/>
        </w:rPr>
      </w:pPr>
    </w:p>
    <w:p w14:paraId="272A1F0C" w14:textId="567A927C" w:rsidR="008020B7" w:rsidRPr="004D6C99" w:rsidRDefault="008020B7" w:rsidP="008020B7">
      <w:pPr>
        <w:autoSpaceDE w:val="0"/>
        <w:autoSpaceDN w:val="0"/>
        <w:adjustRightInd w:val="0"/>
        <w:rPr>
          <w:rFonts w:ascii="DIN-Regular" w:hAnsi="DIN-Regular"/>
          <w:sz w:val="20"/>
          <w:lang w:val="de-DE"/>
        </w:rPr>
      </w:pPr>
      <w:r w:rsidRPr="004D6C99">
        <w:rPr>
          <w:rFonts w:ascii="DIN-Regular" w:hAnsi="DIN-Regular"/>
          <w:sz w:val="20"/>
          <w:lang w:val="de-DE"/>
        </w:rPr>
        <w:t xml:space="preserve">Der </w:t>
      </w:r>
      <w:r>
        <w:rPr>
          <w:rFonts w:ascii="DIN-Regular" w:hAnsi="DIN-Regular"/>
          <w:sz w:val="20"/>
          <w:lang w:val="de-DE"/>
        </w:rPr>
        <w:t xml:space="preserve">Panasonic </w:t>
      </w:r>
      <w:r w:rsidRPr="004D6C99">
        <w:rPr>
          <w:rFonts w:ascii="DIN-Regular" w:hAnsi="DIN-Regular"/>
          <w:sz w:val="20"/>
          <w:lang w:val="de-DE"/>
        </w:rPr>
        <w:t>Smart Pet Feeder</w:t>
      </w:r>
      <w:r>
        <w:rPr>
          <w:rFonts w:ascii="DIN-Regular" w:hAnsi="DIN-Regular"/>
          <w:sz w:val="20"/>
          <w:lang w:val="de-DE"/>
        </w:rPr>
        <w:t xml:space="preserve"> </w:t>
      </w:r>
      <w:r w:rsidR="00D233C9">
        <w:rPr>
          <w:rFonts w:ascii="DIN-Regular" w:hAnsi="DIN-Regular"/>
          <w:sz w:val="20"/>
          <w:lang w:val="de-DE"/>
        </w:rPr>
        <w:t>er</w:t>
      </w:r>
      <w:r w:rsidRPr="004D6C99">
        <w:rPr>
          <w:rFonts w:ascii="DIN-Regular" w:hAnsi="DIN-Regular"/>
          <w:sz w:val="20"/>
          <w:lang w:val="de-DE"/>
        </w:rPr>
        <w:t xml:space="preserve">möglicht eine intelligente Fütterung direkt per App, die den Mahlzeitenplan steuert. Dieser Futterautomat ist </w:t>
      </w:r>
      <w:r>
        <w:rPr>
          <w:rFonts w:ascii="DIN-Regular" w:hAnsi="DIN-Regular"/>
          <w:sz w:val="20"/>
          <w:lang w:val="de-DE"/>
        </w:rPr>
        <w:t xml:space="preserve">sehr </w:t>
      </w:r>
      <w:r w:rsidRPr="004D6C99">
        <w:rPr>
          <w:rFonts w:ascii="DIN-Regular" w:hAnsi="DIN-Regular"/>
          <w:sz w:val="20"/>
          <w:lang w:val="de-DE"/>
        </w:rPr>
        <w:t>vielseitig und kann verschiedene Arten von Futter mit einem Durchmesser von bis zu 12 mm aufnehmen</w:t>
      </w:r>
      <w:r>
        <w:rPr>
          <w:rFonts w:ascii="DIN-Regular" w:hAnsi="DIN-Regular"/>
          <w:sz w:val="20"/>
          <w:lang w:val="de-DE"/>
        </w:rPr>
        <w:t xml:space="preserve"> – unter anderem</w:t>
      </w:r>
      <w:r w:rsidRPr="004D6C99">
        <w:rPr>
          <w:rFonts w:ascii="DIN-Regular" w:hAnsi="DIN-Regular"/>
          <w:sz w:val="20"/>
          <w:lang w:val="de-DE"/>
        </w:rPr>
        <w:t xml:space="preserve"> </w:t>
      </w:r>
      <w:r w:rsidRPr="004D6C99">
        <w:rPr>
          <w:rFonts w:ascii="DIN-Regular" w:hAnsi="DIN-Regular"/>
          <w:sz w:val="20"/>
          <w:lang w:val="de-DE"/>
        </w:rPr>
        <w:lastRenderedPageBreak/>
        <w:t>getrocknete, luftgetrocknete, gefriergetrocknete und gepuffte Körner. Er verfügt über ein intelligentes Steuerungssystem für die Fütterung nach dem Mahlzeitenplan, eine Futterresterkennung und eine App-Fernbedienung</w:t>
      </w:r>
      <w:r>
        <w:rPr>
          <w:rFonts w:ascii="DIN-Regular" w:hAnsi="DIN-Regular"/>
          <w:sz w:val="20"/>
          <w:lang w:val="de-DE"/>
        </w:rPr>
        <w:t xml:space="preserve">. </w:t>
      </w:r>
      <w:r w:rsidRPr="004D6C99">
        <w:rPr>
          <w:rFonts w:ascii="DIN-Regular" w:hAnsi="DIN-Regular"/>
          <w:sz w:val="20"/>
          <w:lang w:val="de-DE"/>
        </w:rPr>
        <w:t xml:space="preserve">Zu den weiteren Merkmalen gehören ein </w:t>
      </w:r>
      <w:r>
        <w:rPr>
          <w:rFonts w:ascii="DIN-Regular" w:hAnsi="DIN-Regular"/>
          <w:sz w:val="20"/>
          <w:lang w:val="de-DE"/>
        </w:rPr>
        <w:t>Verstopfungsschutz</w:t>
      </w:r>
      <w:r w:rsidRPr="004D6C99">
        <w:rPr>
          <w:rFonts w:ascii="DIN-Regular" w:hAnsi="DIN-Regular"/>
          <w:sz w:val="20"/>
          <w:lang w:val="de-DE"/>
        </w:rPr>
        <w:t>, eine Schale, um das Futter trocken zu halten, und eine doppelte Energieversorgung</w:t>
      </w:r>
      <w:r>
        <w:rPr>
          <w:rFonts w:ascii="DIN-Regular" w:hAnsi="DIN-Regular"/>
          <w:sz w:val="20"/>
          <w:lang w:val="de-DE"/>
        </w:rPr>
        <w:t>.</w:t>
      </w:r>
    </w:p>
    <w:p w14:paraId="331DB124" w14:textId="20A014DA" w:rsidR="006411CA" w:rsidRDefault="006411CA" w:rsidP="00232E72">
      <w:pPr>
        <w:autoSpaceDE w:val="0"/>
        <w:autoSpaceDN w:val="0"/>
        <w:adjustRightInd w:val="0"/>
        <w:rPr>
          <w:rFonts w:ascii="DIN-Bold" w:hAnsi="DIN-Bold"/>
          <w:sz w:val="20"/>
          <w:lang w:val="de-DE"/>
        </w:rPr>
      </w:pPr>
    </w:p>
    <w:p w14:paraId="1C0F2E47" w14:textId="77777777" w:rsidR="00D737CA" w:rsidRPr="00772A19" w:rsidRDefault="00D737CA" w:rsidP="008E0C04">
      <w:pPr>
        <w:autoSpaceDE w:val="0"/>
        <w:autoSpaceDN w:val="0"/>
        <w:adjustRightInd w:val="0"/>
        <w:rPr>
          <w:rStyle w:val="Hyperlink"/>
          <w:rFonts w:ascii="DIN-Bold" w:hAnsi="DIN-Bold"/>
          <w:color w:val="auto"/>
          <w:sz w:val="20"/>
          <w:u w:val="none"/>
          <w:lang w:val="de-DE"/>
        </w:rPr>
      </w:pPr>
    </w:p>
    <w:p w14:paraId="360170F3" w14:textId="619F0EEA" w:rsidR="003F72ED" w:rsidRDefault="00005F81" w:rsidP="00B44238">
      <w:pPr>
        <w:autoSpaceDE w:val="0"/>
        <w:autoSpaceDN w:val="0"/>
        <w:adjustRightInd w:val="0"/>
        <w:rPr>
          <w:rFonts w:ascii="DIN-Regular" w:hAnsi="DIN-Regular"/>
          <w:sz w:val="18"/>
          <w:szCs w:val="18"/>
          <w:lang w:val="de-DE"/>
        </w:rPr>
      </w:pPr>
      <w:r w:rsidRPr="00005F81">
        <w:rPr>
          <w:rFonts w:ascii="DIN-Regular" w:hAnsi="DIN-Regular"/>
          <w:sz w:val="18"/>
          <w:szCs w:val="18"/>
          <w:vertAlign w:val="superscript"/>
          <w:lang w:val="de-DE"/>
        </w:rPr>
        <w:t>1</w:t>
      </w:r>
      <w:r w:rsidR="00C27BA4">
        <w:rPr>
          <w:rFonts w:ascii="DIN-Regular" w:hAnsi="DIN-Regular"/>
          <w:sz w:val="18"/>
          <w:szCs w:val="18"/>
          <w:lang w:val="de-DE"/>
        </w:rPr>
        <w:t xml:space="preserve"> N</w:t>
      </w:r>
      <w:r w:rsidR="00C27BA4" w:rsidRPr="00BF0CDA">
        <w:rPr>
          <w:rFonts w:ascii="DIN-Regular" w:hAnsi="DIN-Regular"/>
          <w:sz w:val="18"/>
          <w:szCs w:val="18"/>
          <w:lang w:val="de-DE"/>
        </w:rPr>
        <w:t>ur bei TV-Modellen mit HCX PRO AI aus 2023 verfügbar</w:t>
      </w:r>
      <w:r w:rsidR="00C27BA4" w:rsidRPr="00005F81">
        <w:rPr>
          <w:rFonts w:ascii="DIN-Regular" w:hAnsi="DIN-Regular"/>
          <w:sz w:val="18"/>
          <w:szCs w:val="18"/>
          <w:lang w:val="de-DE"/>
        </w:rPr>
        <w:t xml:space="preserve"> </w:t>
      </w:r>
      <w:r w:rsidRPr="00005F81">
        <w:rPr>
          <w:rFonts w:ascii="DIN-Regular" w:hAnsi="DIN-Regular"/>
          <w:sz w:val="18"/>
          <w:szCs w:val="18"/>
          <w:lang w:val="de-DE"/>
        </w:rPr>
        <w:br/>
      </w:r>
      <w:r>
        <w:rPr>
          <w:rFonts w:ascii="DIN-Regular" w:hAnsi="DIN-Regular"/>
          <w:sz w:val="18"/>
          <w:szCs w:val="18"/>
          <w:vertAlign w:val="superscript"/>
          <w:lang w:val="de-DE"/>
        </w:rPr>
        <w:t>2</w:t>
      </w:r>
      <w:r w:rsidRPr="00005F81">
        <w:rPr>
          <w:rFonts w:ascii="DIN-Regular" w:hAnsi="DIN-Regular"/>
          <w:sz w:val="18"/>
          <w:szCs w:val="18"/>
          <w:lang w:val="de-DE"/>
        </w:rPr>
        <w:t> </w:t>
      </w:r>
      <w:r w:rsidR="003F72ED" w:rsidRPr="003F72ED">
        <w:rPr>
          <w:rFonts w:ascii="DIN-Regular" w:hAnsi="DIN-Regular"/>
          <w:sz w:val="18"/>
          <w:szCs w:val="18"/>
          <w:lang w:val="de-DE"/>
        </w:rPr>
        <w:t>Bei 55</w:t>
      </w:r>
      <w:r w:rsidR="003F72ED">
        <w:rPr>
          <w:rFonts w:ascii="DIN-Regular" w:hAnsi="DIN-Regular"/>
          <w:sz w:val="18"/>
          <w:szCs w:val="18"/>
          <w:lang w:val="de-DE"/>
        </w:rPr>
        <w:t>“-</w:t>
      </w:r>
      <w:r w:rsidR="005C43EB">
        <w:rPr>
          <w:rFonts w:ascii="DIN-Regular" w:hAnsi="DIN-Regular"/>
          <w:sz w:val="18"/>
          <w:szCs w:val="18"/>
          <w:lang w:val="de-DE"/>
        </w:rPr>
        <w:t xml:space="preserve"> </w:t>
      </w:r>
      <w:r w:rsidR="003F72ED" w:rsidRPr="003F72ED">
        <w:rPr>
          <w:rFonts w:ascii="DIN-Regular" w:hAnsi="DIN-Regular"/>
          <w:sz w:val="18"/>
          <w:szCs w:val="18"/>
          <w:lang w:val="de-DE"/>
        </w:rPr>
        <w:t>und 65</w:t>
      </w:r>
      <w:r w:rsidR="003F72ED">
        <w:rPr>
          <w:rFonts w:ascii="DIN-Regular" w:hAnsi="DIN-Regular"/>
          <w:sz w:val="18"/>
          <w:szCs w:val="18"/>
          <w:lang w:val="de-DE"/>
        </w:rPr>
        <w:t>“-</w:t>
      </w:r>
      <w:r w:rsidR="003F72ED" w:rsidRPr="003F72ED">
        <w:rPr>
          <w:rFonts w:ascii="DIN-Regular" w:hAnsi="DIN-Regular"/>
          <w:sz w:val="18"/>
          <w:szCs w:val="18"/>
          <w:lang w:val="de-DE"/>
        </w:rPr>
        <w:t>Modellen</w:t>
      </w:r>
    </w:p>
    <w:p w14:paraId="2B4EBC7C" w14:textId="2E0C0E8F" w:rsidR="005C43EB" w:rsidRDefault="003F72ED" w:rsidP="00B44238">
      <w:pPr>
        <w:autoSpaceDE w:val="0"/>
        <w:autoSpaceDN w:val="0"/>
        <w:adjustRightInd w:val="0"/>
        <w:rPr>
          <w:rFonts w:ascii="DIN-Regular" w:hAnsi="DIN-Regular"/>
          <w:sz w:val="18"/>
          <w:szCs w:val="18"/>
          <w:lang w:val="de-DE"/>
        </w:rPr>
      </w:pPr>
      <w:r w:rsidRPr="003F72ED">
        <w:rPr>
          <w:rFonts w:ascii="DIN-Regular" w:hAnsi="DIN-Regular"/>
          <w:sz w:val="18"/>
          <w:szCs w:val="18"/>
          <w:vertAlign w:val="superscript"/>
          <w:lang w:val="de-DE"/>
        </w:rPr>
        <w:t xml:space="preserve">3 </w:t>
      </w:r>
      <w:r w:rsidRPr="003F72ED">
        <w:rPr>
          <w:rFonts w:ascii="DIN-Regular" w:hAnsi="DIN-Regular"/>
          <w:sz w:val="18"/>
          <w:szCs w:val="18"/>
          <w:lang w:val="de-DE"/>
        </w:rPr>
        <w:t>Bei 55</w:t>
      </w:r>
      <w:r>
        <w:rPr>
          <w:rFonts w:ascii="DIN-Regular" w:hAnsi="DIN-Regular"/>
          <w:sz w:val="18"/>
          <w:szCs w:val="18"/>
          <w:lang w:val="de-DE"/>
        </w:rPr>
        <w:t>“-</w:t>
      </w:r>
      <w:r w:rsidR="005C43EB">
        <w:rPr>
          <w:rFonts w:ascii="DIN-Regular" w:hAnsi="DIN-Regular"/>
          <w:sz w:val="18"/>
          <w:szCs w:val="18"/>
          <w:lang w:val="de-DE"/>
        </w:rPr>
        <w:t xml:space="preserve"> </w:t>
      </w:r>
      <w:r w:rsidRPr="003F72ED">
        <w:rPr>
          <w:rFonts w:ascii="DIN-Regular" w:hAnsi="DIN-Regular"/>
          <w:sz w:val="18"/>
          <w:szCs w:val="18"/>
          <w:lang w:val="de-DE"/>
        </w:rPr>
        <w:t>und 65</w:t>
      </w:r>
      <w:r>
        <w:rPr>
          <w:rFonts w:ascii="DIN-Regular" w:hAnsi="DIN-Regular"/>
          <w:sz w:val="18"/>
          <w:szCs w:val="18"/>
          <w:lang w:val="de-DE"/>
        </w:rPr>
        <w:t>“-</w:t>
      </w:r>
      <w:r w:rsidRPr="003F72ED">
        <w:rPr>
          <w:rFonts w:ascii="DIN-Regular" w:hAnsi="DIN-Regular"/>
          <w:sz w:val="18"/>
          <w:szCs w:val="18"/>
          <w:lang w:val="de-DE"/>
        </w:rPr>
        <w:t>Modellen</w:t>
      </w:r>
    </w:p>
    <w:p w14:paraId="091EE560" w14:textId="38D8012F" w:rsidR="00005F81" w:rsidRDefault="005C43EB" w:rsidP="00B44238">
      <w:pPr>
        <w:autoSpaceDE w:val="0"/>
        <w:autoSpaceDN w:val="0"/>
        <w:adjustRightInd w:val="0"/>
        <w:rPr>
          <w:rFonts w:ascii="DIN-Regular" w:hAnsi="DIN-Regular"/>
          <w:sz w:val="18"/>
          <w:szCs w:val="18"/>
          <w:lang w:val="de-DE"/>
        </w:rPr>
      </w:pPr>
      <w:r>
        <w:rPr>
          <w:rFonts w:ascii="DIN-Regular" w:hAnsi="DIN-Regular"/>
          <w:sz w:val="18"/>
          <w:szCs w:val="18"/>
          <w:vertAlign w:val="superscript"/>
          <w:lang w:val="de-DE"/>
        </w:rPr>
        <w:t>4</w:t>
      </w:r>
      <w:r>
        <w:rPr>
          <w:rFonts w:ascii="DIN-Regular" w:hAnsi="DIN-Regular"/>
          <w:sz w:val="18"/>
          <w:szCs w:val="18"/>
          <w:lang w:val="de-DE"/>
        </w:rPr>
        <w:t xml:space="preserve"> </w:t>
      </w:r>
      <w:r w:rsidRPr="00005F81">
        <w:rPr>
          <w:rFonts w:ascii="DIN-Regular" w:hAnsi="DIN-Regular"/>
          <w:sz w:val="18"/>
          <w:szCs w:val="18"/>
          <w:lang w:val="de-DE"/>
        </w:rPr>
        <w:t>Google TV ist der Name der Software dieser Geräte und eine Marke von Google LLC. Google, Chromecast integriert und Google Play sind Marken von Google LLC.</w:t>
      </w:r>
      <w:r w:rsidR="00005F81" w:rsidRPr="00005F81">
        <w:rPr>
          <w:rFonts w:ascii="DIN-Regular" w:hAnsi="DIN-Regular"/>
          <w:sz w:val="18"/>
          <w:szCs w:val="18"/>
          <w:lang w:val="de-DE"/>
        </w:rPr>
        <w:br/>
      </w:r>
      <w:r w:rsidR="00865F1F">
        <w:rPr>
          <w:rFonts w:ascii="DIN-Regular" w:hAnsi="DIN-Regular"/>
          <w:sz w:val="18"/>
          <w:szCs w:val="18"/>
          <w:vertAlign w:val="superscript"/>
          <w:lang w:val="de-DE"/>
        </w:rPr>
        <w:t>5</w:t>
      </w:r>
      <w:r w:rsidR="00005F81" w:rsidRPr="00005F81">
        <w:rPr>
          <w:rFonts w:ascii="DIN-Regular" w:hAnsi="DIN-Regular"/>
          <w:sz w:val="18"/>
          <w:szCs w:val="18"/>
          <w:lang w:val="de-DE"/>
        </w:rPr>
        <w:t> </w:t>
      </w:r>
      <w:r w:rsidR="00C27BA4" w:rsidRPr="00005F81">
        <w:rPr>
          <w:rFonts w:ascii="DIN-Regular" w:hAnsi="DIN-Regular"/>
          <w:sz w:val="18"/>
          <w:szCs w:val="18"/>
          <w:lang w:val="de-DE"/>
        </w:rPr>
        <w:t>Die Verfügbarkeit von Bildschirmgrößen kann je nach Land variieren</w:t>
      </w:r>
    </w:p>
    <w:p w14:paraId="69DE79A9" w14:textId="77777777" w:rsidR="008379B9" w:rsidRPr="00772A19" w:rsidRDefault="008379B9" w:rsidP="00B44238">
      <w:pPr>
        <w:autoSpaceDE w:val="0"/>
        <w:autoSpaceDN w:val="0"/>
        <w:adjustRightInd w:val="0"/>
        <w:rPr>
          <w:rFonts w:ascii="DIN-Regular" w:hAnsi="DIN-Regular"/>
          <w:sz w:val="18"/>
          <w:szCs w:val="18"/>
          <w:lang w:val="de-DE"/>
        </w:rPr>
      </w:pPr>
    </w:p>
    <w:p w14:paraId="6256BE0B" w14:textId="5ABFCFDB" w:rsidR="00B97B89" w:rsidRDefault="00B97B89" w:rsidP="00B97B89">
      <w:pPr>
        <w:autoSpaceDE w:val="0"/>
        <w:autoSpaceDN w:val="0"/>
        <w:adjustRightInd w:val="0"/>
        <w:rPr>
          <w:rFonts w:ascii="DIN-Regular" w:hAnsi="DIN-Regular"/>
          <w:sz w:val="20"/>
          <w:lang w:val="de-DE"/>
        </w:rPr>
      </w:pPr>
      <w:r w:rsidRPr="003F15AD">
        <w:rPr>
          <w:rFonts w:ascii="DIN-Regular" w:hAnsi="DIN-Regular"/>
          <w:sz w:val="20"/>
          <w:lang w:val="de-DE"/>
        </w:rPr>
        <w:t>Für weitere Informationen über Panasonic auf der IFA 202</w:t>
      </w:r>
      <w:r w:rsidR="00DA24B6" w:rsidRPr="003F15AD">
        <w:rPr>
          <w:rFonts w:ascii="DIN-Regular" w:hAnsi="DIN-Regular"/>
          <w:sz w:val="20"/>
          <w:lang w:val="de-DE"/>
        </w:rPr>
        <w:t>3</w:t>
      </w:r>
      <w:r w:rsidRPr="003F15AD">
        <w:rPr>
          <w:rFonts w:ascii="DIN-Regular" w:hAnsi="DIN-Regular"/>
          <w:sz w:val="20"/>
          <w:lang w:val="de-DE"/>
        </w:rPr>
        <w:t xml:space="preserve"> besuchen Sie bit</w:t>
      </w:r>
      <w:r w:rsidR="00C044E3" w:rsidRPr="003F15AD">
        <w:rPr>
          <w:rFonts w:ascii="DIN-Regular" w:hAnsi="DIN-Regular"/>
          <w:sz w:val="20"/>
          <w:lang w:val="de-DE"/>
        </w:rPr>
        <w:t>te</w:t>
      </w:r>
      <w:r w:rsidR="00865F1F">
        <w:rPr>
          <w:rFonts w:ascii="DIN-Regular" w:hAnsi="DIN-Regular"/>
          <w:sz w:val="20"/>
          <w:lang w:val="de-DE"/>
        </w:rPr>
        <w:t>:</w:t>
      </w:r>
    </w:p>
    <w:p w14:paraId="06FCED50" w14:textId="24E86202" w:rsidR="00C044E3" w:rsidRPr="00240523" w:rsidRDefault="00865F1F" w:rsidP="00B97B89">
      <w:pPr>
        <w:autoSpaceDE w:val="0"/>
        <w:autoSpaceDN w:val="0"/>
        <w:adjustRightInd w:val="0"/>
        <w:rPr>
          <w:rFonts w:ascii="DIN-Regular" w:hAnsi="DIN-Regular"/>
          <w:sz w:val="20"/>
          <w:lang w:val="en-US"/>
        </w:rPr>
      </w:pPr>
      <w:hyperlink r:id="rId40" w:history="1">
        <w:r w:rsidR="00D047EE" w:rsidRPr="00865F1F">
          <w:rPr>
            <w:rStyle w:val="Hyperlink"/>
            <w:rFonts w:ascii="DIN-Regular" w:hAnsi="DIN-Regular"/>
            <w:sz w:val="20"/>
            <w:lang w:val="en-US"/>
          </w:rPr>
          <w:t>events.eu.panasonic.com/IFA</w:t>
        </w:r>
        <w:r w:rsidR="00D047EE" w:rsidRPr="00865F1F">
          <w:rPr>
            <w:rStyle w:val="Hyperlink"/>
            <w:rFonts w:ascii="DIN-Regular" w:hAnsi="DIN-Regular"/>
            <w:sz w:val="20"/>
            <w:lang w:val="en-US"/>
          </w:rPr>
          <w:t>2</w:t>
        </w:r>
        <w:r w:rsidR="00D047EE" w:rsidRPr="00865F1F">
          <w:rPr>
            <w:rStyle w:val="Hyperlink"/>
            <w:rFonts w:ascii="DIN-Regular" w:hAnsi="DIN-Regular"/>
            <w:sz w:val="20"/>
            <w:lang w:val="en-US"/>
          </w:rPr>
          <w:t>0</w:t>
        </w:r>
        <w:r w:rsidR="00D047EE" w:rsidRPr="00865F1F">
          <w:rPr>
            <w:rStyle w:val="Hyperlink"/>
            <w:rFonts w:ascii="DIN-Regular" w:hAnsi="DIN-Regular"/>
            <w:sz w:val="20"/>
            <w:lang w:val="en-US"/>
          </w:rPr>
          <w:t>2</w:t>
        </w:r>
        <w:r w:rsidRPr="00865F1F">
          <w:rPr>
            <w:rStyle w:val="Hyperlink"/>
            <w:rFonts w:ascii="DIN-Regular" w:hAnsi="DIN-Regular"/>
            <w:sz w:val="20"/>
            <w:lang w:val="en-US"/>
          </w:rPr>
          <w:t xml:space="preserve">3 </w:t>
        </w:r>
      </w:hyperlink>
      <w:r>
        <w:rPr>
          <w:rFonts w:ascii="DIN-Regular" w:hAnsi="DIN-Regular"/>
          <w:sz w:val="20"/>
          <w:lang w:val="en-US"/>
        </w:rPr>
        <w:t xml:space="preserve"> </w:t>
      </w:r>
    </w:p>
    <w:p w14:paraId="19922A12" w14:textId="47DC2F22" w:rsidR="00B97B89" w:rsidRPr="00240523" w:rsidRDefault="00B97B89" w:rsidP="00B97B89">
      <w:pPr>
        <w:autoSpaceDE w:val="0"/>
        <w:autoSpaceDN w:val="0"/>
        <w:adjustRightInd w:val="0"/>
        <w:rPr>
          <w:rFonts w:ascii="DIN-Regular" w:hAnsi="DIN-Regular"/>
          <w:sz w:val="18"/>
          <w:szCs w:val="18"/>
          <w:lang w:val="en-US"/>
        </w:rPr>
      </w:pPr>
    </w:p>
    <w:p w14:paraId="56A2642C" w14:textId="77777777" w:rsidR="008379B9" w:rsidRPr="00240523" w:rsidRDefault="008379B9" w:rsidP="00B97B89">
      <w:pPr>
        <w:autoSpaceDE w:val="0"/>
        <w:autoSpaceDN w:val="0"/>
        <w:adjustRightInd w:val="0"/>
        <w:rPr>
          <w:rFonts w:ascii="DIN-Regular" w:hAnsi="DIN-Regular"/>
          <w:sz w:val="18"/>
          <w:szCs w:val="18"/>
          <w:lang w:val="en-US"/>
        </w:rPr>
      </w:pPr>
    </w:p>
    <w:p w14:paraId="1764B727" w14:textId="77777777" w:rsidR="00B97B89" w:rsidRPr="00240523" w:rsidRDefault="00B97B89" w:rsidP="00B97B89">
      <w:pPr>
        <w:ind w:right="13"/>
        <w:rPr>
          <w:rFonts w:ascii="DIN-Bold" w:hAnsi="DIN-Bold" w:cs="Arial"/>
          <w:b/>
          <w:color w:val="000000"/>
          <w:sz w:val="20"/>
          <w:lang w:val="en-US"/>
        </w:rPr>
      </w:pPr>
      <w:r w:rsidRPr="00240523">
        <w:rPr>
          <w:rFonts w:ascii="DIN-Bold" w:hAnsi="DIN-Bold" w:cs="Arial"/>
          <w:b/>
          <w:color w:val="000000"/>
          <w:sz w:val="20"/>
          <w:lang w:val="en-US"/>
        </w:rPr>
        <w:t>Über Panasonic:</w:t>
      </w:r>
    </w:p>
    <w:p w14:paraId="7672F9ED" w14:textId="5C026BAC" w:rsidR="00B97B89" w:rsidRPr="00BD5E5B" w:rsidRDefault="00BD5E5B" w:rsidP="00B97B89">
      <w:pPr>
        <w:ind w:right="13"/>
        <w:rPr>
          <w:rFonts w:ascii="DIN-Regular" w:hAnsi="DIN-Regular"/>
          <w:color w:val="000000"/>
          <w:sz w:val="20"/>
          <w:lang w:val="de-DE" w:eastAsia="de-DE"/>
        </w:rPr>
      </w:pPr>
      <w:r w:rsidRPr="00BD5E5B">
        <w:rPr>
          <w:rFonts w:ascii="DIN-Regular" w:hAnsi="DIN-Regular"/>
          <w:color w:val="000000"/>
          <w:sz w:val="20"/>
          <w:lang w:val="de-DE" w:eastAsia="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t xml:space="preserve">Um mehr über die Panasonic Gruppe zu erfahren, besuchen Sie bitte: </w:t>
      </w:r>
      <w:hyperlink r:id="rId41"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772A19" w:rsidRDefault="00B97B89" w:rsidP="00B97B89">
      <w:pPr>
        <w:pStyle w:val="Copy"/>
        <w:keepNext/>
        <w:keepLines/>
        <w:spacing w:line="240" w:lineRule="auto"/>
        <w:ind w:right="13"/>
        <w:rPr>
          <w:rFonts w:ascii="DIN-Bold" w:eastAsia="Times New Roman" w:hAnsi="DIN-Bold"/>
          <w:b/>
          <w:bCs/>
          <w:lang w:eastAsia="en-US"/>
        </w:rPr>
      </w:pPr>
      <w:r w:rsidRPr="00772A19">
        <w:rPr>
          <w:rFonts w:ascii="DIN-Bold" w:eastAsia="Times New Roman" w:hAnsi="DIN-Bold"/>
          <w:b/>
          <w:bCs/>
          <w:lang w:eastAsia="en-US"/>
        </w:rPr>
        <w:t>Weitere Informationen:</w:t>
      </w:r>
    </w:p>
    <w:p w14:paraId="568506A6" w14:textId="77777777" w:rsidR="00B97B89" w:rsidRPr="00772A19" w:rsidRDefault="00B97B89" w:rsidP="00B97B89">
      <w:pPr>
        <w:pStyle w:val="Copy"/>
        <w:keepNext/>
        <w:keepLines/>
        <w:spacing w:line="240" w:lineRule="auto"/>
        <w:ind w:right="13"/>
        <w:outlineLvl w:val="0"/>
        <w:rPr>
          <w:rFonts w:ascii="DIN-Regular" w:eastAsia="Times New Roman" w:hAnsi="DIN-Regular"/>
          <w:lang w:eastAsia="en-US"/>
        </w:rPr>
      </w:pPr>
      <w:r w:rsidRPr="00772A19">
        <w:rPr>
          <w:rFonts w:ascii="DIN-Regular" w:eastAsia="Times New Roman" w:hAnsi="DIN-Regular"/>
          <w:lang w:eastAsia="en-US"/>
        </w:rPr>
        <w:t>Panasonic Deutschland</w:t>
      </w:r>
    </w:p>
    <w:p w14:paraId="485CFB8D"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eine Division der Panasonic Marketing Europe GmbH</w:t>
      </w:r>
    </w:p>
    <w:p w14:paraId="322B239E"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Winsbergring 15</w:t>
      </w:r>
    </w:p>
    <w:p w14:paraId="3C02449B" w14:textId="77777777" w:rsidR="00B97B89" w:rsidRPr="00772A19" w:rsidRDefault="00B97B89" w:rsidP="00B97B89">
      <w:pPr>
        <w:pStyle w:val="Copy"/>
        <w:spacing w:line="240" w:lineRule="auto"/>
        <w:ind w:right="13"/>
        <w:rPr>
          <w:rFonts w:ascii="DIN-Regular" w:eastAsia="Times New Roman" w:hAnsi="DIN-Regular"/>
          <w:lang w:eastAsia="en-US"/>
        </w:rPr>
      </w:pPr>
      <w:r w:rsidRPr="00772A19">
        <w:rPr>
          <w:rFonts w:ascii="DIN-Regular" w:eastAsia="Times New Roman" w:hAnsi="DIN-Regular"/>
          <w:lang w:eastAsia="en-US"/>
        </w:rPr>
        <w:t>22525 Hamburg</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6743F84"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r>
      <w:r w:rsidR="00775645">
        <w:rPr>
          <w:rFonts w:ascii="DIN-Regular" w:hAnsi="DIN-Regular"/>
          <w:sz w:val="20"/>
          <w:szCs w:val="20"/>
        </w:rPr>
        <w:t>Panasonic Pressebüro</w:t>
      </w:r>
      <w:r w:rsidRPr="00772A19">
        <w:rPr>
          <w:rFonts w:ascii="DIN-Regular" w:hAnsi="DIN-Regular"/>
          <w:sz w:val="20"/>
          <w:szCs w:val="20"/>
        </w:rPr>
        <w:br/>
        <w:t xml:space="preserve">E-Mail: </w:t>
      </w:r>
      <w:hyperlink r:id="rId42" w:history="1">
        <w:r w:rsidR="00775645">
          <w:rPr>
            <w:rStyle w:val="Hyperlink"/>
            <w:rFonts w:ascii="DIN-Regular" w:hAnsi="DIN-Regular"/>
            <w:sz w:val="20"/>
            <w:szCs w:val="20"/>
          </w:rPr>
          <w:t>panasonic-pr@jdb.de</w:t>
        </w:r>
      </w:hyperlink>
    </w:p>
    <w:sectPr w:rsidR="00B04AAE" w:rsidRPr="00772A19" w:rsidSect="00F10C84">
      <w:headerReference w:type="default" r:id="rId43"/>
      <w:footerReference w:type="default" r:id="rId4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30A0" w14:textId="77777777" w:rsidR="00E36295" w:rsidRDefault="00E36295">
      <w:r>
        <w:separator/>
      </w:r>
    </w:p>
  </w:endnote>
  <w:endnote w:type="continuationSeparator" w:id="0">
    <w:p w14:paraId="4C528A9C" w14:textId="77777777" w:rsidR="00E36295" w:rsidRDefault="00E36295">
      <w:r>
        <w:continuationSeparator/>
      </w:r>
    </w:p>
  </w:endnote>
  <w:endnote w:type="continuationNotice" w:id="1">
    <w:p w14:paraId="28A1B5C4" w14:textId="77777777" w:rsidR="00E36295" w:rsidRDefault="00E3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FBF2" w14:textId="77777777" w:rsidR="00E36295" w:rsidRDefault="00E36295">
      <w:r>
        <w:separator/>
      </w:r>
    </w:p>
  </w:footnote>
  <w:footnote w:type="continuationSeparator" w:id="0">
    <w:p w14:paraId="76A41DB8" w14:textId="77777777" w:rsidR="00E36295" w:rsidRDefault="00E36295">
      <w:r>
        <w:continuationSeparator/>
      </w:r>
    </w:p>
  </w:footnote>
  <w:footnote w:type="continuationNotice" w:id="1">
    <w:p w14:paraId="700A5F50" w14:textId="77777777" w:rsidR="00E36295" w:rsidRDefault="00E36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7"/>
  </w:num>
  <w:num w:numId="3" w16cid:durableId="369650830">
    <w:abstractNumId w:val="1"/>
  </w:num>
  <w:num w:numId="4" w16cid:durableId="1552764408">
    <w:abstractNumId w:val="19"/>
  </w:num>
  <w:num w:numId="5" w16cid:durableId="8989662">
    <w:abstractNumId w:val="25"/>
  </w:num>
  <w:num w:numId="6" w16cid:durableId="1972248351">
    <w:abstractNumId w:val="10"/>
  </w:num>
  <w:num w:numId="7" w16cid:durableId="1432431458">
    <w:abstractNumId w:val="7"/>
  </w:num>
  <w:num w:numId="8" w16cid:durableId="2068601185">
    <w:abstractNumId w:val="22"/>
  </w:num>
  <w:num w:numId="9" w16cid:durableId="201329099">
    <w:abstractNumId w:val="14"/>
  </w:num>
  <w:num w:numId="10" w16cid:durableId="860631968">
    <w:abstractNumId w:val="20"/>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3"/>
  </w:num>
  <w:num w:numId="17" w16cid:durableId="1003704854">
    <w:abstractNumId w:val="0"/>
  </w:num>
  <w:num w:numId="18" w16cid:durableId="236139633">
    <w:abstractNumId w:val="21"/>
  </w:num>
  <w:num w:numId="19" w16cid:durableId="5132021">
    <w:abstractNumId w:val="18"/>
  </w:num>
  <w:num w:numId="20" w16cid:durableId="807817766">
    <w:abstractNumId w:val="11"/>
  </w:num>
  <w:num w:numId="21" w16cid:durableId="1132679">
    <w:abstractNumId w:val="15"/>
  </w:num>
  <w:num w:numId="22" w16cid:durableId="975447690">
    <w:abstractNumId w:val="24"/>
  </w:num>
  <w:num w:numId="23" w16cid:durableId="2010206221">
    <w:abstractNumId w:val="8"/>
  </w:num>
  <w:num w:numId="24" w16cid:durableId="724791220">
    <w:abstractNumId w:val="13"/>
  </w:num>
  <w:num w:numId="25" w16cid:durableId="2091347543">
    <w:abstractNumId w:val="12"/>
  </w:num>
  <w:num w:numId="26" w16cid:durableId="101268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C38"/>
    <w:rsid w:val="00023E13"/>
    <w:rsid w:val="00023FF5"/>
    <w:rsid w:val="0002650D"/>
    <w:rsid w:val="00027A5B"/>
    <w:rsid w:val="00030245"/>
    <w:rsid w:val="00030F02"/>
    <w:rsid w:val="000315C1"/>
    <w:rsid w:val="00032601"/>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2CAD"/>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71F"/>
    <w:rsid w:val="002A7C9D"/>
    <w:rsid w:val="002A7D45"/>
    <w:rsid w:val="002B014A"/>
    <w:rsid w:val="002B0237"/>
    <w:rsid w:val="002B07B7"/>
    <w:rsid w:val="002B0A50"/>
    <w:rsid w:val="002B1972"/>
    <w:rsid w:val="002B19B1"/>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5AD"/>
    <w:rsid w:val="003F16BA"/>
    <w:rsid w:val="003F1C0D"/>
    <w:rsid w:val="003F1DCD"/>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47C8"/>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69E"/>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34B"/>
    <w:rsid w:val="008006F8"/>
    <w:rsid w:val="00801CF6"/>
    <w:rsid w:val="008020B7"/>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ACE"/>
    <w:rsid w:val="00884EA7"/>
    <w:rsid w:val="00885485"/>
    <w:rsid w:val="00885B89"/>
    <w:rsid w:val="008867FD"/>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422"/>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1F3B"/>
    <w:rsid w:val="00902106"/>
    <w:rsid w:val="00902898"/>
    <w:rsid w:val="00902FC7"/>
    <w:rsid w:val="009034FF"/>
    <w:rsid w:val="009036AC"/>
    <w:rsid w:val="00903E2D"/>
    <w:rsid w:val="00904910"/>
    <w:rsid w:val="0090498E"/>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6C1C"/>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2D0"/>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F42"/>
    <w:rsid w:val="00F5132C"/>
    <w:rsid w:val="00F5164B"/>
    <w:rsid w:val="00F5285F"/>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 w:val="00FF7B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eg36Wdqgu0E" TargetMode="External"/><Relationship Id="rId18" Type="http://schemas.openxmlformats.org/officeDocument/2006/relationships/hyperlink" Target="https://www.panasonic.com/de/corporate/presse/alle-meldungen/10-fy2023-neue-panasonic-google-tvs-der-mz800e-ser.html" TargetMode="External"/><Relationship Id="rId26" Type="http://schemas.openxmlformats.org/officeDocument/2006/relationships/hyperlink" Target="https://www.technics.com/de/presse/pressemeldung/035-technics-prasentiert-su-gx70-und-sl-1500c.html" TargetMode="External"/><Relationship Id="rId39" Type="http://schemas.openxmlformats.org/officeDocument/2006/relationships/hyperlink" Target="https://www.panasonic.com/de/corporate/presse/alle-meldungen/02-fy2023-update-zur-lumix-s5iix-und-zur-lumix-s5ii.html" TargetMode="External"/><Relationship Id="rId21" Type="http://schemas.openxmlformats.org/officeDocument/2006/relationships/hyperlink" Target="https://www.panasonic.com/de/corporate/presse/alle-meldungen/11-fy2023-panasonic-4k-tv-mxw954-und-mxw944.html" TargetMode="External"/><Relationship Id="rId34" Type="http://schemas.openxmlformats.org/officeDocument/2006/relationships/hyperlink" Target="mailto:https://www.panasonic.com/de/corporate/presse/alle-meldungen/021-fy2023-panasonic-ska-neuheiten-ifa-2023.html" TargetMode="External"/><Relationship Id="rId42" Type="http://schemas.openxmlformats.org/officeDocument/2006/relationships/hyperlink" Target="mailto:presse.kontakt@eu.panasonic.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nasonic.com/de/corporate/presse/alle-meldungen/08-fy2023-panasonic-oled-tv-serie-mz1500.html" TargetMode="External"/><Relationship Id="rId29" Type="http://schemas.openxmlformats.org/officeDocument/2006/relationships/hyperlink" Target="https://www.panasonic.com/de/corporate/presse/alle-meldungen/029-fy2022-panasonic-multishape-trave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24" Type="http://schemas.openxmlformats.org/officeDocument/2006/relationships/hyperlink" Target="https://www.technics.com/de/presse/pressemeldung/04-fy2023-technics-praesentiert-neue-tws-kopfhoerer.html" TargetMode="External"/><Relationship Id="rId32" Type="http://schemas.openxmlformats.org/officeDocument/2006/relationships/hyperlink" Target="https://www.panasonic.com/de/corporate/presse/alle-meldungen/001-fy2022-panasonic-6-klingen-rasierer-series-900.html" TargetMode="External"/><Relationship Id="rId37" Type="http://schemas.openxmlformats.org/officeDocument/2006/relationships/hyperlink" Target="https://www.panasonic.com/de/corporate/presse/alle-meldungen/032-fy2022-panasonic-praesentiert-lumix-s-14-28mm-f4-5-6-macro.html" TargetMode="External"/><Relationship Id="rId40" Type="http://schemas.openxmlformats.org/officeDocument/2006/relationships/hyperlink" Target="http://events.eu.panasonic.com/IFA2023"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nasonic.com/de/corporate/presse/alle-meldungen/031-fy2022-panasonic-praesentiert-oled-tv-serie-mzw2004.html" TargetMode="External"/><Relationship Id="rId23" Type="http://schemas.openxmlformats.org/officeDocument/2006/relationships/hyperlink" Target="https://www.technics.com/de/presse/pressemeldung/07-fy2023-technics-praesentiert-neue-tws-kopfhoerer-az40m2.html" TargetMode="External"/><Relationship Id="rId28" Type="http://schemas.openxmlformats.org/officeDocument/2006/relationships/hyperlink" Target="https://www.panasonic.com/de/corporate/presse/alle-meldungen/010-fy2022-panasonic-haartrockner-na9j.html" TargetMode="External"/><Relationship Id="rId36" Type="http://schemas.openxmlformats.org/officeDocument/2006/relationships/hyperlink" Target="https://www.panasonic.com/de/corporate/presse/alle-meldungen/027-fy2022-panasonic-praesentiert-lumix-s5ii-und-s5iix.html" TargetMode="External"/><Relationship Id="rId10" Type="http://schemas.openxmlformats.org/officeDocument/2006/relationships/endnotes" Target="endnotes.xml"/><Relationship Id="rId19" Type="http://schemas.openxmlformats.org/officeDocument/2006/relationships/hyperlink" Target="https://www.panasonic.com/de/corporate/presse/alle-meldungen/05-fy2023-panasonic-praesentiert-neue-led-tv-serien.html" TargetMode="External"/><Relationship Id="rId31" Type="http://schemas.openxmlformats.org/officeDocument/2006/relationships/hyperlink" Target="https://www.panasonic.com/de/corporate/presse/alle-meldungen/17-fy2023-panasonic-nass-trocken-rasierer-series-700.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asonic.com/de/corporate/presse/alle-meldungen/14-fy2023-panasonic-kuendigt-tv-serien-fuer-2023-an.html" TargetMode="External"/><Relationship Id="rId22" Type="http://schemas.openxmlformats.org/officeDocument/2006/relationships/hyperlink" Target="https://www.panasonic.com/de/corporate/presse/alle-meldungen/12-fy2023-panasonic-4k-led-tvs-mx700e.html" TargetMode="External"/><Relationship Id="rId27" Type="http://schemas.openxmlformats.org/officeDocument/2006/relationships/hyperlink" Target="https://www.technics.com/de/presse/pressemeldung/024-fy2021-technics-sa-c600.html" TargetMode="External"/><Relationship Id="rId30" Type="http://schemas.openxmlformats.org/officeDocument/2006/relationships/hyperlink" Target="https://www.panasonic.com/de/corporate/presse/alle-meldungen/033-fy2022-panasonic-epilierer-ey-series.html" TargetMode="External"/><Relationship Id="rId35" Type="http://schemas.openxmlformats.org/officeDocument/2006/relationships/hyperlink" Target="mailto:https://www.panasonic.com/de/corporate/presse/alle-meldungen/021-fy2023-panasonic-ska-neuheiten-ifa-2023.htm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panasonic.com/de/corporate/presse/alle-meldungen/09-fy2023-panasonic-4k-ultra-hd-tv-serie-mzw984.html" TargetMode="External"/><Relationship Id="rId25" Type="http://schemas.openxmlformats.org/officeDocument/2006/relationships/hyperlink" Target="https://www.technics.com/de/presse/pressemeldung/052-fy2021-technics-eah-a800.html" TargetMode="External"/><Relationship Id="rId33" Type="http://schemas.openxmlformats.org/officeDocument/2006/relationships/hyperlink" Target="https://www.panasonic.com/de/corporate/presse/alle-meldungen/059-fy2021-panasonic-dampfbackofen-nn-ds59.html" TargetMode="External"/><Relationship Id="rId38" Type="http://schemas.openxmlformats.org/officeDocument/2006/relationships/hyperlink" Target="https://www.panasonic.com/de/corporate/presse/alle-meldungen/16-fy2023-firmware-update-fuer-lumix-gh6.html" TargetMode="External"/><Relationship Id="rId46" Type="http://schemas.openxmlformats.org/officeDocument/2006/relationships/theme" Target="theme/theme1.xml"/><Relationship Id="rId20" Type="http://schemas.openxmlformats.org/officeDocument/2006/relationships/hyperlink" Target="https://www.panasonic.com/de/corporate/presse/alle-meldungen/11-fy2023-panasonic-4k-tv-mxw954-und-mxw944.html" TargetMode="External"/><Relationship Id="rId41"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3.xml><?xml version="1.0" encoding="utf-8"?>
<ds:datastoreItem xmlns:ds="http://schemas.openxmlformats.org/officeDocument/2006/customXml" ds:itemID="{8D074060-7FEE-470E-B72A-3B2511FB6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9</Pages>
  <Words>3211</Words>
  <Characters>25211</Characters>
  <Application>Microsoft Office Word</Application>
  <DocSecurity>0</DocSecurity>
  <Lines>210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28366</CharactersWithSpaces>
  <SharedDoc>false</SharedDoc>
  <HyperlinkBase/>
  <HLinks>
    <vt:vector size="192" baseType="variant">
      <vt:variant>
        <vt:i4>65586</vt:i4>
      </vt:variant>
      <vt:variant>
        <vt:i4>90</vt:i4>
      </vt:variant>
      <vt:variant>
        <vt:i4>0</vt:i4>
      </vt:variant>
      <vt:variant>
        <vt:i4>5</vt:i4>
      </vt:variant>
      <vt:variant>
        <vt:lpwstr>mailto:presse.kontakt@eu.panasonic.com</vt:lpwstr>
      </vt:variant>
      <vt:variant>
        <vt:lpwstr/>
      </vt:variant>
      <vt:variant>
        <vt:i4>2162735</vt:i4>
      </vt:variant>
      <vt:variant>
        <vt:i4>87</vt:i4>
      </vt:variant>
      <vt:variant>
        <vt:i4>0</vt:i4>
      </vt:variant>
      <vt:variant>
        <vt:i4>5</vt:i4>
      </vt:variant>
      <vt:variant>
        <vt:lpwstr>https://holdings.panasonic/global/</vt:lpwstr>
      </vt:variant>
      <vt:variant>
        <vt:lpwstr/>
      </vt:variant>
      <vt:variant>
        <vt:i4>6357031</vt:i4>
      </vt:variant>
      <vt:variant>
        <vt:i4>84</vt:i4>
      </vt:variant>
      <vt:variant>
        <vt:i4>0</vt:i4>
      </vt:variant>
      <vt:variant>
        <vt:i4>5</vt:i4>
      </vt:variant>
      <vt:variant>
        <vt:lpwstr>http://events.eu.panasonic.com/IFA2023</vt:lpwstr>
      </vt:variant>
      <vt:variant>
        <vt:lpwstr/>
      </vt:variant>
      <vt:variant>
        <vt:i4>4587532</vt:i4>
      </vt:variant>
      <vt:variant>
        <vt:i4>81</vt:i4>
      </vt:variant>
      <vt:variant>
        <vt:i4>0</vt:i4>
      </vt:variant>
      <vt:variant>
        <vt:i4>5</vt:i4>
      </vt:variant>
      <vt:variant>
        <vt:lpwstr>https://www.panasonic.com/de/corporate/presse/alle-meldungen/02-fy2023-update-zur-lumix-s5iix-und-zur-lumix-s5ii.html</vt:lpwstr>
      </vt:variant>
      <vt:variant>
        <vt:lpwstr/>
      </vt:variant>
      <vt:variant>
        <vt:i4>7143469</vt:i4>
      </vt:variant>
      <vt:variant>
        <vt:i4>78</vt:i4>
      </vt:variant>
      <vt:variant>
        <vt:i4>0</vt:i4>
      </vt:variant>
      <vt:variant>
        <vt:i4>5</vt:i4>
      </vt:variant>
      <vt:variant>
        <vt:lpwstr>https://www.panasonic.com/de/corporate/presse/alle-meldungen/16-fy2023-firmware-update-fuer-lumix-gh6.html</vt:lpwstr>
      </vt:variant>
      <vt:variant>
        <vt:lpwstr/>
      </vt:variant>
      <vt:variant>
        <vt:i4>5898244</vt:i4>
      </vt:variant>
      <vt:variant>
        <vt:i4>75</vt:i4>
      </vt:variant>
      <vt:variant>
        <vt:i4>0</vt:i4>
      </vt:variant>
      <vt:variant>
        <vt:i4>5</vt:i4>
      </vt:variant>
      <vt:variant>
        <vt:lpwstr>https://www.panasonic.com/de/corporate/presse/alle-meldungen/032-fy2022-panasonic-praesentiert-lumix-s-14-28mm-f4-5-6-macro.html</vt:lpwstr>
      </vt:variant>
      <vt:variant>
        <vt:lpwstr/>
      </vt:variant>
      <vt:variant>
        <vt:i4>1376279</vt:i4>
      </vt:variant>
      <vt:variant>
        <vt:i4>72</vt:i4>
      </vt:variant>
      <vt:variant>
        <vt:i4>0</vt:i4>
      </vt:variant>
      <vt:variant>
        <vt:i4>5</vt:i4>
      </vt:variant>
      <vt:variant>
        <vt:lpwstr>https://www.panasonic.com/de/corporate/presse/alle-meldungen/027-fy2022-panasonic-praesentiert-lumix-s5ii-und-s5iix.html</vt:lpwstr>
      </vt:variant>
      <vt:variant>
        <vt:lpwstr/>
      </vt:variant>
      <vt:variant>
        <vt:i4>1900558</vt:i4>
      </vt:variant>
      <vt:variant>
        <vt:i4>69</vt:i4>
      </vt:variant>
      <vt:variant>
        <vt:i4>0</vt:i4>
      </vt:variant>
      <vt:variant>
        <vt:i4>5</vt:i4>
      </vt:variant>
      <vt:variant>
        <vt:lpwstr>mailto:https://www.panasonic.com/de/corporate/presse/alle-meldungen/021-fy2023-panasonic-ska-neuheiten-ifa-2023.html</vt:lpwstr>
      </vt:variant>
      <vt:variant>
        <vt:lpwstr/>
      </vt:variant>
      <vt:variant>
        <vt:i4>1900558</vt:i4>
      </vt:variant>
      <vt:variant>
        <vt:i4>66</vt:i4>
      </vt:variant>
      <vt:variant>
        <vt:i4>0</vt:i4>
      </vt:variant>
      <vt:variant>
        <vt:i4>5</vt:i4>
      </vt:variant>
      <vt:variant>
        <vt:lpwstr>mailto:https://www.panasonic.com/de/corporate/presse/alle-meldungen/021-fy2023-panasonic-ska-neuheiten-ifa-2023.html</vt:lpwstr>
      </vt:variant>
      <vt:variant>
        <vt:lpwstr/>
      </vt:variant>
      <vt:variant>
        <vt:i4>5570643</vt:i4>
      </vt:variant>
      <vt:variant>
        <vt:i4>63</vt:i4>
      </vt:variant>
      <vt:variant>
        <vt:i4>0</vt:i4>
      </vt:variant>
      <vt:variant>
        <vt:i4>5</vt:i4>
      </vt:variant>
      <vt:variant>
        <vt:lpwstr>https://www.panasonic.com/de/corporate/presse/alle-meldungen/059-fy2021-panasonic-dampfbackofen-nn-ds59.html</vt:lpwstr>
      </vt:variant>
      <vt:variant>
        <vt:lpwstr/>
      </vt:variant>
      <vt:variant>
        <vt:i4>4390998</vt:i4>
      </vt:variant>
      <vt:variant>
        <vt:i4>60</vt:i4>
      </vt:variant>
      <vt:variant>
        <vt:i4>0</vt:i4>
      </vt:variant>
      <vt:variant>
        <vt:i4>5</vt:i4>
      </vt:variant>
      <vt:variant>
        <vt:lpwstr>https://www.panasonic.com/de/corporate/presse/alle-meldungen/001-fy2022-panasonic-6-klingen-rasierer-series-900.html</vt:lpwstr>
      </vt:variant>
      <vt:variant>
        <vt:lpwstr/>
      </vt:variant>
      <vt:variant>
        <vt:i4>2752568</vt:i4>
      </vt:variant>
      <vt:variant>
        <vt:i4>57</vt:i4>
      </vt:variant>
      <vt:variant>
        <vt:i4>0</vt:i4>
      </vt:variant>
      <vt:variant>
        <vt:i4>5</vt:i4>
      </vt:variant>
      <vt:variant>
        <vt:lpwstr>https://www.panasonic.com/de/corporate/presse/alle-meldungen/17-fy2023-panasonic-nass-trocken-rasierer-series-700.html</vt:lpwstr>
      </vt:variant>
      <vt:variant>
        <vt:lpwstr/>
      </vt:variant>
      <vt:variant>
        <vt:i4>8061024</vt:i4>
      </vt:variant>
      <vt:variant>
        <vt:i4>54</vt:i4>
      </vt:variant>
      <vt:variant>
        <vt:i4>0</vt:i4>
      </vt:variant>
      <vt:variant>
        <vt:i4>5</vt:i4>
      </vt:variant>
      <vt:variant>
        <vt:lpwstr>https://www.panasonic.com/de/corporate/presse/alle-meldungen/033-fy2022-panasonic-epilierer-ey-series.html</vt:lpwstr>
      </vt:variant>
      <vt:variant>
        <vt:lpwstr/>
      </vt:variant>
      <vt:variant>
        <vt:i4>5963782</vt:i4>
      </vt:variant>
      <vt:variant>
        <vt:i4>51</vt:i4>
      </vt:variant>
      <vt:variant>
        <vt:i4>0</vt:i4>
      </vt:variant>
      <vt:variant>
        <vt:i4>5</vt:i4>
      </vt:variant>
      <vt:variant>
        <vt:lpwstr>https://www.panasonic.com/de/corporate/presse/alle-meldungen/029-fy2022-panasonic-multishape-travel.html</vt:lpwstr>
      </vt:variant>
      <vt:variant>
        <vt:lpwstr/>
      </vt:variant>
      <vt:variant>
        <vt:i4>1900554</vt:i4>
      </vt:variant>
      <vt:variant>
        <vt:i4>48</vt:i4>
      </vt:variant>
      <vt:variant>
        <vt:i4>0</vt:i4>
      </vt:variant>
      <vt:variant>
        <vt:i4>5</vt:i4>
      </vt:variant>
      <vt:variant>
        <vt:lpwstr>https://www.panasonic.com/de/corporate/presse/alle-meldungen/010-fy2022-panasonic-haartrockner-na9j.html</vt:lpwstr>
      </vt:variant>
      <vt:variant>
        <vt:lpwstr/>
      </vt:variant>
      <vt:variant>
        <vt:i4>917508</vt:i4>
      </vt:variant>
      <vt:variant>
        <vt:i4>45</vt:i4>
      </vt:variant>
      <vt:variant>
        <vt:i4>0</vt:i4>
      </vt:variant>
      <vt:variant>
        <vt:i4>5</vt:i4>
      </vt:variant>
      <vt:variant>
        <vt:lpwstr>https://www.technics.com/de/presse/pressemeldung/024-fy2021-technics-sa-c600.html</vt:lpwstr>
      </vt:variant>
      <vt:variant>
        <vt:lpwstr/>
      </vt:variant>
      <vt:variant>
        <vt:i4>2097186</vt:i4>
      </vt:variant>
      <vt:variant>
        <vt:i4>42</vt:i4>
      </vt:variant>
      <vt:variant>
        <vt:i4>0</vt:i4>
      </vt:variant>
      <vt:variant>
        <vt:i4>5</vt:i4>
      </vt:variant>
      <vt:variant>
        <vt:lpwstr>https://www.technics.com/de/presse/pressemeldung/035-technics-prasentiert-su-gx70-und-sl-1500c.html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4390976</vt:i4>
      </vt:variant>
      <vt:variant>
        <vt:i4>36</vt:i4>
      </vt:variant>
      <vt:variant>
        <vt:i4>0</vt:i4>
      </vt:variant>
      <vt:variant>
        <vt:i4>5</vt:i4>
      </vt:variant>
      <vt:variant>
        <vt:lpwstr>https://www.technics.com/de/presse/pressemeldung/04-fy2023-technics-praesentiert-neue-tws-kopfhoerer.html</vt:lpwstr>
      </vt:variant>
      <vt:variant>
        <vt:lpwstr/>
      </vt:variant>
      <vt:variant>
        <vt:i4>4718665</vt:i4>
      </vt:variant>
      <vt:variant>
        <vt:i4>33</vt:i4>
      </vt:variant>
      <vt:variant>
        <vt:i4>0</vt:i4>
      </vt:variant>
      <vt:variant>
        <vt:i4>5</vt:i4>
      </vt:variant>
      <vt:variant>
        <vt:lpwstr>https://www.technics.com/de/presse/pressemeldung/07-fy2023-technics-praesentiert-neue-tws-kopfhoerer-az40m2.html</vt:lpwstr>
      </vt:variant>
      <vt:variant>
        <vt:lpwstr/>
      </vt:variant>
      <vt:variant>
        <vt:i4>2490420</vt:i4>
      </vt:variant>
      <vt:variant>
        <vt:i4>30</vt:i4>
      </vt:variant>
      <vt:variant>
        <vt:i4>0</vt:i4>
      </vt:variant>
      <vt:variant>
        <vt:i4>5</vt:i4>
      </vt:variant>
      <vt:variant>
        <vt:lpwstr>https://www.panasonic.com/de/corporate/presse/alle-meldungen/12-fy2023-panasonic-4k-led-tvs-mx700e.html</vt:lpwstr>
      </vt:variant>
      <vt:variant>
        <vt:lpwstr/>
      </vt:variant>
      <vt:variant>
        <vt:i4>5898305</vt:i4>
      </vt:variant>
      <vt:variant>
        <vt:i4>27</vt:i4>
      </vt:variant>
      <vt:variant>
        <vt:i4>0</vt:i4>
      </vt:variant>
      <vt:variant>
        <vt:i4>5</vt:i4>
      </vt:variant>
      <vt:variant>
        <vt:lpwstr>https://www.panasonic.com/de/corporate/presse/alle-meldungen/11-fy2023-panasonic-4k-tv-mxw954-und-mxw944.html</vt:lpwstr>
      </vt:variant>
      <vt:variant>
        <vt:lpwstr/>
      </vt:variant>
      <vt:variant>
        <vt:i4>5898305</vt:i4>
      </vt:variant>
      <vt:variant>
        <vt:i4>24</vt:i4>
      </vt:variant>
      <vt:variant>
        <vt:i4>0</vt:i4>
      </vt:variant>
      <vt:variant>
        <vt:i4>5</vt:i4>
      </vt:variant>
      <vt:variant>
        <vt:lpwstr>https://www.panasonic.com/de/corporate/presse/alle-meldungen/11-fy2023-panasonic-4k-tv-mxw954-und-mxw944.html</vt:lpwstr>
      </vt:variant>
      <vt:variant>
        <vt:lpwstr/>
      </vt:variant>
      <vt:variant>
        <vt:i4>589894</vt:i4>
      </vt:variant>
      <vt:variant>
        <vt:i4>21</vt:i4>
      </vt:variant>
      <vt:variant>
        <vt:i4>0</vt:i4>
      </vt:variant>
      <vt:variant>
        <vt:i4>5</vt:i4>
      </vt:variant>
      <vt:variant>
        <vt:lpwstr>https://www.panasonic.com/de/corporate/presse/alle-meldungen/05-fy2023-panasonic-praesentiert-neue-led-tv-serien.html</vt:lpwstr>
      </vt:variant>
      <vt:variant>
        <vt:lpwstr/>
      </vt:variant>
      <vt:variant>
        <vt:i4>1966168</vt:i4>
      </vt:variant>
      <vt:variant>
        <vt:i4>18</vt:i4>
      </vt:variant>
      <vt:variant>
        <vt:i4>0</vt:i4>
      </vt:variant>
      <vt:variant>
        <vt:i4>5</vt:i4>
      </vt:variant>
      <vt:variant>
        <vt:lpwstr>https://www.panasonic.com/de/corporate/presse/alle-meldungen/10-fy2023-neue-panasonic-google-tvs-der-mz800e-ser.html</vt:lpwstr>
      </vt:variant>
      <vt:variant>
        <vt:lpwstr/>
      </vt:variant>
      <vt:variant>
        <vt:i4>4259919</vt:i4>
      </vt:variant>
      <vt:variant>
        <vt:i4>15</vt:i4>
      </vt:variant>
      <vt:variant>
        <vt:i4>0</vt:i4>
      </vt:variant>
      <vt:variant>
        <vt:i4>5</vt:i4>
      </vt:variant>
      <vt:variant>
        <vt:lpwstr>https://www.panasonic.com/de/corporate/presse/alle-meldungen/09-fy2023-panasonic-4k-ultra-hd-tv-serie-mzw984.html</vt:lpwstr>
      </vt:variant>
      <vt:variant>
        <vt:lpwstr/>
      </vt:variant>
      <vt:variant>
        <vt:i4>6946912</vt:i4>
      </vt:variant>
      <vt:variant>
        <vt:i4>12</vt:i4>
      </vt:variant>
      <vt:variant>
        <vt:i4>0</vt:i4>
      </vt:variant>
      <vt:variant>
        <vt:i4>5</vt:i4>
      </vt:variant>
      <vt:variant>
        <vt:lpwstr>https://www.panasonic.com/de/corporate/presse/alle-meldungen/08-fy2023-panasonic-oled-tv-serie-mz1500.html</vt:lpwstr>
      </vt:variant>
      <vt:variant>
        <vt:lpwstr/>
      </vt:variant>
      <vt:variant>
        <vt:i4>5898335</vt:i4>
      </vt:variant>
      <vt:variant>
        <vt:i4>9</vt:i4>
      </vt:variant>
      <vt:variant>
        <vt:i4>0</vt:i4>
      </vt:variant>
      <vt:variant>
        <vt:i4>5</vt:i4>
      </vt:variant>
      <vt:variant>
        <vt:lpwstr>https://www.panasonic.com/de/corporate/presse/alle-meldungen/031-fy2022-panasonic-praesentiert-oled-tv-serie-mzw2004.html</vt:lpwstr>
      </vt:variant>
      <vt:variant>
        <vt:lpwstr/>
      </vt:variant>
      <vt:variant>
        <vt:i4>5898317</vt:i4>
      </vt:variant>
      <vt:variant>
        <vt:i4>6</vt:i4>
      </vt:variant>
      <vt:variant>
        <vt:i4>0</vt:i4>
      </vt:variant>
      <vt:variant>
        <vt:i4>5</vt:i4>
      </vt:variant>
      <vt:variant>
        <vt:lpwstr>https://www.panasonic.com/de/corporate/presse/alle-meldungen/14-fy2023-panasonic-kuendigt-tv-serien-fuer-2023-an.html</vt:lpwstr>
      </vt:variant>
      <vt:variant>
        <vt:lpwstr/>
      </vt:variant>
      <vt:variant>
        <vt:i4>65558</vt:i4>
      </vt:variant>
      <vt:variant>
        <vt:i4>3</vt:i4>
      </vt:variant>
      <vt:variant>
        <vt:i4>0</vt:i4>
      </vt:variant>
      <vt:variant>
        <vt:i4>5</vt:i4>
      </vt:variant>
      <vt:variant>
        <vt:lpwstr>https://youtu.be/eg36Wdqgu0E</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2</cp:revision>
  <cp:lastPrinted>2023-08-28T07:54:00Z</cp:lastPrinted>
  <dcterms:created xsi:type="dcterms:W3CDTF">2023-08-29T07:52:00Z</dcterms:created>
  <dcterms:modified xsi:type="dcterms:W3CDTF">2023-08-29T07:52:00Z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