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18" w:rsidRPr="00355218" w:rsidRDefault="00355218" w:rsidP="00355218">
      <w:pPr>
        <w:framePr w:w="3028" w:h="8645" w:hRule="exact" w:hSpace="141" w:wrap="around" w:vAnchor="text" w:hAnchor="page" w:x="8716" w:y="46"/>
        <w:adjustRightInd w:val="0"/>
        <w:snapToGrid w:val="0"/>
        <w:spacing w:line="276" w:lineRule="auto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val="x-none" w:eastAsia="ja-JP"/>
        </w:rPr>
      </w:pPr>
      <w:r w:rsidRPr="00355218">
        <w:rPr>
          <w:rFonts w:ascii="Arial Narrow" w:hAnsi="Arial Narrow" w:cs="Arial"/>
          <w:color w:val="999999"/>
          <w:sz w:val="18"/>
          <w:szCs w:val="18"/>
          <w:lang w:val="x-none" w:eastAsia="ja-JP"/>
        </w:rPr>
        <w:t>Media Contacts:</w:t>
      </w:r>
    </w:p>
    <w:p w:rsidR="00355218" w:rsidRPr="00355218" w:rsidRDefault="00355218" w:rsidP="00355218">
      <w:pPr>
        <w:framePr w:w="3028" w:h="8645" w:hRule="exact" w:hSpace="141" w:wrap="around" w:vAnchor="text" w:hAnchor="page" w:x="8716" w:y="46"/>
        <w:adjustRightInd w:val="0"/>
        <w:snapToGrid w:val="0"/>
        <w:spacing w:line="276" w:lineRule="auto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val="x-none" w:eastAsia="ja-JP"/>
        </w:rPr>
      </w:pPr>
      <w:r w:rsidRPr="00355218">
        <w:rPr>
          <w:rFonts w:ascii="Arial Narrow" w:hAnsi="Arial Narrow" w:cs="Arial"/>
          <w:color w:val="999999"/>
          <w:sz w:val="18"/>
          <w:szCs w:val="18"/>
          <w:lang w:val="x-none" w:eastAsia="ja-JP"/>
        </w:rPr>
        <w:t>Public Relations Group</w:t>
      </w:r>
    </w:p>
    <w:p w:rsidR="00355218" w:rsidRPr="00355218" w:rsidRDefault="00355218" w:rsidP="00355218">
      <w:pPr>
        <w:framePr w:w="3028" w:h="8645" w:hRule="exact" w:hSpace="141" w:wrap="around" w:vAnchor="text" w:hAnchor="page" w:x="8716" w:y="46"/>
        <w:adjustRightInd w:val="0"/>
        <w:snapToGrid w:val="0"/>
        <w:spacing w:line="276" w:lineRule="auto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val="x-none" w:eastAsia="ja-JP"/>
        </w:rPr>
      </w:pPr>
      <w:r w:rsidRPr="00355218">
        <w:rPr>
          <w:rFonts w:ascii="Arial Narrow" w:hAnsi="Arial Narrow" w:cs="Arial"/>
          <w:color w:val="999999"/>
          <w:sz w:val="18"/>
          <w:szCs w:val="18"/>
          <w:lang w:val="x-none" w:eastAsia="ja-JP"/>
        </w:rPr>
        <w:t>Panasonic Corporation</w:t>
      </w:r>
    </w:p>
    <w:p w:rsidR="00355218" w:rsidRDefault="00355218" w:rsidP="00355218">
      <w:pPr>
        <w:framePr w:w="3028" w:h="8645" w:hRule="exact" w:hSpace="141" w:wrap="around" w:vAnchor="text" w:hAnchor="page" w:x="8716" w:y="46"/>
        <w:adjustRightInd w:val="0"/>
        <w:snapToGrid w:val="0"/>
        <w:spacing w:line="276" w:lineRule="auto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eastAsia="ja-JP"/>
        </w:rPr>
      </w:pPr>
    </w:p>
    <w:p w:rsidR="00355218" w:rsidRPr="00355218" w:rsidRDefault="00355218" w:rsidP="00355218">
      <w:pPr>
        <w:framePr w:w="3028" w:h="8645" w:hRule="exact" w:hSpace="141" w:wrap="around" w:vAnchor="text" w:hAnchor="page" w:x="8716" w:y="46"/>
        <w:adjustRightInd w:val="0"/>
        <w:snapToGrid w:val="0"/>
        <w:spacing w:line="276" w:lineRule="auto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val="en-GB" w:eastAsia="ja-JP"/>
        </w:rPr>
      </w:pPr>
      <w:r w:rsidRPr="00355218">
        <w:rPr>
          <w:rFonts w:ascii="Arial Narrow" w:hAnsi="Arial Narrow" w:cs="Arial"/>
          <w:color w:val="999999"/>
          <w:sz w:val="18"/>
          <w:szCs w:val="18"/>
          <w:lang w:val="x-none" w:eastAsia="ja-JP"/>
        </w:rPr>
        <w:t xml:space="preserve">Tel: +81-(0)3-3574-5664 </w:t>
      </w:r>
    </w:p>
    <w:p w:rsidR="00355218" w:rsidRPr="00355218" w:rsidRDefault="00355218" w:rsidP="00355218">
      <w:pPr>
        <w:framePr w:w="3028" w:h="8645" w:hRule="exact" w:hSpace="141" w:wrap="around" w:vAnchor="text" w:hAnchor="page" w:x="8716" w:y="46"/>
        <w:adjustRightInd w:val="0"/>
        <w:snapToGrid w:val="0"/>
        <w:spacing w:line="276" w:lineRule="auto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val="en-GB" w:eastAsia="ja-JP"/>
        </w:rPr>
      </w:pPr>
      <w:r w:rsidRPr="00355218">
        <w:rPr>
          <w:rFonts w:ascii="Arial Narrow" w:hAnsi="Arial Narrow" w:cs="Arial"/>
          <w:color w:val="999999"/>
          <w:sz w:val="18"/>
          <w:szCs w:val="18"/>
          <w:lang w:val="x-none" w:eastAsia="ja-JP"/>
        </w:rPr>
        <w:t>Fax: +81-(0)3-3574-5699</w:t>
      </w:r>
    </w:p>
    <w:p w:rsidR="00355218" w:rsidRPr="00355218" w:rsidRDefault="00355218" w:rsidP="00355218">
      <w:pPr>
        <w:framePr w:w="3028" w:h="8645" w:hRule="exact" w:hSpace="141" w:wrap="around" w:vAnchor="text" w:hAnchor="page" w:x="8716" w:y="46"/>
        <w:adjustRightInd w:val="0"/>
        <w:snapToGrid w:val="0"/>
        <w:spacing w:line="276" w:lineRule="auto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val="en-GB" w:eastAsia="ja-JP"/>
        </w:rPr>
      </w:pPr>
    </w:p>
    <w:p w:rsidR="00355218" w:rsidRPr="00355218" w:rsidRDefault="00355218" w:rsidP="00355218">
      <w:pPr>
        <w:framePr w:w="3028" w:h="8645" w:hRule="exact" w:hSpace="141" w:wrap="around" w:vAnchor="text" w:hAnchor="page" w:x="8716" w:y="46"/>
        <w:adjustRightInd w:val="0"/>
        <w:snapToGrid w:val="0"/>
        <w:spacing w:line="276" w:lineRule="auto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val="x-none" w:eastAsia="ja-JP"/>
        </w:rPr>
      </w:pPr>
      <w:r w:rsidRPr="00355218">
        <w:rPr>
          <w:rFonts w:ascii="Arial Narrow" w:hAnsi="Arial Narrow" w:cs="Arial"/>
          <w:color w:val="999999"/>
          <w:sz w:val="18"/>
          <w:szCs w:val="18"/>
          <w:lang w:val="x-none" w:eastAsia="ja-JP"/>
        </w:rPr>
        <w:t>Panasonic News Bureau</w:t>
      </w:r>
    </w:p>
    <w:p w:rsidR="00355218" w:rsidRDefault="00355218" w:rsidP="00355218">
      <w:pPr>
        <w:framePr w:w="3028" w:h="8645" w:hRule="exact" w:hSpace="141" w:wrap="around" w:vAnchor="text" w:hAnchor="page" w:x="8716" w:y="46"/>
        <w:adjustRightInd w:val="0"/>
        <w:snapToGrid w:val="0"/>
        <w:spacing w:line="276" w:lineRule="auto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eastAsia="ja-JP"/>
        </w:rPr>
      </w:pPr>
      <w:r w:rsidRPr="00355218">
        <w:rPr>
          <w:rFonts w:ascii="Arial Narrow" w:hAnsi="Arial Narrow" w:cs="Arial"/>
          <w:color w:val="999999"/>
          <w:sz w:val="18"/>
          <w:szCs w:val="18"/>
          <w:lang w:val="x-none" w:eastAsia="ja-JP"/>
        </w:rPr>
        <w:t xml:space="preserve">Tel: +81-(0)3-3542-6205 </w:t>
      </w:r>
    </w:p>
    <w:p w:rsidR="00C50117" w:rsidRDefault="00355218" w:rsidP="00355218">
      <w:pPr>
        <w:framePr w:w="3028" w:h="8645" w:hRule="exact" w:hSpace="141" w:wrap="around" w:vAnchor="text" w:hAnchor="page" w:x="8716" w:y="46"/>
        <w:adjustRightInd w:val="0"/>
        <w:snapToGrid w:val="0"/>
        <w:spacing w:line="276" w:lineRule="auto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val="fr-FR"/>
        </w:rPr>
      </w:pPr>
      <w:r w:rsidRPr="00355218">
        <w:rPr>
          <w:rFonts w:ascii="Arial Narrow" w:hAnsi="Arial Narrow" w:cs="Arial"/>
          <w:color w:val="999999"/>
          <w:sz w:val="18"/>
          <w:szCs w:val="18"/>
          <w:lang w:val="x-none" w:eastAsia="ja-JP"/>
        </w:rPr>
        <w:t>Fax: +81-(0)3-3542-9018</w:t>
      </w:r>
      <w:r w:rsidR="00C50117">
        <w:rPr>
          <w:rFonts w:ascii="Arial Narrow" w:hAnsi="Arial Narrow" w:cs="Arial"/>
          <w:color w:val="999999"/>
          <w:sz w:val="18"/>
          <w:szCs w:val="18"/>
          <w:lang w:val="fr-FR"/>
        </w:rPr>
        <w:t xml:space="preserve"> </w:t>
      </w:r>
    </w:p>
    <w:p w:rsidR="00C50117" w:rsidRPr="00CF48B7" w:rsidRDefault="00C50117" w:rsidP="005B000F">
      <w:pPr>
        <w:framePr w:w="3028" w:h="8645" w:hRule="exact" w:hSpace="141" w:wrap="around" w:vAnchor="text" w:hAnchor="page" w:x="8716" w:y="46"/>
        <w:adjustRightInd w:val="0"/>
        <w:snapToGrid w:val="0"/>
        <w:jc w:val="both"/>
        <w:outlineLvl w:val="0"/>
        <w:rPr>
          <w:rFonts w:ascii="Arial Narrow" w:hAnsi="Arial Narrow" w:cs="Arial"/>
          <w:color w:val="999999"/>
          <w:sz w:val="18"/>
          <w:szCs w:val="18"/>
          <w:lang w:val="fr-FR"/>
        </w:rPr>
      </w:pPr>
    </w:p>
    <w:p w:rsidR="00355218" w:rsidRPr="00355218" w:rsidRDefault="00355218" w:rsidP="000F64B1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55218">
        <w:rPr>
          <w:rFonts w:ascii="Arial" w:hAnsi="Arial" w:cs="Arial"/>
          <w:b/>
          <w:sz w:val="28"/>
          <w:szCs w:val="28"/>
          <w:lang w:val="en-GB"/>
        </w:rPr>
        <w:t>Panasonic Booth Overview at CES 2015</w:t>
      </w:r>
    </w:p>
    <w:p w:rsidR="00355218" w:rsidRDefault="00355218" w:rsidP="000F64B1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131F34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b/>
          <w:color w:val="000000"/>
          <w:sz w:val="20"/>
          <w:lang w:val="en-GB"/>
        </w:rPr>
      </w:pPr>
      <w:r w:rsidRPr="00355218">
        <w:rPr>
          <w:rFonts w:ascii="Arial" w:hAnsi="Arial" w:cs="Arial"/>
          <w:b/>
          <w:color w:val="000000"/>
          <w:sz w:val="20"/>
          <w:lang w:val="en-GB"/>
        </w:rPr>
        <w:t>Osaka, Japan</w:t>
      </w:r>
      <w:r>
        <w:rPr>
          <w:rFonts w:ascii="Arial" w:hAnsi="Arial" w:cs="Arial"/>
          <w:b/>
          <w:color w:val="000000"/>
          <w:sz w:val="20"/>
          <w:lang w:val="en-GB"/>
        </w:rPr>
        <w:t xml:space="preserve">, </w:t>
      </w:r>
      <w:r w:rsidRPr="00355218">
        <w:rPr>
          <w:rFonts w:ascii="Arial" w:hAnsi="Arial" w:cs="Arial"/>
          <w:b/>
          <w:color w:val="000000"/>
          <w:sz w:val="20"/>
          <w:lang w:val="en-GB"/>
        </w:rPr>
        <w:t>December 2</w:t>
      </w:r>
      <w:r>
        <w:rPr>
          <w:rFonts w:ascii="Arial" w:hAnsi="Arial" w:cs="Arial"/>
          <w:b/>
          <w:color w:val="000000"/>
          <w:sz w:val="20"/>
          <w:lang w:val="en-GB"/>
        </w:rPr>
        <w:t>9</w:t>
      </w:r>
      <w:r>
        <w:rPr>
          <w:rFonts w:ascii="Arial" w:hAnsi="Arial" w:cs="Arial"/>
          <w:b/>
          <w:color w:val="000000"/>
          <w:sz w:val="20"/>
          <w:lang w:val="en-GB"/>
        </w:rPr>
        <w:t xml:space="preserve"> </w:t>
      </w:r>
      <w:r w:rsidRPr="00355218">
        <w:rPr>
          <w:rFonts w:ascii="Arial" w:hAnsi="Arial" w:cs="Arial"/>
          <w:b/>
          <w:color w:val="000000"/>
          <w:sz w:val="20"/>
          <w:lang w:val="en-GB"/>
        </w:rPr>
        <w:t>– Panasonic Corporation will exhibit at the 2015 International CES, the largest</w:t>
      </w:r>
      <w:r>
        <w:rPr>
          <w:rFonts w:ascii="Arial" w:hAnsi="Arial" w:cs="Arial"/>
          <w:b/>
          <w:color w:val="000000"/>
          <w:sz w:val="20"/>
          <w:lang w:val="en-GB"/>
        </w:rPr>
        <w:t xml:space="preserve"> </w:t>
      </w:r>
      <w:r w:rsidRPr="00355218">
        <w:rPr>
          <w:rFonts w:ascii="Arial" w:hAnsi="Arial" w:cs="Arial"/>
          <w:b/>
          <w:color w:val="000000"/>
          <w:sz w:val="20"/>
          <w:lang w:val="en-GB"/>
        </w:rPr>
        <w:t xml:space="preserve">consumer electronics show in the world, to be held at the Las Vegas Convention </w:t>
      </w:r>
      <w:proofErr w:type="spellStart"/>
      <w:r w:rsidRPr="00355218">
        <w:rPr>
          <w:rFonts w:ascii="Arial" w:hAnsi="Arial" w:cs="Arial"/>
          <w:b/>
          <w:color w:val="000000"/>
          <w:sz w:val="20"/>
          <w:lang w:val="en-GB"/>
        </w:rPr>
        <w:t>Center</w:t>
      </w:r>
      <w:proofErr w:type="spellEnd"/>
      <w:r w:rsidRPr="00355218">
        <w:rPr>
          <w:rFonts w:ascii="Arial" w:hAnsi="Arial" w:cs="Arial"/>
          <w:b/>
          <w:color w:val="000000"/>
          <w:sz w:val="20"/>
          <w:lang w:val="en-GB"/>
        </w:rPr>
        <w:t xml:space="preserve"> in</w:t>
      </w:r>
      <w:r>
        <w:rPr>
          <w:rFonts w:ascii="Arial" w:hAnsi="Arial" w:cs="Arial"/>
          <w:b/>
          <w:color w:val="000000"/>
          <w:sz w:val="20"/>
          <w:lang w:val="en-GB"/>
        </w:rPr>
        <w:t xml:space="preserve"> </w:t>
      </w:r>
      <w:r w:rsidRPr="00355218">
        <w:rPr>
          <w:rFonts w:ascii="Arial" w:hAnsi="Arial" w:cs="Arial"/>
          <w:b/>
          <w:color w:val="000000"/>
          <w:sz w:val="20"/>
          <w:lang w:val="en-GB"/>
        </w:rPr>
        <w:t>N</w:t>
      </w:r>
      <w:bookmarkStart w:id="0" w:name="_GoBack"/>
      <w:bookmarkEnd w:id="0"/>
      <w:r w:rsidRPr="00355218">
        <w:rPr>
          <w:rFonts w:ascii="Arial" w:hAnsi="Arial" w:cs="Arial"/>
          <w:b/>
          <w:color w:val="000000"/>
          <w:sz w:val="20"/>
          <w:lang w:val="en-GB"/>
        </w:rPr>
        <w:t>evada, U.S.A., from January 6 to 9, 2015. The company will hold a press conference on the</w:t>
      </w:r>
      <w:r>
        <w:rPr>
          <w:rFonts w:ascii="Arial" w:hAnsi="Arial" w:cs="Arial"/>
          <w:b/>
          <w:color w:val="000000"/>
          <w:sz w:val="20"/>
          <w:lang w:val="en-GB"/>
        </w:rPr>
        <w:t xml:space="preserve"> </w:t>
      </w:r>
      <w:r w:rsidRPr="00355218">
        <w:rPr>
          <w:rFonts w:ascii="Arial" w:hAnsi="Arial" w:cs="Arial"/>
          <w:b/>
          <w:color w:val="000000"/>
          <w:sz w:val="20"/>
          <w:lang w:val="en-GB"/>
        </w:rPr>
        <w:t>day before the opening of the event.</w:t>
      </w: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b/>
          <w:color w:val="000000"/>
          <w:sz w:val="20"/>
          <w:lang w:val="en-GB"/>
        </w:rPr>
      </w:pPr>
    </w:p>
    <w:p w:rsidR="001B37FC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  <w:r w:rsidRPr="00355218">
        <w:rPr>
          <w:rFonts w:ascii="Arial" w:hAnsi="Arial" w:cs="Arial"/>
          <w:color w:val="000000"/>
          <w:sz w:val="20"/>
          <w:lang w:val="en-GB"/>
        </w:rPr>
        <w:t>With the Brand Slogan “A Better Life, A Better World” as the theme for the booth, Panasonic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55218">
        <w:rPr>
          <w:rFonts w:ascii="Arial" w:hAnsi="Arial" w:cs="Arial"/>
          <w:color w:val="000000"/>
          <w:sz w:val="20"/>
          <w:lang w:val="en-GB"/>
        </w:rPr>
        <w:t>will showcase not only the company’s latest products but also solutions designed to improve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55218">
        <w:rPr>
          <w:rFonts w:ascii="Arial" w:hAnsi="Arial" w:cs="Arial"/>
          <w:color w:val="000000"/>
          <w:sz w:val="20"/>
          <w:lang w:val="en-GB"/>
        </w:rPr>
        <w:t>all aspects of life.</w:t>
      </w:r>
    </w:p>
    <w:p w:rsid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b/>
          <w:bCs/>
          <w:color w:val="000000"/>
          <w:sz w:val="20"/>
          <w:lang w:val="en-GB"/>
        </w:rPr>
      </w:pPr>
      <w:r w:rsidRPr="00355218">
        <w:rPr>
          <w:rFonts w:ascii="Arial" w:hAnsi="Arial" w:cs="Arial"/>
          <w:b/>
          <w:bCs/>
          <w:color w:val="000000"/>
          <w:sz w:val="20"/>
          <w:lang w:val="en-GB"/>
        </w:rPr>
        <w:t>The Panasonic Booth Summary</w:t>
      </w: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  <w:r w:rsidRPr="00355218">
        <w:rPr>
          <w:rFonts w:ascii="Arial" w:hAnsi="Arial" w:cs="Arial"/>
          <w:color w:val="000000"/>
          <w:sz w:val="20"/>
          <w:lang w:val="en-GB"/>
        </w:rPr>
        <w:t>Date: Tuesday, January 6 to Friday, January 9, 2015</w:t>
      </w: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  <w:r w:rsidRPr="00355218">
        <w:rPr>
          <w:rFonts w:ascii="Arial" w:hAnsi="Arial" w:cs="Arial"/>
          <w:color w:val="000000"/>
          <w:sz w:val="20"/>
          <w:lang w:val="en-GB"/>
        </w:rPr>
        <w:t xml:space="preserve">Venue: Central Hall (#9806), Las Vegas Convention </w:t>
      </w:r>
      <w:proofErr w:type="spellStart"/>
      <w:r w:rsidRPr="00355218">
        <w:rPr>
          <w:rFonts w:ascii="Arial" w:hAnsi="Arial" w:cs="Arial"/>
          <w:color w:val="000000"/>
          <w:sz w:val="20"/>
          <w:lang w:val="en-GB"/>
        </w:rPr>
        <w:t>Center</w:t>
      </w:r>
      <w:proofErr w:type="spellEnd"/>
      <w:r w:rsidRPr="00355218">
        <w:rPr>
          <w:rFonts w:ascii="Arial" w:hAnsi="Arial" w:cs="Arial"/>
          <w:color w:val="000000"/>
          <w:sz w:val="20"/>
          <w:lang w:val="en-GB"/>
        </w:rPr>
        <w:t xml:space="preserve"> (LVCC)</w:t>
      </w: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  <w:r w:rsidRPr="00355218">
        <w:rPr>
          <w:rFonts w:ascii="Arial" w:hAnsi="Arial" w:cs="Arial"/>
          <w:color w:val="000000"/>
          <w:sz w:val="20"/>
          <w:lang w:val="en-GB"/>
        </w:rPr>
        <w:t>Booth size: 1,575 m2</w:t>
      </w:r>
    </w:p>
    <w:p w:rsid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  <w:r w:rsidRPr="00355218">
        <w:rPr>
          <w:rFonts w:ascii="Arial" w:hAnsi="Arial" w:cs="Arial"/>
          <w:color w:val="000000"/>
          <w:sz w:val="20"/>
          <w:lang w:val="en-GB"/>
        </w:rPr>
        <w:t>Displays: Consumer electronics, B2B solutions, latest automotive and avionics devices and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55218">
        <w:rPr>
          <w:rFonts w:ascii="Arial" w:hAnsi="Arial" w:cs="Arial"/>
          <w:color w:val="000000"/>
          <w:sz w:val="20"/>
          <w:lang w:val="en-GB"/>
        </w:rPr>
        <w:t>Solutions</w:t>
      </w: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b/>
          <w:bCs/>
          <w:color w:val="000000"/>
          <w:sz w:val="20"/>
          <w:lang w:val="en-GB"/>
        </w:rPr>
      </w:pPr>
      <w:r w:rsidRPr="00355218">
        <w:rPr>
          <w:rFonts w:ascii="Arial" w:hAnsi="Arial" w:cs="Arial"/>
          <w:b/>
          <w:bCs/>
          <w:color w:val="000000"/>
          <w:sz w:val="20"/>
          <w:lang w:val="en-GB"/>
        </w:rPr>
        <w:t>Panasonic Press Conference Summary</w:t>
      </w: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  <w:r w:rsidRPr="00355218">
        <w:rPr>
          <w:rFonts w:ascii="Arial" w:hAnsi="Arial" w:cs="Arial"/>
          <w:color w:val="000000"/>
          <w:sz w:val="20"/>
          <w:lang w:val="en-GB"/>
        </w:rPr>
        <w:t>Date &amp; Time: Monday, January 5, 2015 10:00 - 10:45 (PDT)</w:t>
      </w: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  <w:r w:rsidRPr="00355218">
        <w:rPr>
          <w:rFonts w:ascii="Arial" w:hAnsi="Arial" w:cs="Arial"/>
          <w:color w:val="000000"/>
          <w:sz w:val="20"/>
          <w:lang w:val="en-GB"/>
        </w:rPr>
        <w:t xml:space="preserve">Venue: Mandalay Bay, South Convention </w:t>
      </w:r>
      <w:proofErr w:type="spellStart"/>
      <w:r w:rsidRPr="00355218">
        <w:rPr>
          <w:rFonts w:ascii="Arial" w:hAnsi="Arial" w:cs="Arial"/>
          <w:color w:val="000000"/>
          <w:sz w:val="20"/>
          <w:lang w:val="en-GB"/>
        </w:rPr>
        <w:t>Center</w:t>
      </w:r>
      <w:proofErr w:type="spellEnd"/>
      <w:r w:rsidRPr="00355218">
        <w:rPr>
          <w:rFonts w:ascii="Arial" w:hAnsi="Arial" w:cs="Arial"/>
          <w:color w:val="000000"/>
          <w:sz w:val="20"/>
          <w:lang w:val="en-GB"/>
        </w:rPr>
        <w:t>, Level 3, Jasmine Ballroom A-H</w:t>
      </w:r>
    </w:p>
    <w:p w:rsid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  <w:r w:rsidRPr="00355218">
        <w:rPr>
          <w:rFonts w:ascii="Arial" w:hAnsi="Arial" w:cs="Arial"/>
          <w:color w:val="000000"/>
          <w:sz w:val="20"/>
          <w:lang w:val="en-GB"/>
        </w:rPr>
        <w:t>Presenter: Joseph Taylor, Managing Executive Officer, Panasonic Corporation (Regional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55218">
        <w:rPr>
          <w:rFonts w:ascii="Arial" w:hAnsi="Arial" w:cs="Arial"/>
          <w:color w:val="000000"/>
          <w:sz w:val="20"/>
          <w:lang w:val="en-GB"/>
        </w:rPr>
        <w:t>Head for North America, Chairman and CEO, Panasonic Corporation of North America)</w:t>
      </w: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b/>
          <w:bCs/>
          <w:color w:val="000000"/>
          <w:sz w:val="20"/>
          <w:lang w:val="en-GB"/>
        </w:rPr>
      </w:pPr>
      <w:r w:rsidRPr="00355218">
        <w:rPr>
          <w:rFonts w:ascii="Arial" w:hAnsi="Arial" w:cs="Arial"/>
          <w:b/>
          <w:bCs/>
          <w:color w:val="000000"/>
          <w:sz w:val="20"/>
          <w:lang w:val="en-GB"/>
        </w:rPr>
        <w:t xml:space="preserve">Panasonic </w:t>
      </w:r>
      <w:proofErr w:type="spellStart"/>
      <w:r w:rsidRPr="00355218">
        <w:rPr>
          <w:rFonts w:ascii="Arial" w:hAnsi="Arial" w:cs="Arial"/>
          <w:b/>
          <w:bCs/>
          <w:color w:val="000000"/>
          <w:sz w:val="20"/>
          <w:lang w:val="en-GB"/>
        </w:rPr>
        <w:t>Live@CES</w:t>
      </w:r>
      <w:proofErr w:type="spellEnd"/>
      <w:r w:rsidRPr="00355218">
        <w:rPr>
          <w:rFonts w:ascii="Arial" w:hAnsi="Arial" w:cs="Arial"/>
          <w:b/>
          <w:bCs/>
          <w:color w:val="000000"/>
          <w:sz w:val="20"/>
          <w:lang w:val="en-GB"/>
        </w:rPr>
        <w:t xml:space="preserve"> 2015</w:t>
      </w: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  <w:lang w:val="en-GB"/>
        </w:rPr>
      </w:pPr>
      <w:r w:rsidRPr="00355218">
        <w:rPr>
          <w:rFonts w:ascii="Arial" w:hAnsi="Arial" w:cs="Arial"/>
          <w:color w:val="000000"/>
          <w:sz w:val="20"/>
          <w:lang w:val="en-GB"/>
        </w:rPr>
        <w:t>Panasonic will share its showcase and comments from industry leaders from the Panasonic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55218">
        <w:rPr>
          <w:rFonts w:ascii="Arial" w:hAnsi="Arial" w:cs="Arial"/>
          <w:color w:val="000000"/>
          <w:sz w:val="20"/>
          <w:lang w:val="en-GB"/>
        </w:rPr>
        <w:t>booth and provide interactive communications opportunities for visitors and viewers via social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55218">
        <w:rPr>
          <w:rFonts w:ascii="Arial" w:hAnsi="Arial" w:cs="Arial"/>
          <w:color w:val="000000"/>
          <w:sz w:val="20"/>
          <w:lang w:val="en-GB"/>
        </w:rPr>
        <w:t>networks.</w:t>
      </w:r>
    </w:p>
    <w:p w:rsidR="00355218" w:rsidRPr="00355218" w:rsidRDefault="00355218" w:rsidP="00355218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</w:rPr>
      </w:pPr>
      <w:r w:rsidRPr="00355218">
        <w:rPr>
          <w:rFonts w:ascii="Arial" w:hAnsi="Arial" w:cs="Arial"/>
          <w:color w:val="000000"/>
          <w:sz w:val="20"/>
        </w:rPr>
        <w:t xml:space="preserve">URL: </w:t>
      </w:r>
      <w:hyperlink r:id="rId8" w:history="1">
        <w:r w:rsidRPr="00B276A3">
          <w:rPr>
            <w:rStyle w:val="Hyperlink"/>
            <w:rFonts w:ascii="Arial" w:hAnsi="Arial" w:cs="Arial"/>
            <w:sz w:val="20"/>
          </w:rPr>
          <w:t>http://www.panasonicces2015.com/</w:t>
        </w:r>
      </w:hyperlink>
      <w:r>
        <w:rPr>
          <w:rFonts w:ascii="Arial" w:hAnsi="Arial" w:cs="Arial"/>
          <w:color w:val="000000"/>
          <w:sz w:val="20"/>
        </w:rPr>
        <w:t xml:space="preserve"> </w:t>
      </w:r>
    </w:p>
    <w:p w:rsidR="001B37FC" w:rsidRPr="00355218" w:rsidRDefault="001B37FC" w:rsidP="00D052BD">
      <w:pPr>
        <w:tabs>
          <w:tab w:val="left" w:pos="709"/>
        </w:tabs>
        <w:spacing w:line="360" w:lineRule="auto"/>
        <w:ind w:right="136"/>
        <w:jc w:val="both"/>
        <w:rPr>
          <w:rFonts w:ascii="Arial" w:hAnsi="Arial" w:cs="Arial"/>
          <w:color w:val="000000"/>
          <w:sz w:val="20"/>
        </w:rPr>
      </w:pPr>
    </w:p>
    <w:p w:rsidR="00355218" w:rsidRPr="00355218" w:rsidRDefault="00355218" w:rsidP="00355218">
      <w:pPr>
        <w:tabs>
          <w:tab w:val="left" w:pos="1134"/>
        </w:tabs>
        <w:spacing w:line="360" w:lineRule="auto"/>
        <w:ind w:right="134"/>
        <w:jc w:val="both"/>
        <w:rPr>
          <w:rFonts w:ascii="Arial" w:hAnsi="Arial" w:cs="Arial"/>
          <w:b/>
          <w:bCs/>
          <w:color w:val="000200"/>
          <w:sz w:val="20"/>
          <w:lang w:val="en-GB"/>
        </w:rPr>
      </w:pPr>
      <w:r w:rsidRPr="00355218">
        <w:rPr>
          <w:rFonts w:ascii="Arial" w:hAnsi="Arial" w:cs="Arial"/>
          <w:b/>
          <w:bCs/>
          <w:color w:val="000200"/>
          <w:sz w:val="20"/>
          <w:lang w:val="en-GB"/>
        </w:rPr>
        <w:t>About Panasonic</w:t>
      </w:r>
    </w:p>
    <w:p w:rsidR="00355218" w:rsidRPr="00355218" w:rsidRDefault="00355218" w:rsidP="00355218">
      <w:pPr>
        <w:tabs>
          <w:tab w:val="left" w:pos="1134"/>
        </w:tabs>
        <w:spacing w:line="360" w:lineRule="auto"/>
        <w:ind w:right="134"/>
        <w:jc w:val="both"/>
        <w:rPr>
          <w:rFonts w:ascii="Arial" w:hAnsi="Arial" w:cs="Arial"/>
          <w:bCs/>
          <w:color w:val="000200"/>
          <w:sz w:val="20"/>
          <w:lang w:val="en-GB"/>
        </w:rPr>
      </w:pPr>
      <w:r w:rsidRPr="00355218">
        <w:rPr>
          <w:rFonts w:ascii="Arial" w:hAnsi="Arial" w:cs="Arial"/>
          <w:bCs/>
          <w:color w:val="000200"/>
          <w:sz w:val="20"/>
          <w:lang w:val="en-GB"/>
        </w:rPr>
        <w:t>Panasonic Corporation is a worldwide leader in the development and engineering of</w:t>
      </w:r>
      <w:r>
        <w:rPr>
          <w:rFonts w:ascii="Arial" w:hAnsi="Arial" w:cs="Arial"/>
          <w:bCs/>
          <w:color w:val="000200"/>
          <w:sz w:val="20"/>
          <w:lang w:val="en-GB"/>
        </w:rPr>
        <w:t xml:space="preserve"> </w:t>
      </w:r>
      <w:r w:rsidRPr="00355218">
        <w:rPr>
          <w:rFonts w:ascii="Arial" w:hAnsi="Arial" w:cs="Arial"/>
          <w:bCs/>
          <w:color w:val="000200"/>
          <w:sz w:val="20"/>
          <w:lang w:val="en-GB"/>
        </w:rPr>
        <w:t>electronic technologies and solutions for customers in residential, non-residential, mobility</w:t>
      </w:r>
      <w:r>
        <w:rPr>
          <w:rFonts w:ascii="Arial" w:hAnsi="Arial" w:cs="Arial"/>
          <w:bCs/>
          <w:color w:val="000200"/>
          <w:sz w:val="20"/>
          <w:lang w:val="en-GB"/>
        </w:rPr>
        <w:t xml:space="preserve"> </w:t>
      </w:r>
      <w:r w:rsidRPr="00355218">
        <w:rPr>
          <w:rFonts w:ascii="Arial" w:hAnsi="Arial" w:cs="Arial"/>
          <w:bCs/>
          <w:color w:val="000200"/>
          <w:sz w:val="20"/>
          <w:lang w:val="en-GB"/>
        </w:rPr>
        <w:t xml:space="preserve">and personal applications. Since its founding in 1918, the </w:t>
      </w:r>
      <w:r w:rsidRPr="00355218">
        <w:rPr>
          <w:rFonts w:ascii="Arial" w:hAnsi="Arial" w:cs="Arial"/>
          <w:bCs/>
          <w:color w:val="000200"/>
          <w:sz w:val="20"/>
          <w:lang w:val="en-GB"/>
        </w:rPr>
        <w:lastRenderedPageBreak/>
        <w:t>company has expanded globally</w:t>
      </w:r>
      <w:r>
        <w:rPr>
          <w:rFonts w:ascii="Arial" w:hAnsi="Arial" w:cs="Arial"/>
          <w:bCs/>
          <w:color w:val="000200"/>
          <w:sz w:val="20"/>
          <w:lang w:val="en-GB"/>
        </w:rPr>
        <w:t xml:space="preserve"> </w:t>
      </w:r>
      <w:r w:rsidRPr="00355218">
        <w:rPr>
          <w:rFonts w:ascii="Arial" w:hAnsi="Arial" w:cs="Arial"/>
          <w:bCs/>
          <w:color w:val="000200"/>
          <w:sz w:val="20"/>
          <w:lang w:val="en-GB"/>
        </w:rPr>
        <w:t>and now operates around 500 consolidated companies worldwide, recording consolidated net</w:t>
      </w:r>
      <w:r>
        <w:rPr>
          <w:rFonts w:ascii="Arial" w:hAnsi="Arial" w:cs="Arial"/>
          <w:bCs/>
          <w:color w:val="000200"/>
          <w:sz w:val="20"/>
          <w:lang w:val="en-GB"/>
        </w:rPr>
        <w:t xml:space="preserve"> </w:t>
      </w:r>
      <w:r w:rsidRPr="00355218">
        <w:rPr>
          <w:rFonts w:ascii="Arial" w:hAnsi="Arial" w:cs="Arial"/>
          <w:bCs/>
          <w:color w:val="000200"/>
          <w:sz w:val="20"/>
          <w:lang w:val="en-GB"/>
        </w:rPr>
        <w:t>sales of 7.74 trillion yen for the year ended March 31, 2014. Committed to pursuing new value</w:t>
      </w:r>
      <w:r>
        <w:rPr>
          <w:rFonts w:ascii="Arial" w:hAnsi="Arial" w:cs="Arial"/>
          <w:bCs/>
          <w:color w:val="000200"/>
          <w:sz w:val="20"/>
          <w:lang w:val="en-GB"/>
        </w:rPr>
        <w:t xml:space="preserve"> </w:t>
      </w:r>
      <w:r w:rsidRPr="00355218">
        <w:rPr>
          <w:rFonts w:ascii="Arial" w:hAnsi="Arial" w:cs="Arial"/>
          <w:bCs/>
          <w:color w:val="000200"/>
          <w:sz w:val="20"/>
          <w:lang w:val="en-GB"/>
        </w:rPr>
        <w:t>through innovation across divisional lines, the company strives to create a better life and a</w:t>
      </w:r>
      <w:r>
        <w:rPr>
          <w:rFonts w:ascii="Arial" w:hAnsi="Arial" w:cs="Arial"/>
          <w:bCs/>
          <w:color w:val="000200"/>
          <w:sz w:val="20"/>
          <w:lang w:val="en-GB"/>
        </w:rPr>
        <w:t xml:space="preserve"> </w:t>
      </w:r>
      <w:r w:rsidRPr="00355218">
        <w:rPr>
          <w:rFonts w:ascii="Arial" w:hAnsi="Arial" w:cs="Arial"/>
          <w:bCs/>
          <w:color w:val="000200"/>
          <w:sz w:val="20"/>
          <w:lang w:val="en-GB"/>
        </w:rPr>
        <w:t>better world for its customers. For more information about Panasonic, please visit the</w:t>
      </w:r>
    </w:p>
    <w:p w:rsidR="00057396" w:rsidRPr="00355218" w:rsidRDefault="00355218" w:rsidP="00355218">
      <w:pPr>
        <w:tabs>
          <w:tab w:val="left" w:pos="1134"/>
        </w:tabs>
        <w:spacing w:line="360" w:lineRule="auto"/>
        <w:ind w:right="134"/>
        <w:jc w:val="both"/>
        <w:rPr>
          <w:rStyle w:val="Hyperlink"/>
          <w:rFonts w:ascii="Arial" w:hAnsi="Arial" w:cs="Arial"/>
          <w:sz w:val="20"/>
          <w:lang w:val="en-GB"/>
        </w:rPr>
      </w:pPr>
      <w:proofErr w:type="gramStart"/>
      <w:r w:rsidRPr="00355218">
        <w:rPr>
          <w:rFonts w:ascii="Arial" w:hAnsi="Arial" w:cs="Arial"/>
          <w:bCs/>
          <w:color w:val="000200"/>
          <w:sz w:val="20"/>
          <w:lang w:val="en-GB"/>
        </w:rPr>
        <w:t>company's</w:t>
      </w:r>
      <w:proofErr w:type="gramEnd"/>
      <w:r w:rsidRPr="00355218">
        <w:rPr>
          <w:rFonts w:ascii="Arial" w:hAnsi="Arial" w:cs="Arial"/>
          <w:bCs/>
          <w:color w:val="000200"/>
          <w:sz w:val="20"/>
          <w:lang w:val="en-GB"/>
        </w:rPr>
        <w:t xml:space="preserve"> website at </w:t>
      </w:r>
      <w:hyperlink r:id="rId9" w:history="1">
        <w:r w:rsidRPr="00B276A3">
          <w:rPr>
            <w:rStyle w:val="Hyperlink"/>
            <w:rFonts w:ascii="Arial" w:hAnsi="Arial" w:cs="Arial"/>
            <w:bCs/>
            <w:sz w:val="20"/>
            <w:lang w:val="en-GB"/>
          </w:rPr>
          <w:t>http://panasonic.net/</w:t>
        </w:r>
      </w:hyperlink>
      <w:r w:rsidRPr="00355218">
        <w:rPr>
          <w:rFonts w:ascii="Arial" w:hAnsi="Arial" w:cs="Arial"/>
          <w:bCs/>
          <w:color w:val="000200"/>
          <w:sz w:val="20"/>
          <w:lang w:val="en-GB"/>
        </w:rPr>
        <w:t>.</w:t>
      </w:r>
    </w:p>
    <w:sectPr w:rsidR="00057396" w:rsidRPr="00355218">
      <w:headerReference w:type="default" r:id="rId10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A6" w:rsidRDefault="005977A6">
      <w:r>
        <w:separator/>
      </w:r>
    </w:p>
  </w:endnote>
  <w:endnote w:type="continuationSeparator" w:id="0">
    <w:p w:rsidR="005977A6" w:rsidRDefault="005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A6" w:rsidRDefault="005977A6">
      <w:r>
        <w:separator/>
      </w:r>
    </w:p>
  </w:footnote>
  <w:footnote w:type="continuationSeparator" w:id="0">
    <w:p w:rsidR="005977A6" w:rsidRDefault="0059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03" w:rsidRDefault="008B1B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5591175</wp:posOffset>
          </wp:positionH>
          <wp:positionV relativeFrom="page">
            <wp:posOffset>360045</wp:posOffset>
          </wp:positionV>
          <wp:extent cx="1800225" cy="354330"/>
          <wp:effectExtent l="0" t="0" r="9525" b="7620"/>
          <wp:wrapNone/>
          <wp:docPr id="2" name="Obraz 2" descr="Pifl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l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806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1440180</wp:posOffset>
          </wp:positionV>
          <wp:extent cx="5457825" cy="8648065"/>
          <wp:effectExtent l="0" t="0" r="9525" b="635"/>
          <wp:wrapNone/>
          <wp:docPr id="1" name="Obraz 1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64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17"/>
    <w:rsid w:val="0001726A"/>
    <w:rsid w:val="00022024"/>
    <w:rsid w:val="00057396"/>
    <w:rsid w:val="0008074D"/>
    <w:rsid w:val="00087E80"/>
    <w:rsid w:val="000A57AB"/>
    <w:rsid w:val="000C1D9E"/>
    <w:rsid w:val="000C353D"/>
    <w:rsid w:val="000E18C1"/>
    <w:rsid w:val="000F2DC4"/>
    <w:rsid w:val="000F64B1"/>
    <w:rsid w:val="000F7037"/>
    <w:rsid w:val="001200CF"/>
    <w:rsid w:val="00131F34"/>
    <w:rsid w:val="00143272"/>
    <w:rsid w:val="00155BF7"/>
    <w:rsid w:val="00157428"/>
    <w:rsid w:val="0016717A"/>
    <w:rsid w:val="00191ECE"/>
    <w:rsid w:val="00193C8E"/>
    <w:rsid w:val="001B37FC"/>
    <w:rsid w:val="001D33A6"/>
    <w:rsid w:val="001F0A74"/>
    <w:rsid w:val="00215051"/>
    <w:rsid w:val="002313BC"/>
    <w:rsid w:val="002767B2"/>
    <w:rsid w:val="002C7E4E"/>
    <w:rsid w:val="00317752"/>
    <w:rsid w:val="00331456"/>
    <w:rsid w:val="00355218"/>
    <w:rsid w:val="003841E6"/>
    <w:rsid w:val="003A76A6"/>
    <w:rsid w:val="0043799B"/>
    <w:rsid w:val="004408E3"/>
    <w:rsid w:val="00460B80"/>
    <w:rsid w:val="00477A0A"/>
    <w:rsid w:val="004A1936"/>
    <w:rsid w:val="004E4288"/>
    <w:rsid w:val="00503863"/>
    <w:rsid w:val="00517C03"/>
    <w:rsid w:val="00535C8E"/>
    <w:rsid w:val="00544F65"/>
    <w:rsid w:val="00545395"/>
    <w:rsid w:val="00556398"/>
    <w:rsid w:val="00585AE4"/>
    <w:rsid w:val="005977A6"/>
    <w:rsid w:val="005B000F"/>
    <w:rsid w:val="005F29DE"/>
    <w:rsid w:val="005F44FF"/>
    <w:rsid w:val="00640EDB"/>
    <w:rsid w:val="0065438B"/>
    <w:rsid w:val="006A50CD"/>
    <w:rsid w:val="006A6C4D"/>
    <w:rsid w:val="006E5A60"/>
    <w:rsid w:val="006F2753"/>
    <w:rsid w:val="006F7E66"/>
    <w:rsid w:val="00714510"/>
    <w:rsid w:val="00767E34"/>
    <w:rsid w:val="007A445B"/>
    <w:rsid w:val="007C462A"/>
    <w:rsid w:val="007E6217"/>
    <w:rsid w:val="008459FC"/>
    <w:rsid w:val="00894516"/>
    <w:rsid w:val="008A1421"/>
    <w:rsid w:val="008B1B03"/>
    <w:rsid w:val="008C0A7D"/>
    <w:rsid w:val="008C1D5A"/>
    <w:rsid w:val="008D725E"/>
    <w:rsid w:val="008E0EBD"/>
    <w:rsid w:val="008E5446"/>
    <w:rsid w:val="00901609"/>
    <w:rsid w:val="00906A36"/>
    <w:rsid w:val="00923EEF"/>
    <w:rsid w:val="00973E3C"/>
    <w:rsid w:val="00974706"/>
    <w:rsid w:val="009B2318"/>
    <w:rsid w:val="009D01A8"/>
    <w:rsid w:val="009E4C91"/>
    <w:rsid w:val="009F1A09"/>
    <w:rsid w:val="00A24037"/>
    <w:rsid w:val="00A74225"/>
    <w:rsid w:val="00A94C2F"/>
    <w:rsid w:val="00B02E25"/>
    <w:rsid w:val="00B12A01"/>
    <w:rsid w:val="00B570D5"/>
    <w:rsid w:val="00B77440"/>
    <w:rsid w:val="00B82D22"/>
    <w:rsid w:val="00C05C53"/>
    <w:rsid w:val="00C50117"/>
    <w:rsid w:val="00C67AE0"/>
    <w:rsid w:val="00C70290"/>
    <w:rsid w:val="00C85DFF"/>
    <w:rsid w:val="00CE1035"/>
    <w:rsid w:val="00CE2E14"/>
    <w:rsid w:val="00D035B0"/>
    <w:rsid w:val="00D052BD"/>
    <w:rsid w:val="00D47C03"/>
    <w:rsid w:val="00D56AE2"/>
    <w:rsid w:val="00D75CC0"/>
    <w:rsid w:val="00D8429B"/>
    <w:rsid w:val="00DA735D"/>
    <w:rsid w:val="00DB720F"/>
    <w:rsid w:val="00DE2AC6"/>
    <w:rsid w:val="00E02451"/>
    <w:rsid w:val="00EA7412"/>
    <w:rsid w:val="00EC1DD8"/>
    <w:rsid w:val="00EC3CFB"/>
    <w:rsid w:val="00EC7831"/>
    <w:rsid w:val="00ED225D"/>
    <w:rsid w:val="00ED25A8"/>
    <w:rsid w:val="00EF4163"/>
    <w:rsid w:val="00F62273"/>
    <w:rsid w:val="00F8214D"/>
    <w:rsid w:val="00F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17"/>
    <w:pPr>
      <w:spacing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0117"/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C50117"/>
    <w:rPr>
      <w:color w:val="0000FF"/>
      <w:u w:val="single"/>
      <w:lang w:val="pl-PL"/>
    </w:rPr>
  </w:style>
  <w:style w:type="paragraph" w:styleId="NormalWeb">
    <w:name w:val="Normal (Web)"/>
    <w:basedOn w:val="Normal"/>
    <w:uiPriority w:val="99"/>
    <w:unhideWhenUsed/>
    <w:rsid w:val="00C50117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customStyle="1" w:styleId="Default">
    <w:name w:val="Default"/>
    <w:rsid w:val="00C50117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rsid w:val="00C50117"/>
    <w:rPr>
      <w:szCs w:val="24"/>
      <w:lang w:val="x-none" w:eastAsia="ja-JP"/>
    </w:rPr>
  </w:style>
  <w:style w:type="character" w:customStyle="1" w:styleId="E-mailSignatureChar">
    <w:name w:val="E-mail Signature Char"/>
    <w:basedOn w:val="DefaultParagraphFont"/>
    <w:link w:val="E-mailSignature"/>
    <w:rsid w:val="00C50117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6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62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62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2A"/>
    <w:rPr>
      <w:rFonts w:ascii="Tahoma" w:eastAsia="MS Mincho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62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62A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6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C78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17"/>
    <w:pPr>
      <w:spacing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0117"/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C50117"/>
    <w:rPr>
      <w:color w:val="0000FF"/>
      <w:u w:val="single"/>
      <w:lang w:val="pl-PL"/>
    </w:rPr>
  </w:style>
  <w:style w:type="paragraph" w:styleId="NormalWeb">
    <w:name w:val="Normal (Web)"/>
    <w:basedOn w:val="Normal"/>
    <w:uiPriority w:val="99"/>
    <w:unhideWhenUsed/>
    <w:rsid w:val="00C50117"/>
    <w:pPr>
      <w:spacing w:before="100" w:beforeAutospacing="1" w:after="100" w:afterAutospacing="1"/>
    </w:pPr>
    <w:rPr>
      <w:rFonts w:eastAsia="Times New Roman"/>
      <w:szCs w:val="24"/>
      <w:lang w:val="en-GB" w:eastAsia="en-GB"/>
    </w:rPr>
  </w:style>
  <w:style w:type="paragraph" w:customStyle="1" w:styleId="Default">
    <w:name w:val="Default"/>
    <w:rsid w:val="00C50117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rsid w:val="00C50117"/>
    <w:rPr>
      <w:szCs w:val="24"/>
      <w:lang w:val="x-none" w:eastAsia="ja-JP"/>
    </w:rPr>
  </w:style>
  <w:style w:type="character" w:customStyle="1" w:styleId="E-mailSignatureChar">
    <w:name w:val="E-mail Signature Char"/>
    <w:basedOn w:val="DefaultParagraphFont"/>
    <w:link w:val="E-mailSignature"/>
    <w:rsid w:val="00C50117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C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6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62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62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2A"/>
    <w:rPr>
      <w:rFonts w:ascii="Tahoma" w:eastAsia="MS Mincho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62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62A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6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C7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78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6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9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ces2015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asonic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A278-8C21-4D6D-A87A-B6E5F037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30</vt:i4>
      </vt:variant>
      <vt:variant>
        <vt:lpstr>Title</vt:lpstr>
      </vt:variant>
      <vt:variant>
        <vt:i4>1</vt:i4>
      </vt:variant>
    </vt:vector>
  </HeadingPairs>
  <TitlesOfParts>
    <vt:vector size="32" baseType="lpstr">
      <vt:lpstr/>
      <vt:lpstr/>
      <vt:lpstr>www.panasonic.pl </vt:lpstr>
      <vt:lpstr>www.prasa.panasonic.pl </vt:lpstr>
      <vt:lpstr/>
      <vt:lpstr>Kontakt dla mediów:</vt:lpstr>
      <vt:lpstr/>
      <vt:lpstr>Klara Ufnalewska</vt:lpstr>
      <vt:lpstr>Panasonic Marketing Europe GmbH</vt:lpstr>
      <vt:lpstr>Tel. +48 (0) 723 991 159</vt:lpstr>
      <vt:lpstr>Email: klara.ufnalewska@eu.panasonic.com </vt:lpstr>
      <vt:lpstr/>
      <vt:lpstr>Joanna Manarczyk</vt:lpstr>
      <vt:lpstr>Hill + Knowlton Strategies</vt:lpstr>
      <vt:lpstr>Tel. +48 (0) 691 216 333</vt:lpstr>
      <vt:lpstr>Tel. +48 (22) 536 38 20</vt:lpstr>
      <vt:lpstr>Email: joanna.manarczyk@hkstrategies.com </vt:lpstr>
      <vt:lpstr/>
      <vt:lpstr>Milena Świątek</vt:lpstr>
      <vt:lpstr>Hill + Knowlton Strategies</vt:lpstr>
      <vt:lpstr>Tel. +48 (0) 609 160 966</vt:lpstr>
      <vt:lpstr>Tel. +48 (22) 536 38 19</vt:lpstr>
      <vt:lpstr>Email: milena.swiatek@hkstrategies.com </vt:lpstr>
      <vt:lpstr/>
      <vt:lpstr>Panasonic Corporation jest światowym liderem w rozwoju i inżynierii elektroniczn</vt:lpstr>
      <vt:lpstr/>
      <vt:lpstr>Panasonic Polska – znajdź nas online! </vt:lpstr>
      <vt:lpstr>http://www.facebook.com/panasonicpolska</vt:lpstr>
      <vt:lpstr>http://www.youtube.com/PanasonicPolska</vt:lpstr>
      <vt:lpstr>http://www.panasonic.pl </vt:lpstr>
      <vt:lpstr>http://www.lumixgexperience.pl</vt:lpstr>
      <vt:lpstr/>
    </vt:vector>
  </TitlesOfParts>
  <Company>Hill &amp; Knowlton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Swiatek</dc:creator>
  <cp:lastModifiedBy>Milena Świątek</cp:lastModifiedBy>
  <cp:revision>25</cp:revision>
  <dcterms:created xsi:type="dcterms:W3CDTF">2014-06-10T15:35:00Z</dcterms:created>
  <dcterms:modified xsi:type="dcterms:W3CDTF">2014-12-29T09:51:00Z</dcterms:modified>
</cp:coreProperties>
</file>